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C71D6" w14:textId="77777777" w:rsidR="008B351E" w:rsidRDefault="008B351E">
      <w:pPr>
        <w:pStyle w:val="Corpsdetexte"/>
        <w:spacing w:before="4"/>
        <w:rPr>
          <w:rFonts w:ascii="Times New Roman"/>
          <w:sz w:val="14"/>
        </w:rPr>
      </w:pPr>
    </w:p>
    <w:p w14:paraId="37AC71D7" w14:textId="77777777" w:rsidR="008B351E" w:rsidRDefault="000A3B1A">
      <w:pPr>
        <w:ind w:left="1394"/>
        <w:rPr>
          <w:rFonts w:ascii="Times New Roman"/>
          <w:sz w:val="20"/>
        </w:rPr>
      </w:pPr>
      <w:r>
        <w:rPr>
          <w:rFonts w:ascii="Times New Roman"/>
          <w:noProof/>
          <w:sz w:val="20"/>
        </w:rPr>
        <w:drawing>
          <wp:inline distT="0" distB="0" distL="0" distR="0" wp14:anchorId="37AC7540" wp14:editId="37AC7541">
            <wp:extent cx="2092458" cy="723900"/>
            <wp:effectExtent l="0" t="0" r="0" b="0"/>
            <wp:docPr id="1" name="Image 1" descr="E33567E9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E33567E9 "/>
                    <pic:cNvPicPr/>
                  </pic:nvPicPr>
                  <pic:blipFill>
                    <a:blip r:embed="rId11" cstate="print"/>
                    <a:stretch>
                      <a:fillRect/>
                    </a:stretch>
                  </pic:blipFill>
                  <pic:spPr>
                    <a:xfrm>
                      <a:off x="0" y="0"/>
                      <a:ext cx="2092458" cy="723900"/>
                    </a:xfrm>
                    <a:prstGeom prst="rect">
                      <a:avLst/>
                    </a:prstGeom>
                  </pic:spPr>
                </pic:pic>
              </a:graphicData>
            </a:graphic>
          </wp:inline>
        </w:drawing>
      </w:r>
    </w:p>
    <w:p w14:paraId="37AC71D8" w14:textId="77777777" w:rsidR="008B351E" w:rsidRDefault="008B351E">
      <w:pPr>
        <w:pStyle w:val="Corpsdetexte"/>
        <w:rPr>
          <w:rFonts w:ascii="Times New Roman"/>
          <w:sz w:val="52"/>
        </w:rPr>
      </w:pPr>
    </w:p>
    <w:p w14:paraId="37AC71D9" w14:textId="77777777" w:rsidR="008B351E" w:rsidRDefault="008B351E">
      <w:pPr>
        <w:pStyle w:val="Corpsdetexte"/>
        <w:rPr>
          <w:rFonts w:ascii="Times New Roman"/>
          <w:sz w:val="52"/>
        </w:rPr>
      </w:pPr>
    </w:p>
    <w:p w14:paraId="37AC71DA" w14:textId="77777777" w:rsidR="008B351E" w:rsidRDefault="008B351E">
      <w:pPr>
        <w:pStyle w:val="Corpsdetexte"/>
        <w:rPr>
          <w:rFonts w:ascii="Times New Roman"/>
          <w:sz w:val="52"/>
        </w:rPr>
      </w:pPr>
    </w:p>
    <w:p w14:paraId="37AC71DB" w14:textId="77777777" w:rsidR="008B351E" w:rsidRDefault="008B351E">
      <w:pPr>
        <w:pStyle w:val="Corpsdetexte"/>
        <w:spacing w:before="63"/>
        <w:rPr>
          <w:rFonts w:ascii="Times New Roman"/>
          <w:sz w:val="52"/>
        </w:rPr>
      </w:pPr>
    </w:p>
    <w:p w14:paraId="37AC71DC" w14:textId="77777777" w:rsidR="008B351E" w:rsidRDefault="000A3B1A">
      <w:pPr>
        <w:pStyle w:val="Titre"/>
      </w:pPr>
      <w:r>
        <w:t>CENTRE</w:t>
      </w:r>
      <w:r>
        <w:rPr>
          <w:spacing w:val="-8"/>
        </w:rPr>
        <w:t xml:space="preserve"> </w:t>
      </w:r>
      <w:r>
        <w:t>DE</w:t>
      </w:r>
      <w:r>
        <w:rPr>
          <w:spacing w:val="-7"/>
        </w:rPr>
        <w:t xml:space="preserve"> </w:t>
      </w:r>
      <w:r>
        <w:t>FORMATION</w:t>
      </w:r>
      <w:r>
        <w:rPr>
          <w:spacing w:val="-6"/>
        </w:rPr>
        <w:t xml:space="preserve"> </w:t>
      </w:r>
      <w:r>
        <w:t>GÉNÉRALE</w:t>
      </w:r>
      <w:r>
        <w:rPr>
          <w:spacing w:val="-8"/>
        </w:rPr>
        <w:t xml:space="preserve"> </w:t>
      </w:r>
      <w:r>
        <w:t>DES</w:t>
      </w:r>
      <w:r>
        <w:rPr>
          <w:spacing w:val="-5"/>
        </w:rPr>
        <w:t xml:space="preserve"> </w:t>
      </w:r>
      <w:r>
        <w:t>ADULTES</w:t>
      </w:r>
      <w:r>
        <w:rPr>
          <w:spacing w:val="-4"/>
        </w:rPr>
        <w:t xml:space="preserve"> </w:t>
      </w:r>
      <w:r>
        <w:t>DES</w:t>
      </w:r>
      <w:r>
        <w:rPr>
          <w:spacing w:val="-4"/>
        </w:rPr>
        <w:t xml:space="preserve"> </w:t>
      </w:r>
      <w:r>
        <w:t>GRANDES-</w:t>
      </w:r>
      <w:r>
        <w:rPr>
          <w:spacing w:val="-2"/>
        </w:rPr>
        <w:t>SEIGNEURIES</w:t>
      </w:r>
    </w:p>
    <w:p w14:paraId="37AC71DD" w14:textId="77777777" w:rsidR="008B351E" w:rsidRDefault="000A3B1A">
      <w:pPr>
        <w:spacing w:before="295" w:line="374" w:lineRule="auto"/>
        <w:ind w:left="4516" w:right="4514"/>
        <w:jc w:val="center"/>
        <w:rPr>
          <w:b/>
          <w:sz w:val="40"/>
        </w:rPr>
      </w:pPr>
      <w:r>
        <w:rPr>
          <w:b/>
          <w:noProof/>
          <w:sz w:val="40"/>
        </w:rPr>
        <mc:AlternateContent>
          <mc:Choice Requires="wpg">
            <w:drawing>
              <wp:anchor distT="0" distB="0" distL="0" distR="0" simplePos="0" relativeHeight="251658247" behindDoc="0" locked="0" layoutInCell="1" allowOverlap="1" wp14:anchorId="37AC7542" wp14:editId="37AC7543">
                <wp:simplePos x="0" y="0"/>
                <wp:positionH relativeFrom="page">
                  <wp:posOffset>1112519</wp:posOffset>
                </wp:positionH>
                <wp:positionV relativeFrom="paragraph">
                  <wp:posOffset>1155073</wp:posOffset>
                </wp:positionV>
                <wp:extent cx="11521440" cy="1238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21440" cy="123825"/>
                          <a:chOff x="0" y="0"/>
                          <a:chExt cx="11521440" cy="123825"/>
                        </a:xfrm>
                      </wpg:grpSpPr>
                      <pic:pic xmlns:pic="http://schemas.openxmlformats.org/drawingml/2006/picture">
                        <pic:nvPicPr>
                          <pic:cNvPr id="3" name="Image 3"/>
                          <pic:cNvPicPr/>
                        </pic:nvPicPr>
                        <pic:blipFill>
                          <a:blip r:embed="rId12" cstate="print"/>
                          <a:stretch>
                            <a:fillRect/>
                          </a:stretch>
                        </pic:blipFill>
                        <pic:spPr>
                          <a:xfrm>
                            <a:off x="0" y="0"/>
                            <a:ext cx="11521439" cy="123443"/>
                          </a:xfrm>
                          <a:prstGeom prst="rect">
                            <a:avLst/>
                          </a:prstGeom>
                        </pic:spPr>
                      </pic:pic>
                      <wps:wsp>
                        <wps:cNvPr id="4" name="Graphic 4"/>
                        <wps:cNvSpPr/>
                        <wps:spPr>
                          <a:xfrm>
                            <a:off x="43180" y="41837"/>
                            <a:ext cx="11417300" cy="1270"/>
                          </a:xfrm>
                          <a:custGeom>
                            <a:avLst/>
                            <a:gdLst/>
                            <a:ahLst/>
                            <a:cxnLst/>
                            <a:rect l="l" t="t" r="r" b="b"/>
                            <a:pathLst>
                              <a:path w="11417300">
                                <a:moveTo>
                                  <a:pt x="0" y="0"/>
                                </a:moveTo>
                                <a:lnTo>
                                  <a:pt x="11417300" y="0"/>
                                </a:lnTo>
                              </a:path>
                            </a:pathLst>
                          </a:custGeom>
                          <a:ln w="38100">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w14:anchorId="69906776" id="Group 2" o:spid="_x0000_s1026" style="position:absolute;margin-left:87.6pt;margin-top:90.95pt;width:907.2pt;height:9.75pt;z-index:251658247;mso-wrap-distance-left:0;mso-wrap-distance-right:0;mso-position-horizontal-relative:page" coordsize="115214,1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115214;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">
                  <v:imagedata r:id="rId13" o:title=""/>
                </v:shape>
                <v:shape id="Graphic 4" o:spid="_x0000_s1028" style="position:absolute;left:431;top:418;width:114173;height:13;visibility:visible;mso-wrap-style:square;v-text-anchor:top" coordsize="11417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" path="m,l11417300,e" filled="f" strokecolor="#4f81bc" strokeweight="3pt">
                  <v:path arrowok="t"/>
                </v:shape>
                <w10:wrap anchorx="page"/>
              </v:group>
            </w:pict>
          </mc:Fallback>
        </mc:AlternateContent>
      </w:r>
      <w:r>
        <w:rPr>
          <w:b/>
          <w:sz w:val="40"/>
        </w:rPr>
        <w:t>NORMES</w:t>
      </w:r>
      <w:r>
        <w:rPr>
          <w:b/>
          <w:spacing w:val="-9"/>
          <w:sz w:val="40"/>
        </w:rPr>
        <w:t xml:space="preserve"> </w:t>
      </w:r>
      <w:r>
        <w:rPr>
          <w:b/>
          <w:sz w:val="40"/>
        </w:rPr>
        <w:t>ET</w:t>
      </w:r>
      <w:r>
        <w:rPr>
          <w:b/>
          <w:spacing w:val="-8"/>
          <w:sz w:val="40"/>
        </w:rPr>
        <w:t xml:space="preserve"> </w:t>
      </w:r>
      <w:r>
        <w:rPr>
          <w:b/>
          <w:sz w:val="40"/>
        </w:rPr>
        <w:t>MODALITÉS</w:t>
      </w:r>
      <w:r>
        <w:rPr>
          <w:b/>
          <w:spacing w:val="-6"/>
          <w:sz w:val="40"/>
        </w:rPr>
        <w:t xml:space="preserve"> </w:t>
      </w:r>
      <w:r>
        <w:rPr>
          <w:b/>
          <w:sz w:val="40"/>
        </w:rPr>
        <w:t>D’ÉVALUATION</w:t>
      </w:r>
      <w:r>
        <w:rPr>
          <w:b/>
          <w:spacing w:val="-7"/>
          <w:sz w:val="40"/>
        </w:rPr>
        <w:t xml:space="preserve"> </w:t>
      </w:r>
      <w:r>
        <w:rPr>
          <w:b/>
          <w:sz w:val="40"/>
        </w:rPr>
        <w:t>DES</w:t>
      </w:r>
      <w:r>
        <w:rPr>
          <w:b/>
          <w:spacing w:val="-7"/>
          <w:sz w:val="40"/>
        </w:rPr>
        <w:t xml:space="preserve"> </w:t>
      </w:r>
      <w:r>
        <w:rPr>
          <w:b/>
          <w:sz w:val="40"/>
        </w:rPr>
        <w:t>APPRENTISSAGES FBC- FBD ET FRANCISATION</w:t>
      </w:r>
    </w:p>
    <w:p w14:paraId="37AC71DE" w14:textId="77777777" w:rsidR="008B351E" w:rsidRDefault="008B351E">
      <w:pPr>
        <w:pStyle w:val="Corpsdetexte"/>
        <w:rPr>
          <w:b/>
          <w:sz w:val="40"/>
        </w:rPr>
      </w:pPr>
    </w:p>
    <w:p w14:paraId="37AC71DF" w14:textId="77777777" w:rsidR="008B351E" w:rsidRDefault="008B351E">
      <w:pPr>
        <w:pStyle w:val="Corpsdetexte"/>
        <w:rPr>
          <w:b/>
          <w:sz w:val="40"/>
        </w:rPr>
      </w:pPr>
    </w:p>
    <w:p w14:paraId="37AC71E0" w14:textId="77777777" w:rsidR="008B351E" w:rsidRDefault="008B351E">
      <w:pPr>
        <w:pStyle w:val="Corpsdetexte"/>
        <w:spacing w:before="482"/>
        <w:rPr>
          <w:b/>
          <w:sz w:val="40"/>
        </w:rPr>
      </w:pPr>
    </w:p>
    <w:p w14:paraId="37AC71E1" w14:textId="0CF800CC" w:rsidR="008B351E" w:rsidRDefault="000A3B1A">
      <w:pPr>
        <w:ind w:left="5" w:right="7"/>
        <w:jc w:val="center"/>
        <w:rPr>
          <w:b/>
          <w:sz w:val="32"/>
        </w:rPr>
      </w:pPr>
      <w:r w:rsidRPr="006D626D">
        <w:rPr>
          <w:b/>
          <w:spacing w:val="-2"/>
          <w:sz w:val="32"/>
        </w:rPr>
        <w:t>202</w:t>
      </w:r>
      <w:r w:rsidR="00C45DBA" w:rsidRPr="006D626D">
        <w:rPr>
          <w:b/>
          <w:spacing w:val="-2"/>
          <w:sz w:val="32"/>
        </w:rPr>
        <w:t>5</w:t>
      </w:r>
      <w:r w:rsidRPr="006D626D">
        <w:rPr>
          <w:b/>
          <w:spacing w:val="-2"/>
          <w:sz w:val="32"/>
        </w:rPr>
        <w:t>-</w:t>
      </w:r>
      <w:r w:rsidRPr="006D626D">
        <w:rPr>
          <w:b/>
          <w:spacing w:val="-4"/>
          <w:sz w:val="32"/>
        </w:rPr>
        <w:t>202</w:t>
      </w:r>
      <w:r w:rsidR="00C45DBA" w:rsidRPr="006D626D">
        <w:rPr>
          <w:b/>
          <w:spacing w:val="-4"/>
          <w:sz w:val="32"/>
        </w:rPr>
        <w:t>6</w:t>
      </w:r>
    </w:p>
    <w:p w14:paraId="37AC71E2" w14:textId="77777777" w:rsidR="008B351E" w:rsidRDefault="008B351E">
      <w:pPr>
        <w:jc w:val="center"/>
        <w:rPr>
          <w:b/>
          <w:sz w:val="32"/>
        </w:rPr>
        <w:sectPr w:rsidR="008B351E">
          <w:headerReference w:type="default" r:id="rId14"/>
          <w:footerReference w:type="default" r:id="rId15"/>
          <w:type w:val="continuous"/>
          <w:pgSz w:w="20160" w:h="12240" w:orient="landscape"/>
          <w:pgMar w:top="1380" w:right="360" w:bottom="280" w:left="360" w:header="720" w:footer="720" w:gutter="0"/>
          <w:cols w:space="720"/>
        </w:sectPr>
      </w:pPr>
    </w:p>
    <w:p w14:paraId="37AC71E3" w14:textId="77777777" w:rsidR="008B351E" w:rsidRDefault="000A3B1A">
      <w:pPr>
        <w:spacing w:before="59"/>
        <w:ind w:left="7" w:right="7"/>
        <w:jc w:val="center"/>
        <w:rPr>
          <w:rFonts w:ascii="Arial" w:hAnsi="Arial"/>
          <w:b/>
          <w:sz w:val="36"/>
        </w:rPr>
      </w:pPr>
      <w:r>
        <w:rPr>
          <w:rFonts w:ascii="Arial" w:hAnsi="Arial"/>
          <w:b/>
          <w:smallCaps/>
          <w:sz w:val="36"/>
        </w:rPr>
        <w:lastRenderedPageBreak/>
        <w:t>Table</w:t>
      </w:r>
      <w:r>
        <w:rPr>
          <w:rFonts w:ascii="Arial" w:hAnsi="Arial"/>
          <w:b/>
          <w:smallCaps/>
          <w:spacing w:val="-1"/>
          <w:sz w:val="36"/>
        </w:rPr>
        <w:t xml:space="preserve"> </w:t>
      </w:r>
      <w:r>
        <w:rPr>
          <w:rFonts w:ascii="Arial" w:hAnsi="Arial"/>
          <w:b/>
          <w:smallCaps/>
          <w:sz w:val="36"/>
        </w:rPr>
        <w:t>des</w:t>
      </w:r>
      <w:r>
        <w:rPr>
          <w:rFonts w:ascii="Arial" w:hAnsi="Arial"/>
          <w:b/>
          <w:smallCaps/>
          <w:spacing w:val="-1"/>
          <w:sz w:val="36"/>
        </w:rPr>
        <w:t xml:space="preserve"> </w:t>
      </w:r>
      <w:r>
        <w:rPr>
          <w:rFonts w:ascii="Arial" w:hAnsi="Arial"/>
          <w:b/>
          <w:smallCaps/>
          <w:spacing w:val="-2"/>
          <w:sz w:val="36"/>
        </w:rPr>
        <w:t>matières</w:t>
      </w:r>
    </w:p>
    <w:p w14:paraId="37AC71E4" w14:textId="77777777" w:rsidR="008B351E" w:rsidRDefault="008B351E">
      <w:pPr>
        <w:pStyle w:val="Corpsdetexte"/>
        <w:rPr>
          <w:rFonts w:ascii="Arial"/>
          <w:b/>
          <w:sz w:val="29"/>
        </w:rPr>
      </w:pPr>
    </w:p>
    <w:p w14:paraId="37AC71E5" w14:textId="77777777" w:rsidR="008B351E" w:rsidRDefault="008B351E">
      <w:pPr>
        <w:pStyle w:val="Corpsdetexte"/>
        <w:rPr>
          <w:rFonts w:ascii="Arial"/>
          <w:b/>
          <w:sz w:val="29"/>
        </w:rPr>
      </w:pPr>
    </w:p>
    <w:p w14:paraId="37AC71E6" w14:textId="77777777" w:rsidR="008B351E" w:rsidRDefault="008B351E">
      <w:pPr>
        <w:pStyle w:val="Corpsdetexte"/>
        <w:spacing w:before="44"/>
        <w:rPr>
          <w:rFonts w:ascii="Arial"/>
          <w:b/>
          <w:sz w:val="29"/>
        </w:rPr>
      </w:pPr>
    </w:p>
    <w:sdt>
      <w:sdtPr>
        <w:rPr>
          <w:i/>
          <w:iCs/>
          <w:sz w:val="22"/>
          <w:szCs w:val="22"/>
        </w:rPr>
        <w:id w:val="-802695366"/>
        <w:docPartObj>
          <w:docPartGallery w:val="Table of Contents"/>
          <w:docPartUnique/>
        </w:docPartObj>
      </w:sdtPr>
      <w:sdtEndPr/>
      <w:sdtContent>
        <w:p w14:paraId="37AC71E7" w14:textId="77777777" w:rsidR="008B351E" w:rsidRPr="006D626D" w:rsidRDefault="000A3B1A" w:rsidP="00286A49">
          <w:pPr>
            <w:pStyle w:val="TM2"/>
            <w:numPr>
              <w:ilvl w:val="0"/>
              <w:numId w:val="19"/>
            </w:numPr>
            <w:tabs>
              <w:tab w:val="left" w:pos="1519"/>
              <w:tab w:val="right" w:leader="dot" w:pos="18350"/>
            </w:tabs>
            <w:ind w:hanging="439"/>
            <w:rPr>
              <w:rFonts w:ascii="Calibri" w:hAnsi="Calibri"/>
            </w:rPr>
          </w:pPr>
          <w:hyperlink w:anchor="_bookmark0" w:history="1">
            <w:r w:rsidRPr="006D626D">
              <w:rPr>
                <w:b w:val="0"/>
                <w:spacing w:val="-2"/>
              </w:rPr>
              <w:t>PRÉAMBULE</w:t>
            </w:r>
            <w:r w:rsidRPr="006D626D">
              <w:rPr>
                <w:b w:val="0"/>
              </w:rPr>
              <w:tab/>
            </w:r>
            <w:r w:rsidRPr="006D626D">
              <w:rPr>
                <w:rFonts w:ascii="Calibri" w:hAnsi="Calibri"/>
                <w:spacing w:val="-10"/>
              </w:rPr>
              <w:t>3</w:t>
            </w:r>
          </w:hyperlink>
        </w:p>
        <w:p w14:paraId="37AC71E8" w14:textId="77777777" w:rsidR="008B351E" w:rsidRPr="006D626D" w:rsidRDefault="000A3B1A" w:rsidP="00286A49">
          <w:pPr>
            <w:pStyle w:val="TM4"/>
            <w:numPr>
              <w:ilvl w:val="1"/>
              <w:numId w:val="19"/>
            </w:numPr>
            <w:tabs>
              <w:tab w:val="left" w:pos="1960"/>
              <w:tab w:val="right" w:leader="dot" w:pos="18350"/>
            </w:tabs>
            <w:spacing w:before="285"/>
            <w:rPr>
              <w:rFonts w:ascii="Calibri" w:hAnsi="Calibri"/>
            </w:rPr>
          </w:pPr>
          <w:hyperlink w:anchor="_bookmark2" w:history="1">
            <w:r w:rsidRPr="006D626D">
              <w:rPr>
                <w:smallCaps/>
              </w:rPr>
              <w:t>Définition</w:t>
            </w:r>
            <w:r w:rsidRPr="006D626D">
              <w:rPr>
                <w:smallCaps/>
                <w:spacing w:val="-7"/>
              </w:rPr>
              <w:t xml:space="preserve"> </w:t>
            </w:r>
            <w:r w:rsidRPr="006D626D">
              <w:rPr>
                <w:smallCaps/>
              </w:rPr>
              <w:t>de</w:t>
            </w:r>
            <w:r w:rsidRPr="006D626D">
              <w:rPr>
                <w:smallCaps/>
                <w:spacing w:val="-4"/>
              </w:rPr>
              <w:t xml:space="preserve"> </w:t>
            </w:r>
            <w:r w:rsidRPr="006D626D">
              <w:rPr>
                <w:smallCaps/>
                <w:spacing w:val="-2"/>
              </w:rPr>
              <w:t>l’évaluation</w:t>
            </w:r>
            <w:r w:rsidRPr="006D626D">
              <w:rPr>
                <w:smallCaps/>
              </w:rPr>
              <w:tab/>
            </w:r>
            <w:r w:rsidRPr="006D626D">
              <w:rPr>
                <w:rFonts w:ascii="Calibri" w:hAnsi="Calibri"/>
                <w:spacing w:val="-10"/>
              </w:rPr>
              <w:t>4</w:t>
            </w:r>
          </w:hyperlink>
        </w:p>
        <w:p w14:paraId="37AC71E9" w14:textId="77777777" w:rsidR="008B351E" w:rsidRPr="006D626D" w:rsidRDefault="000A3B1A" w:rsidP="00286A49">
          <w:pPr>
            <w:pStyle w:val="TM4"/>
            <w:numPr>
              <w:ilvl w:val="1"/>
              <w:numId w:val="19"/>
            </w:numPr>
            <w:tabs>
              <w:tab w:val="left" w:pos="1960"/>
              <w:tab w:val="right" w:leader="dot" w:pos="18350"/>
            </w:tabs>
            <w:spacing w:before="157"/>
            <w:rPr>
              <w:rFonts w:ascii="Calibri"/>
            </w:rPr>
          </w:pPr>
          <w:hyperlink w:anchor="_bookmark4" w:history="1">
            <w:r w:rsidRPr="006D626D">
              <w:rPr>
                <w:smallCaps/>
                <w:spacing w:val="-2"/>
              </w:rPr>
              <w:t>Valeurs</w:t>
            </w:r>
            <w:r w:rsidRPr="006D626D">
              <w:rPr>
                <w:smallCaps/>
              </w:rPr>
              <w:tab/>
            </w:r>
            <w:r w:rsidRPr="006D626D">
              <w:rPr>
                <w:rFonts w:ascii="Calibri"/>
                <w:spacing w:val="-10"/>
              </w:rPr>
              <w:t>5</w:t>
            </w:r>
          </w:hyperlink>
        </w:p>
        <w:p w14:paraId="37AC71EA" w14:textId="77777777" w:rsidR="008B351E" w:rsidRPr="006D626D" w:rsidRDefault="000A3B1A" w:rsidP="00286A49">
          <w:pPr>
            <w:pStyle w:val="TM4"/>
            <w:numPr>
              <w:ilvl w:val="1"/>
              <w:numId w:val="19"/>
            </w:numPr>
            <w:tabs>
              <w:tab w:val="left" w:pos="1960"/>
              <w:tab w:val="right" w:leader="dot" w:pos="18350"/>
            </w:tabs>
            <w:rPr>
              <w:rFonts w:ascii="Calibri" w:hAnsi="Calibri"/>
            </w:rPr>
          </w:pPr>
          <w:hyperlink w:anchor="_bookmark5" w:history="1">
            <w:r w:rsidRPr="006D626D">
              <w:rPr>
                <w:smallCaps/>
              </w:rPr>
              <w:t>Caractéristiques</w:t>
            </w:r>
            <w:r w:rsidRPr="006D626D">
              <w:rPr>
                <w:smallCaps/>
                <w:spacing w:val="-7"/>
              </w:rPr>
              <w:t xml:space="preserve"> </w:t>
            </w:r>
            <w:r w:rsidRPr="006D626D">
              <w:rPr>
                <w:smallCaps/>
              </w:rPr>
              <w:t>d’une</w:t>
            </w:r>
            <w:r w:rsidRPr="006D626D">
              <w:rPr>
                <w:smallCaps/>
                <w:spacing w:val="-5"/>
              </w:rPr>
              <w:t xml:space="preserve"> </w:t>
            </w:r>
            <w:r w:rsidRPr="006D626D">
              <w:rPr>
                <w:smallCaps/>
              </w:rPr>
              <w:t>norme</w:t>
            </w:r>
            <w:r w:rsidRPr="006D626D">
              <w:rPr>
                <w:smallCaps/>
                <w:spacing w:val="-7"/>
              </w:rPr>
              <w:t xml:space="preserve"> </w:t>
            </w:r>
            <w:r w:rsidRPr="006D626D">
              <w:rPr>
                <w:smallCaps/>
              </w:rPr>
              <w:t>et</w:t>
            </w:r>
            <w:r w:rsidRPr="006D626D">
              <w:rPr>
                <w:smallCaps/>
                <w:spacing w:val="-8"/>
              </w:rPr>
              <w:t xml:space="preserve"> </w:t>
            </w:r>
            <w:r w:rsidRPr="006D626D">
              <w:rPr>
                <w:smallCaps/>
              </w:rPr>
              <w:t>d’une</w:t>
            </w:r>
            <w:r w:rsidRPr="006D626D">
              <w:rPr>
                <w:smallCaps/>
                <w:spacing w:val="-5"/>
              </w:rPr>
              <w:t xml:space="preserve"> </w:t>
            </w:r>
            <w:r w:rsidRPr="006D626D">
              <w:rPr>
                <w:smallCaps/>
                <w:spacing w:val="-2"/>
              </w:rPr>
              <w:t>modalité</w:t>
            </w:r>
            <w:r w:rsidRPr="006D626D">
              <w:rPr>
                <w:smallCaps/>
              </w:rPr>
              <w:tab/>
            </w:r>
            <w:r w:rsidRPr="006D626D">
              <w:rPr>
                <w:rFonts w:ascii="Calibri" w:hAnsi="Calibri"/>
                <w:spacing w:val="-10"/>
              </w:rPr>
              <w:t>6</w:t>
            </w:r>
          </w:hyperlink>
        </w:p>
        <w:p w14:paraId="37AC71EB" w14:textId="77777777" w:rsidR="008B351E" w:rsidRPr="006D626D" w:rsidRDefault="000A3B1A" w:rsidP="00286A49">
          <w:pPr>
            <w:pStyle w:val="TM2"/>
            <w:numPr>
              <w:ilvl w:val="0"/>
              <w:numId w:val="19"/>
            </w:numPr>
            <w:tabs>
              <w:tab w:val="left" w:pos="1519"/>
              <w:tab w:val="right" w:leader="dot" w:pos="18350"/>
            </w:tabs>
            <w:spacing w:before="396"/>
            <w:ind w:hanging="439"/>
            <w:rPr>
              <w:rFonts w:ascii="Calibri" w:hAnsi="Calibri"/>
            </w:rPr>
          </w:pPr>
          <w:hyperlink w:anchor="_bookmark6" w:history="1">
            <w:r w:rsidRPr="006D626D">
              <w:rPr>
                <w:b w:val="0"/>
              </w:rPr>
              <w:t>NORMES</w:t>
            </w:r>
            <w:r w:rsidRPr="006D626D">
              <w:rPr>
                <w:b w:val="0"/>
                <w:spacing w:val="-8"/>
              </w:rPr>
              <w:t xml:space="preserve"> </w:t>
            </w:r>
            <w:r w:rsidRPr="006D626D">
              <w:rPr>
                <w:b w:val="0"/>
              </w:rPr>
              <w:t>ET</w:t>
            </w:r>
            <w:r w:rsidRPr="006D626D">
              <w:rPr>
                <w:b w:val="0"/>
                <w:spacing w:val="-8"/>
              </w:rPr>
              <w:t xml:space="preserve"> </w:t>
            </w:r>
            <w:r w:rsidRPr="006D626D">
              <w:rPr>
                <w:b w:val="0"/>
              </w:rPr>
              <w:t>MODALITÉS</w:t>
            </w:r>
            <w:r w:rsidRPr="006D626D">
              <w:rPr>
                <w:b w:val="0"/>
                <w:spacing w:val="-7"/>
              </w:rPr>
              <w:t xml:space="preserve"> </w:t>
            </w:r>
            <w:r w:rsidRPr="006D626D">
              <w:rPr>
                <w:b w:val="0"/>
              </w:rPr>
              <w:t>D’ÉVALUATION</w:t>
            </w:r>
            <w:r w:rsidRPr="006D626D">
              <w:rPr>
                <w:b w:val="0"/>
                <w:spacing w:val="-8"/>
              </w:rPr>
              <w:t xml:space="preserve"> </w:t>
            </w:r>
            <w:r w:rsidRPr="006D626D">
              <w:rPr>
                <w:b w:val="0"/>
              </w:rPr>
              <w:t>DU</w:t>
            </w:r>
            <w:r w:rsidRPr="006D626D">
              <w:rPr>
                <w:b w:val="0"/>
                <w:spacing w:val="-6"/>
              </w:rPr>
              <w:t xml:space="preserve"> </w:t>
            </w:r>
            <w:r w:rsidRPr="006D626D">
              <w:rPr>
                <w:b w:val="0"/>
              </w:rPr>
              <w:t>CENTRE</w:t>
            </w:r>
            <w:r w:rsidRPr="006D626D">
              <w:rPr>
                <w:b w:val="0"/>
                <w:spacing w:val="-8"/>
              </w:rPr>
              <w:t xml:space="preserve"> </w:t>
            </w:r>
            <w:r w:rsidRPr="006D626D">
              <w:rPr>
                <w:b w:val="0"/>
              </w:rPr>
              <w:t>DE</w:t>
            </w:r>
            <w:r w:rsidRPr="006D626D">
              <w:rPr>
                <w:b w:val="0"/>
                <w:spacing w:val="-7"/>
              </w:rPr>
              <w:t xml:space="preserve"> </w:t>
            </w:r>
            <w:r w:rsidRPr="006D626D">
              <w:rPr>
                <w:b w:val="0"/>
              </w:rPr>
              <w:t>FORMATION</w:t>
            </w:r>
            <w:r w:rsidRPr="006D626D">
              <w:rPr>
                <w:b w:val="0"/>
                <w:spacing w:val="-8"/>
              </w:rPr>
              <w:t xml:space="preserve"> </w:t>
            </w:r>
            <w:r w:rsidRPr="006D626D">
              <w:rPr>
                <w:b w:val="0"/>
              </w:rPr>
              <w:t>GÉNÉRALE</w:t>
            </w:r>
            <w:r w:rsidRPr="006D626D">
              <w:rPr>
                <w:b w:val="0"/>
                <w:spacing w:val="-8"/>
              </w:rPr>
              <w:t xml:space="preserve"> </w:t>
            </w:r>
            <w:r w:rsidRPr="006D626D">
              <w:rPr>
                <w:b w:val="0"/>
              </w:rPr>
              <w:t>DES</w:t>
            </w:r>
            <w:r w:rsidRPr="006D626D">
              <w:rPr>
                <w:b w:val="0"/>
                <w:spacing w:val="-7"/>
              </w:rPr>
              <w:t xml:space="preserve"> </w:t>
            </w:r>
            <w:r w:rsidRPr="006D626D">
              <w:rPr>
                <w:b w:val="0"/>
                <w:spacing w:val="-2"/>
              </w:rPr>
              <w:t>ADULTES</w:t>
            </w:r>
            <w:r w:rsidRPr="006D626D">
              <w:rPr>
                <w:b w:val="0"/>
              </w:rPr>
              <w:tab/>
            </w:r>
            <w:r w:rsidRPr="006D626D">
              <w:rPr>
                <w:rFonts w:ascii="Calibri" w:hAnsi="Calibri"/>
                <w:spacing w:val="-10"/>
              </w:rPr>
              <w:t>7</w:t>
            </w:r>
          </w:hyperlink>
        </w:p>
        <w:p w14:paraId="37AC71EC" w14:textId="77777777" w:rsidR="008B351E" w:rsidRPr="006D626D" w:rsidRDefault="000A3B1A" w:rsidP="00286A49">
          <w:pPr>
            <w:pStyle w:val="TM3"/>
            <w:numPr>
              <w:ilvl w:val="1"/>
              <w:numId w:val="19"/>
            </w:numPr>
            <w:tabs>
              <w:tab w:val="left" w:pos="1960"/>
              <w:tab w:val="right" w:leader="dot" w:pos="18350"/>
            </w:tabs>
            <w:spacing w:before="283"/>
            <w:rPr>
              <w:rFonts w:ascii="Calibri" w:hAnsi="Calibri"/>
            </w:rPr>
          </w:pPr>
          <w:hyperlink w:anchor="_bookmark7" w:history="1">
            <w:r w:rsidRPr="006D626D">
              <w:rPr>
                <w:spacing w:val="-2"/>
              </w:rPr>
              <w:t>PLANIFICATION</w:t>
            </w:r>
            <w:r w:rsidRPr="006D626D">
              <w:rPr>
                <w:spacing w:val="-5"/>
              </w:rPr>
              <w:t xml:space="preserve"> </w:t>
            </w:r>
            <w:r w:rsidRPr="006D626D">
              <w:rPr>
                <w:spacing w:val="-2"/>
              </w:rPr>
              <w:t>DE</w:t>
            </w:r>
            <w:r w:rsidRPr="006D626D">
              <w:rPr>
                <w:spacing w:val="-5"/>
              </w:rPr>
              <w:t xml:space="preserve"> </w:t>
            </w:r>
            <w:r w:rsidRPr="006D626D">
              <w:rPr>
                <w:spacing w:val="-2"/>
              </w:rPr>
              <w:t>L’ÉVALUATION</w:t>
            </w:r>
            <w:r w:rsidRPr="006D626D">
              <w:tab/>
            </w:r>
            <w:r w:rsidRPr="006D626D">
              <w:rPr>
                <w:rFonts w:ascii="Calibri" w:hAnsi="Calibri"/>
                <w:spacing w:val="-10"/>
              </w:rPr>
              <w:t>7</w:t>
            </w:r>
          </w:hyperlink>
        </w:p>
        <w:p w14:paraId="37AC71ED" w14:textId="149697C2" w:rsidR="008B351E" w:rsidRPr="006D626D" w:rsidRDefault="000A3B1A" w:rsidP="00286A49">
          <w:pPr>
            <w:pStyle w:val="TM3"/>
            <w:numPr>
              <w:ilvl w:val="1"/>
              <w:numId w:val="19"/>
            </w:numPr>
            <w:tabs>
              <w:tab w:val="left" w:pos="1960"/>
              <w:tab w:val="right" w:leader="dot" w:pos="18350"/>
            </w:tabs>
            <w:rPr>
              <w:rFonts w:ascii="Calibri" w:hAnsi="Calibri"/>
            </w:rPr>
          </w:pPr>
          <w:hyperlink w:anchor="_PRISE_D’INFORMATION_ET" w:history="1">
            <w:r w:rsidRPr="006D626D">
              <w:rPr>
                <w:spacing w:val="-2"/>
              </w:rPr>
              <w:t>PRISE</w:t>
            </w:r>
            <w:r w:rsidRPr="006D626D">
              <w:rPr>
                <w:spacing w:val="-5"/>
              </w:rPr>
              <w:t xml:space="preserve"> </w:t>
            </w:r>
            <w:r w:rsidRPr="006D626D">
              <w:rPr>
                <w:spacing w:val="-2"/>
              </w:rPr>
              <w:t>D’INFORMATION</w:t>
            </w:r>
            <w:r w:rsidRPr="006D626D">
              <w:rPr>
                <w:spacing w:val="-4"/>
              </w:rPr>
              <w:t xml:space="preserve"> </w:t>
            </w:r>
            <w:r w:rsidRPr="006D626D">
              <w:rPr>
                <w:spacing w:val="-2"/>
              </w:rPr>
              <w:t>ET</w:t>
            </w:r>
            <w:r w:rsidRPr="006D626D">
              <w:rPr>
                <w:spacing w:val="-4"/>
              </w:rPr>
              <w:t xml:space="preserve"> </w:t>
            </w:r>
            <w:r w:rsidRPr="006D626D">
              <w:rPr>
                <w:spacing w:val="-2"/>
              </w:rPr>
              <w:t>INTERPRÉTATION</w:t>
            </w:r>
            <w:r w:rsidRPr="006D626D">
              <w:tab/>
            </w:r>
            <w:r w:rsidRPr="006D626D">
              <w:rPr>
                <w:rFonts w:ascii="Calibri" w:hAnsi="Calibri"/>
                <w:spacing w:val="-10"/>
              </w:rPr>
              <w:t>9</w:t>
            </w:r>
          </w:hyperlink>
        </w:p>
        <w:p w14:paraId="37AC71EE" w14:textId="77777777" w:rsidR="008B351E" w:rsidRPr="006D626D" w:rsidRDefault="000A3B1A" w:rsidP="00286A49">
          <w:pPr>
            <w:pStyle w:val="TM3"/>
            <w:numPr>
              <w:ilvl w:val="1"/>
              <w:numId w:val="19"/>
            </w:numPr>
            <w:tabs>
              <w:tab w:val="left" w:pos="1960"/>
              <w:tab w:val="right" w:leader="dot" w:pos="18350"/>
            </w:tabs>
            <w:spacing w:before="157"/>
            <w:rPr>
              <w:rFonts w:ascii="Calibri"/>
            </w:rPr>
          </w:pPr>
          <w:hyperlink w:anchor="_bookmark9" w:history="1">
            <w:r w:rsidRPr="006D626D">
              <w:rPr>
                <w:spacing w:val="-2"/>
              </w:rPr>
              <w:t>JUGEMENT</w:t>
            </w:r>
            <w:r w:rsidRPr="006D626D">
              <w:tab/>
            </w:r>
            <w:r w:rsidRPr="006D626D">
              <w:rPr>
                <w:rFonts w:ascii="Calibri"/>
                <w:spacing w:val="-5"/>
              </w:rPr>
              <w:t>10</w:t>
            </w:r>
          </w:hyperlink>
        </w:p>
        <w:p w14:paraId="37AC71EF" w14:textId="77777777" w:rsidR="008B351E" w:rsidRPr="006D626D" w:rsidRDefault="000A3B1A" w:rsidP="00286A49">
          <w:pPr>
            <w:pStyle w:val="TM3"/>
            <w:numPr>
              <w:ilvl w:val="1"/>
              <w:numId w:val="19"/>
            </w:numPr>
            <w:tabs>
              <w:tab w:val="left" w:pos="1960"/>
              <w:tab w:val="right" w:leader="dot" w:pos="18350"/>
            </w:tabs>
            <w:spacing w:before="157"/>
            <w:rPr>
              <w:rFonts w:ascii="Calibri" w:hAnsi="Calibri"/>
            </w:rPr>
          </w:pPr>
          <w:hyperlink w:anchor="_bookmark10" w:history="1">
            <w:r w:rsidRPr="006D626D">
              <w:rPr>
                <w:spacing w:val="-2"/>
              </w:rPr>
              <w:t>DÉCISION-ACTION</w:t>
            </w:r>
            <w:r w:rsidRPr="006D626D">
              <w:tab/>
            </w:r>
            <w:r w:rsidRPr="006D626D">
              <w:rPr>
                <w:rFonts w:ascii="Calibri" w:hAnsi="Calibri"/>
                <w:spacing w:val="-5"/>
              </w:rPr>
              <w:t>12</w:t>
            </w:r>
          </w:hyperlink>
        </w:p>
        <w:p w14:paraId="37AC71F0" w14:textId="77777777" w:rsidR="008B351E" w:rsidRPr="006D626D" w:rsidRDefault="000A3B1A" w:rsidP="00286A49">
          <w:pPr>
            <w:pStyle w:val="TM3"/>
            <w:numPr>
              <w:ilvl w:val="1"/>
              <w:numId w:val="19"/>
            </w:numPr>
            <w:tabs>
              <w:tab w:val="left" w:pos="1960"/>
              <w:tab w:val="right" w:leader="dot" w:pos="18350"/>
            </w:tabs>
            <w:rPr>
              <w:rFonts w:ascii="Calibri"/>
            </w:rPr>
          </w:pPr>
          <w:hyperlink w:anchor="_bookmark11" w:history="1">
            <w:r w:rsidRPr="006D626D">
              <w:rPr>
                <w:spacing w:val="-2"/>
              </w:rPr>
              <w:t>COMMUNICATION</w:t>
            </w:r>
            <w:r w:rsidRPr="006D626D">
              <w:tab/>
            </w:r>
            <w:r w:rsidRPr="006D626D">
              <w:rPr>
                <w:rFonts w:ascii="Calibri"/>
                <w:spacing w:val="-5"/>
              </w:rPr>
              <w:t>21</w:t>
            </w:r>
          </w:hyperlink>
        </w:p>
        <w:p w14:paraId="37AC71F1" w14:textId="77777777" w:rsidR="008B351E" w:rsidRPr="006D626D" w:rsidRDefault="000A3B1A">
          <w:pPr>
            <w:pStyle w:val="TM1"/>
            <w:tabs>
              <w:tab w:val="right" w:leader="dot" w:pos="17270"/>
            </w:tabs>
            <w:rPr>
              <w:rFonts w:ascii="Calibri"/>
            </w:rPr>
          </w:pPr>
          <w:hyperlink w:anchor="_bookmark12" w:history="1">
            <w:r w:rsidRPr="006D626D">
              <w:rPr>
                <w:b w:val="0"/>
              </w:rPr>
              <w:t>ANNEXE</w:t>
            </w:r>
            <w:r w:rsidRPr="006D626D">
              <w:rPr>
                <w:b w:val="0"/>
                <w:spacing w:val="-10"/>
              </w:rPr>
              <w:t xml:space="preserve"> A</w:t>
            </w:r>
            <w:r w:rsidRPr="006D626D">
              <w:rPr>
                <w:b w:val="0"/>
              </w:rPr>
              <w:tab/>
            </w:r>
            <w:r w:rsidRPr="006D626D">
              <w:rPr>
                <w:rFonts w:ascii="Calibri"/>
                <w:spacing w:val="-5"/>
              </w:rPr>
              <w:t>25</w:t>
            </w:r>
          </w:hyperlink>
        </w:p>
        <w:p w14:paraId="37AC71F2" w14:textId="77777777" w:rsidR="008B351E" w:rsidRDefault="000A3B1A">
          <w:pPr>
            <w:pStyle w:val="TM5"/>
            <w:tabs>
              <w:tab w:val="right" w:leader="dot" w:pos="18350"/>
            </w:tabs>
            <w:rPr>
              <w:rFonts w:ascii="Calibri" w:hAnsi="Calibri"/>
              <w:b w:val="0"/>
              <w:i w:val="0"/>
              <w:sz w:val="20"/>
            </w:rPr>
          </w:pPr>
          <w:hyperlink w:anchor="_bookmark13" w:history="1">
            <w:r w:rsidRPr="006D626D">
              <w:rPr>
                <w:b w:val="0"/>
                <w:i w:val="0"/>
                <w:sz w:val="20"/>
              </w:rPr>
              <w:t>EXEMPLES</w:t>
            </w:r>
            <w:r w:rsidRPr="006D626D">
              <w:rPr>
                <w:b w:val="0"/>
                <w:i w:val="0"/>
                <w:spacing w:val="-17"/>
                <w:sz w:val="20"/>
              </w:rPr>
              <w:t xml:space="preserve"> </w:t>
            </w:r>
            <w:r w:rsidRPr="006D626D">
              <w:rPr>
                <w:b w:val="0"/>
                <w:i w:val="0"/>
                <w:sz w:val="16"/>
              </w:rPr>
              <w:t>D</w:t>
            </w:r>
            <w:r w:rsidRPr="006D626D">
              <w:rPr>
                <w:b w:val="0"/>
                <w:i w:val="0"/>
                <w:sz w:val="20"/>
              </w:rPr>
              <w:t>’</w:t>
            </w:r>
            <w:r w:rsidRPr="006D626D">
              <w:rPr>
                <w:b w:val="0"/>
                <w:i w:val="0"/>
                <w:sz w:val="16"/>
              </w:rPr>
              <w:t>ACTIONS</w:t>
            </w:r>
            <w:r w:rsidRPr="006D626D">
              <w:rPr>
                <w:b w:val="0"/>
                <w:i w:val="0"/>
                <w:spacing w:val="-14"/>
                <w:sz w:val="16"/>
              </w:rPr>
              <w:t xml:space="preserve"> </w:t>
            </w:r>
            <w:r w:rsidRPr="006D626D">
              <w:rPr>
                <w:b w:val="0"/>
                <w:i w:val="0"/>
                <w:sz w:val="16"/>
              </w:rPr>
              <w:t>OU</w:t>
            </w:r>
            <w:r w:rsidRPr="006D626D">
              <w:rPr>
                <w:b w:val="0"/>
                <w:i w:val="0"/>
                <w:spacing w:val="-13"/>
                <w:sz w:val="16"/>
              </w:rPr>
              <w:t xml:space="preserve"> </w:t>
            </w:r>
            <w:r w:rsidRPr="006D626D">
              <w:rPr>
                <w:b w:val="0"/>
                <w:i w:val="0"/>
                <w:sz w:val="16"/>
              </w:rPr>
              <w:t>D</w:t>
            </w:r>
            <w:r w:rsidRPr="006D626D">
              <w:rPr>
                <w:b w:val="0"/>
                <w:i w:val="0"/>
                <w:sz w:val="20"/>
              </w:rPr>
              <w:t>’</w:t>
            </w:r>
            <w:r w:rsidRPr="006D626D">
              <w:rPr>
                <w:b w:val="0"/>
                <w:i w:val="0"/>
                <w:sz w:val="16"/>
              </w:rPr>
              <w:t>OUTILS</w:t>
            </w:r>
            <w:r w:rsidRPr="006D626D">
              <w:rPr>
                <w:b w:val="0"/>
                <w:i w:val="0"/>
                <w:spacing w:val="-8"/>
                <w:sz w:val="16"/>
              </w:rPr>
              <w:t xml:space="preserve"> </w:t>
            </w:r>
            <w:r w:rsidRPr="006D626D">
              <w:rPr>
                <w:b w:val="0"/>
                <w:i w:val="0"/>
                <w:sz w:val="20"/>
              </w:rPr>
              <w:t>PROPOSÉS</w:t>
            </w:r>
            <w:r w:rsidRPr="006D626D">
              <w:rPr>
                <w:b w:val="0"/>
                <w:i w:val="0"/>
                <w:spacing w:val="-17"/>
                <w:sz w:val="20"/>
              </w:rPr>
              <w:t xml:space="preserve"> </w:t>
            </w:r>
            <w:r w:rsidRPr="006D626D">
              <w:rPr>
                <w:b w:val="0"/>
                <w:i w:val="0"/>
                <w:sz w:val="20"/>
              </w:rPr>
              <w:t>PAR</w:t>
            </w:r>
            <w:r w:rsidRPr="006D626D">
              <w:rPr>
                <w:b w:val="0"/>
                <w:i w:val="0"/>
                <w:spacing w:val="-17"/>
                <w:sz w:val="20"/>
              </w:rPr>
              <w:t xml:space="preserve"> </w:t>
            </w:r>
            <w:r w:rsidRPr="006D626D">
              <w:rPr>
                <w:b w:val="0"/>
                <w:i w:val="0"/>
                <w:sz w:val="20"/>
              </w:rPr>
              <w:t>LES</w:t>
            </w:r>
            <w:r w:rsidRPr="006D626D">
              <w:rPr>
                <w:b w:val="0"/>
                <w:i w:val="0"/>
                <w:spacing w:val="-16"/>
                <w:sz w:val="20"/>
              </w:rPr>
              <w:t xml:space="preserve"> </w:t>
            </w:r>
            <w:r w:rsidRPr="006D626D">
              <w:rPr>
                <w:b w:val="0"/>
                <w:i w:val="0"/>
                <w:spacing w:val="-2"/>
                <w:sz w:val="20"/>
              </w:rPr>
              <w:t>ENSEIGNANTS</w:t>
            </w:r>
            <w:r w:rsidRPr="006D626D">
              <w:rPr>
                <w:b w:val="0"/>
                <w:i w:val="0"/>
                <w:sz w:val="20"/>
              </w:rPr>
              <w:tab/>
            </w:r>
            <w:r w:rsidRPr="006D626D">
              <w:rPr>
                <w:rFonts w:ascii="Calibri" w:hAnsi="Calibri"/>
                <w:b w:val="0"/>
                <w:i w:val="0"/>
                <w:spacing w:val="-5"/>
                <w:sz w:val="20"/>
              </w:rPr>
              <w:t>25</w:t>
            </w:r>
          </w:hyperlink>
        </w:p>
      </w:sdtContent>
    </w:sdt>
    <w:p w14:paraId="37AC71F3" w14:textId="3F2C1D78" w:rsidR="00E85122" w:rsidRDefault="00E85122">
      <w:pPr>
        <w:pStyle w:val="Corpsdetexte"/>
        <w:rPr>
          <w:sz w:val="22"/>
        </w:rPr>
      </w:pPr>
    </w:p>
    <w:p w14:paraId="1A735EBC" w14:textId="77777777" w:rsidR="00E85122" w:rsidRDefault="00E85122">
      <w:pPr>
        <w:rPr>
          <w:szCs w:val="24"/>
        </w:rPr>
      </w:pPr>
      <w:r>
        <w:br w:type="page"/>
      </w:r>
    </w:p>
    <w:p w14:paraId="71FE2DB3" w14:textId="77777777" w:rsidR="008B351E" w:rsidRDefault="008B351E">
      <w:pPr>
        <w:pStyle w:val="Corpsdetexte"/>
        <w:rPr>
          <w:sz w:val="22"/>
        </w:rPr>
      </w:pPr>
    </w:p>
    <w:p w14:paraId="37AC71F4" w14:textId="77777777" w:rsidR="008B351E" w:rsidRDefault="008B351E">
      <w:pPr>
        <w:pStyle w:val="Corpsdetexte"/>
        <w:rPr>
          <w:sz w:val="22"/>
        </w:rPr>
      </w:pPr>
    </w:p>
    <w:p w14:paraId="37AC71FD" w14:textId="77777777" w:rsidR="008B351E" w:rsidRDefault="008B351E">
      <w:pPr>
        <w:jc w:val="center"/>
        <w:sectPr w:rsidR="008B351E" w:rsidSect="00EF3F42">
          <w:headerReference w:type="default" r:id="rId16"/>
          <w:footerReference w:type="default" r:id="rId17"/>
          <w:pgSz w:w="20160" w:h="12240" w:orient="landscape"/>
          <w:pgMar w:top="1300" w:right="360" w:bottom="280" w:left="360" w:header="720" w:footer="720" w:gutter="0"/>
          <w:pgNumType w:start="1"/>
          <w:cols w:space="720"/>
        </w:sectPr>
      </w:pPr>
    </w:p>
    <w:p w14:paraId="37AC71FE" w14:textId="77777777" w:rsidR="008B351E" w:rsidRDefault="008B351E">
      <w:pPr>
        <w:pStyle w:val="Corpsdetexte"/>
        <w:spacing w:before="9" w:after="1"/>
        <w:rPr>
          <w:sz w:val="9"/>
        </w:rPr>
      </w:pPr>
    </w:p>
    <w:p w14:paraId="37AC71FF" w14:textId="77777777" w:rsidR="008B351E" w:rsidRDefault="000A3B1A">
      <w:pPr>
        <w:ind w:left="566"/>
        <w:rPr>
          <w:sz w:val="20"/>
        </w:rPr>
      </w:pPr>
      <w:r>
        <w:rPr>
          <w:noProof/>
          <w:sz w:val="20"/>
        </w:rPr>
        <mc:AlternateContent>
          <mc:Choice Requires="wps">
            <w:drawing>
              <wp:inline distT="0" distB="0" distL="0" distR="0" wp14:anchorId="37AC7544" wp14:editId="37AC7545">
                <wp:extent cx="11597640" cy="289560"/>
                <wp:effectExtent l="9525" t="0" r="0" b="5714"/>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97640" cy="289560"/>
                        </a:xfrm>
                        <a:prstGeom prst="rect">
                          <a:avLst/>
                        </a:prstGeom>
                        <a:ln w="6108">
                          <a:solidFill>
                            <a:srgbClr val="000000"/>
                          </a:solidFill>
                          <a:prstDash val="solid"/>
                        </a:ln>
                      </wps:spPr>
                      <wps:txbx>
                        <w:txbxContent>
                          <w:p w14:paraId="37AC7569" w14:textId="77777777" w:rsidR="008B351E" w:rsidRDefault="000A3B1A" w:rsidP="00286A49">
                            <w:pPr>
                              <w:numPr>
                                <w:ilvl w:val="0"/>
                                <w:numId w:val="18"/>
                              </w:numPr>
                              <w:tabs>
                                <w:tab w:val="left" w:pos="674"/>
                              </w:tabs>
                              <w:spacing w:before="19"/>
                              <w:rPr>
                                <w:rFonts w:ascii="Arial Black" w:hAnsi="Arial Black"/>
                                <w:sz w:val="29"/>
                              </w:rPr>
                            </w:pPr>
                            <w:bookmarkStart w:id="0" w:name="1._PRÉAMBULE"/>
                            <w:bookmarkStart w:id="1" w:name="_bookmark0"/>
                            <w:bookmarkEnd w:id="0"/>
                            <w:bookmarkEnd w:id="1"/>
                            <w:r>
                              <w:rPr>
                                <w:rFonts w:ascii="Arial Black" w:hAnsi="Arial Black"/>
                                <w:spacing w:val="-2"/>
                                <w:sz w:val="29"/>
                              </w:rPr>
                              <w:t>PRÉAMBULE</w:t>
                            </w:r>
                          </w:p>
                        </w:txbxContent>
                      </wps:txbx>
                      <wps:bodyPr wrap="square" lIns="0" tIns="0" rIns="0" bIns="0" rtlCol="0">
                        <a:noAutofit/>
                      </wps:bodyPr>
                    </wps:wsp>
                  </a:graphicData>
                </a:graphic>
              </wp:inline>
            </w:drawing>
          </mc:Choice>
          <mc:Fallback>
            <w:pict>
              <v:shapetype w14:anchorId="37AC7544" id="_x0000_t202" coordsize="21600,21600" o:spt="202" path="m,l,21600r21600,l21600,xe">
                <v:stroke joinstyle="miter"/>
                <v:path gradientshapeok="t" o:connecttype="rect"/>
              </v:shapetype>
              <v:shape id="Textbox 5" o:spid="_x0000_s1026" type="#_x0000_t202" style="width:913.2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" filled="f" strokeweight=".16967mm">
                <v:path arrowok="t"/>
                <v:textbox inset="0,0,0,0">
                  <w:txbxContent>
                    <w:p w14:paraId="37AC7569" w14:textId="77777777" w:rsidR="008B351E" w:rsidRDefault="000A3B1A" w:rsidP="00286A49">
                      <w:pPr>
                        <w:numPr>
                          <w:ilvl w:val="0"/>
                          <w:numId w:val="18"/>
                        </w:numPr>
                        <w:tabs>
                          <w:tab w:val="left" w:pos="674"/>
                        </w:tabs>
                        <w:spacing w:before="19"/>
                        <w:rPr>
                          <w:rFonts w:ascii="Arial Black" w:hAnsi="Arial Black"/>
                          <w:sz w:val="29"/>
                        </w:rPr>
                      </w:pPr>
                      <w:bookmarkStart w:id="2" w:name="1._PRÉAMBULE"/>
                      <w:bookmarkStart w:id="3" w:name="_bookmark0"/>
                      <w:bookmarkEnd w:id="2"/>
                      <w:bookmarkEnd w:id="3"/>
                      <w:r>
                        <w:rPr>
                          <w:rFonts w:ascii="Arial Black" w:hAnsi="Arial Black"/>
                          <w:spacing w:val="-2"/>
                          <w:sz w:val="29"/>
                        </w:rPr>
                        <w:t>PRÉAMBULE</w:t>
                      </w:r>
                    </w:p>
                  </w:txbxContent>
                </v:textbox>
                <w10:anchorlock/>
              </v:shape>
            </w:pict>
          </mc:Fallback>
        </mc:AlternateContent>
      </w:r>
    </w:p>
    <w:p w14:paraId="37AC7200" w14:textId="77777777" w:rsidR="008B351E" w:rsidRDefault="008B351E">
      <w:pPr>
        <w:pStyle w:val="Corpsdetexte"/>
        <w:spacing w:before="246"/>
        <w:rPr>
          <w:sz w:val="22"/>
        </w:rPr>
      </w:pPr>
    </w:p>
    <w:p w14:paraId="37AC7201" w14:textId="77777777" w:rsidR="008B351E" w:rsidRDefault="000A3B1A">
      <w:pPr>
        <w:spacing w:line="276" w:lineRule="auto"/>
        <w:ind w:left="1250" w:right="606"/>
        <w:jc w:val="both"/>
        <w:rPr>
          <w:rFonts w:ascii="Arial" w:hAnsi="Arial"/>
        </w:rPr>
      </w:pPr>
      <w:r>
        <w:rPr>
          <w:rFonts w:ascii="Arial" w:hAnsi="Arial"/>
        </w:rPr>
        <w:t xml:space="preserve">Les changements introduits dans la Loi sur l’instruction publique, notamment en ce qui a trait aux </w:t>
      </w:r>
      <w:bookmarkStart w:id="4" w:name="_bookmark1"/>
      <w:bookmarkEnd w:id="4"/>
      <w:r>
        <w:rPr>
          <w:rFonts w:ascii="Arial" w:hAnsi="Arial"/>
        </w:rPr>
        <w:t>responsabilités en évaluation des apprentissages, demandent aux centres de formation générale des adultes de renouveler leur encadrement local. L’article 110.12 de la Loi sur l’instruction publique stipule que ce sont dorénavant les centres qui devront se doter de normes et modalités d’évaluation des apprentissages. D’autres responsabilités sont aussi confiées aux écoles et aux centres de services scolaire en matière d’évaluation, notamment celles d’établir des règles relatives au cheminement scolaire et de déterminer les moyens applicables à l’évaluation qui est de leur ressort ou qui relève du ministère de l’Éducation et de l’Enseignement supérieur, à la sanction des études et à la reconnaissance des apprentissages.</w:t>
      </w:r>
      <w:r>
        <w:rPr>
          <w:rFonts w:ascii="Arial" w:hAnsi="Arial"/>
          <w:spacing w:val="-6"/>
        </w:rPr>
        <w:t xml:space="preserve"> </w:t>
      </w:r>
      <w:hyperlink w:anchor="_bookmark1" w:history="1">
        <w:r>
          <w:rPr>
            <w:rFonts w:ascii="Arial" w:hAnsi="Arial"/>
            <w:vertAlign w:val="superscript"/>
          </w:rPr>
          <w:t>1</w:t>
        </w:r>
      </w:hyperlink>
    </w:p>
    <w:p w14:paraId="37AC7202" w14:textId="77777777" w:rsidR="008B351E" w:rsidRDefault="008B351E">
      <w:pPr>
        <w:pStyle w:val="Corpsdetexte"/>
        <w:rPr>
          <w:rFonts w:ascii="Arial"/>
          <w:sz w:val="22"/>
        </w:rPr>
      </w:pPr>
    </w:p>
    <w:p w14:paraId="37AC7203" w14:textId="77777777" w:rsidR="008B351E" w:rsidRDefault="008B351E">
      <w:pPr>
        <w:pStyle w:val="Corpsdetexte"/>
        <w:spacing w:before="185"/>
        <w:rPr>
          <w:rFonts w:ascii="Arial"/>
          <w:sz w:val="22"/>
        </w:rPr>
      </w:pPr>
    </w:p>
    <w:p w14:paraId="37AC7204" w14:textId="77777777" w:rsidR="008B351E" w:rsidRDefault="000A3B1A">
      <w:pPr>
        <w:spacing w:line="276" w:lineRule="auto"/>
        <w:ind w:left="1250" w:right="607"/>
        <w:jc w:val="both"/>
        <w:rPr>
          <w:rFonts w:ascii="Arial" w:hAnsi="Arial"/>
        </w:rPr>
      </w:pPr>
      <w:r>
        <w:rPr>
          <w:rFonts w:ascii="Arial" w:hAnsi="Arial"/>
        </w:rPr>
        <w:t>De plus, l’environnement éducatif québécois est, depuis quelques années, en mutation. Les divers documents traduisant son évolution : les programmes de formation de base commune</w:t>
      </w:r>
      <w:r>
        <w:rPr>
          <w:rFonts w:ascii="Arial" w:hAnsi="Arial"/>
          <w:spacing w:val="-2"/>
        </w:rPr>
        <w:t xml:space="preserve"> </w:t>
      </w:r>
      <w:r>
        <w:rPr>
          <w:rFonts w:ascii="Arial" w:hAnsi="Arial"/>
        </w:rPr>
        <w:t>et de</w:t>
      </w:r>
      <w:r>
        <w:rPr>
          <w:rFonts w:ascii="Arial" w:hAnsi="Arial"/>
          <w:spacing w:val="-2"/>
        </w:rPr>
        <w:t xml:space="preserve"> </w:t>
      </w:r>
      <w:r>
        <w:rPr>
          <w:rFonts w:ascii="Arial" w:hAnsi="Arial"/>
        </w:rPr>
        <w:t xml:space="preserve">base diversifiée, qui s’inscrivent dans une approche par compétences; la vision renouvelée de l’évaluation des apprentissages décrite dans la </w:t>
      </w:r>
      <w:r>
        <w:rPr>
          <w:rFonts w:ascii="Arial" w:hAnsi="Arial"/>
          <w:i/>
        </w:rPr>
        <w:t>Politique d’évaluation des apprentissages</w:t>
      </w:r>
      <w:r>
        <w:rPr>
          <w:rFonts w:ascii="Arial" w:hAnsi="Arial"/>
        </w:rPr>
        <w:t xml:space="preserve">, la reconnaissance des besoins particuliers des adultes relativement à la démonstration de leurs apprentissages dans le </w:t>
      </w:r>
      <w:r>
        <w:rPr>
          <w:rFonts w:ascii="Arial" w:hAnsi="Arial"/>
          <w:i/>
        </w:rPr>
        <w:t xml:space="preserve">Guide de gestion de la sanction des études </w:t>
      </w:r>
      <w:r>
        <w:rPr>
          <w:rFonts w:ascii="Arial" w:hAnsi="Arial"/>
        </w:rPr>
        <w:t xml:space="preserve">et le </w:t>
      </w:r>
      <w:r>
        <w:rPr>
          <w:rFonts w:ascii="Arial" w:hAnsi="Arial"/>
          <w:i/>
        </w:rPr>
        <w:t xml:space="preserve">Régime pédagogique de la formation générale des adultes </w:t>
      </w:r>
      <w:r>
        <w:rPr>
          <w:rFonts w:ascii="Arial" w:hAnsi="Arial"/>
        </w:rPr>
        <w:t>guident les actions à poser pour faire en sorte que la vision de l’évaluation, préconisée par le renouveau pédagogique, imprègne</w:t>
      </w:r>
      <w:r>
        <w:rPr>
          <w:rFonts w:ascii="Arial" w:hAnsi="Arial"/>
          <w:spacing w:val="-1"/>
        </w:rPr>
        <w:t xml:space="preserve"> </w:t>
      </w:r>
      <w:r>
        <w:rPr>
          <w:rFonts w:ascii="Arial" w:hAnsi="Arial"/>
        </w:rPr>
        <w:t>les pratiques évaluatives</w:t>
      </w:r>
      <w:r>
        <w:rPr>
          <w:rFonts w:ascii="Arial" w:hAnsi="Arial"/>
          <w:spacing w:val="-3"/>
        </w:rPr>
        <w:t xml:space="preserve"> </w:t>
      </w:r>
      <w:r>
        <w:rPr>
          <w:rFonts w:ascii="Arial" w:hAnsi="Arial"/>
        </w:rPr>
        <w:t>de l’enseignant, du</w:t>
      </w:r>
      <w:r>
        <w:rPr>
          <w:rFonts w:ascii="Arial" w:hAnsi="Arial"/>
          <w:spacing w:val="-1"/>
        </w:rPr>
        <w:t xml:space="preserve"> </w:t>
      </w:r>
      <w:r>
        <w:rPr>
          <w:rFonts w:ascii="Arial" w:hAnsi="Arial"/>
        </w:rPr>
        <w:t>centre et du</w:t>
      </w:r>
      <w:r>
        <w:rPr>
          <w:rFonts w:ascii="Arial" w:hAnsi="Arial"/>
          <w:spacing w:val="-1"/>
        </w:rPr>
        <w:t xml:space="preserve"> </w:t>
      </w:r>
      <w:r>
        <w:rPr>
          <w:rFonts w:ascii="Arial" w:hAnsi="Arial"/>
        </w:rPr>
        <w:t>centre</w:t>
      </w:r>
      <w:r>
        <w:rPr>
          <w:rFonts w:ascii="Arial" w:hAnsi="Arial"/>
          <w:spacing w:val="-1"/>
        </w:rPr>
        <w:t xml:space="preserve"> </w:t>
      </w:r>
      <w:r>
        <w:rPr>
          <w:rFonts w:ascii="Arial" w:hAnsi="Arial"/>
        </w:rPr>
        <w:t>de</w:t>
      </w:r>
      <w:r>
        <w:rPr>
          <w:rFonts w:ascii="Arial" w:hAnsi="Arial"/>
          <w:spacing w:val="-1"/>
        </w:rPr>
        <w:t xml:space="preserve"> </w:t>
      </w:r>
      <w:r>
        <w:rPr>
          <w:rFonts w:ascii="Arial" w:hAnsi="Arial"/>
        </w:rPr>
        <w:t>services scolaire. Il semble aussi impensable de</w:t>
      </w:r>
      <w:r>
        <w:rPr>
          <w:rFonts w:ascii="Arial" w:hAnsi="Arial"/>
          <w:spacing w:val="-1"/>
        </w:rPr>
        <w:t xml:space="preserve"> </w:t>
      </w:r>
      <w:r>
        <w:rPr>
          <w:rFonts w:ascii="Arial" w:hAnsi="Arial"/>
        </w:rPr>
        <w:t>ne</w:t>
      </w:r>
      <w:r>
        <w:rPr>
          <w:rFonts w:ascii="Arial" w:hAnsi="Arial"/>
          <w:spacing w:val="-1"/>
        </w:rPr>
        <w:t xml:space="preserve"> </w:t>
      </w:r>
      <w:r>
        <w:rPr>
          <w:rFonts w:ascii="Arial" w:hAnsi="Arial"/>
        </w:rPr>
        <w:t>pas</w:t>
      </w:r>
      <w:r>
        <w:rPr>
          <w:rFonts w:ascii="Arial" w:hAnsi="Arial"/>
          <w:spacing w:val="-3"/>
        </w:rPr>
        <w:t xml:space="preserve"> </w:t>
      </w:r>
      <w:r>
        <w:rPr>
          <w:rFonts w:ascii="Arial" w:hAnsi="Arial"/>
        </w:rPr>
        <w:t>s’appuyer sur les résultats de</w:t>
      </w:r>
      <w:r>
        <w:rPr>
          <w:rFonts w:ascii="Arial" w:hAnsi="Arial"/>
          <w:spacing w:val="-1"/>
        </w:rPr>
        <w:t xml:space="preserve"> </w:t>
      </w:r>
      <w:r>
        <w:rPr>
          <w:rFonts w:ascii="Arial" w:hAnsi="Arial"/>
        </w:rPr>
        <w:t>la recherche en matière évaluative afin de penser le renouvellement des pratiques.</w:t>
      </w:r>
    </w:p>
    <w:p w14:paraId="37AC7205" w14:textId="77777777" w:rsidR="008B351E" w:rsidRDefault="008B351E">
      <w:pPr>
        <w:pStyle w:val="Corpsdetexte"/>
        <w:rPr>
          <w:rFonts w:ascii="Arial"/>
          <w:sz w:val="22"/>
        </w:rPr>
      </w:pPr>
    </w:p>
    <w:p w14:paraId="37AC7206" w14:textId="77777777" w:rsidR="008B351E" w:rsidRDefault="008B351E">
      <w:pPr>
        <w:pStyle w:val="Corpsdetexte"/>
        <w:spacing w:before="184"/>
        <w:rPr>
          <w:rFonts w:ascii="Arial"/>
          <w:sz w:val="22"/>
        </w:rPr>
      </w:pPr>
    </w:p>
    <w:p w14:paraId="37AC7207" w14:textId="77777777" w:rsidR="008B351E" w:rsidRDefault="000A3B1A">
      <w:pPr>
        <w:spacing w:line="278" w:lineRule="auto"/>
        <w:ind w:left="1250" w:right="608"/>
        <w:jc w:val="both"/>
        <w:rPr>
          <w:rFonts w:ascii="Arial" w:hAnsi="Arial"/>
        </w:rPr>
      </w:pPr>
      <w:r>
        <w:rPr>
          <w:rFonts w:ascii="Arial" w:hAnsi="Arial"/>
        </w:rPr>
        <w:t>Bien</w:t>
      </w:r>
      <w:r>
        <w:rPr>
          <w:rFonts w:ascii="Arial" w:hAnsi="Arial"/>
          <w:spacing w:val="-4"/>
        </w:rPr>
        <w:t xml:space="preserve"> </w:t>
      </w:r>
      <w:r>
        <w:rPr>
          <w:rFonts w:ascii="Arial" w:hAnsi="Arial"/>
        </w:rPr>
        <w:t>évidemment,</w:t>
      </w:r>
      <w:r>
        <w:rPr>
          <w:rFonts w:ascii="Arial" w:hAnsi="Arial"/>
          <w:spacing w:val="-5"/>
        </w:rPr>
        <w:t xml:space="preserve"> </w:t>
      </w:r>
      <w:r>
        <w:rPr>
          <w:rFonts w:ascii="Arial" w:hAnsi="Arial"/>
        </w:rPr>
        <w:t>toutes</w:t>
      </w:r>
      <w:r>
        <w:rPr>
          <w:rFonts w:ascii="Arial" w:hAnsi="Arial"/>
          <w:spacing w:val="-6"/>
        </w:rPr>
        <w:t xml:space="preserve"> </w:t>
      </w:r>
      <w:r>
        <w:rPr>
          <w:rFonts w:ascii="Arial" w:hAnsi="Arial"/>
        </w:rPr>
        <w:t>ces</w:t>
      </w:r>
      <w:r>
        <w:rPr>
          <w:rFonts w:ascii="Arial" w:hAnsi="Arial"/>
          <w:spacing w:val="-8"/>
        </w:rPr>
        <w:t xml:space="preserve"> </w:t>
      </w:r>
      <w:r>
        <w:rPr>
          <w:rFonts w:ascii="Arial" w:hAnsi="Arial"/>
        </w:rPr>
        <w:t>responsabilités</w:t>
      </w:r>
      <w:r>
        <w:rPr>
          <w:rFonts w:ascii="Arial" w:hAnsi="Arial"/>
          <w:spacing w:val="-6"/>
        </w:rPr>
        <w:t xml:space="preserve"> </w:t>
      </w:r>
      <w:r>
        <w:rPr>
          <w:rFonts w:ascii="Arial" w:hAnsi="Arial"/>
        </w:rPr>
        <w:t>incombent</w:t>
      </w:r>
      <w:r>
        <w:rPr>
          <w:rFonts w:ascii="Arial" w:hAnsi="Arial"/>
          <w:spacing w:val="-5"/>
        </w:rPr>
        <w:t xml:space="preserve"> </w:t>
      </w:r>
      <w:r>
        <w:rPr>
          <w:rFonts w:ascii="Arial" w:hAnsi="Arial"/>
        </w:rPr>
        <w:t>à</w:t>
      </w:r>
      <w:r>
        <w:rPr>
          <w:rFonts w:ascii="Arial" w:hAnsi="Arial"/>
          <w:spacing w:val="-6"/>
        </w:rPr>
        <w:t xml:space="preserve"> </w:t>
      </w:r>
      <w:r>
        <w:rPr>
          <w:rFonts w:ascii="Arial" w:hAnsi="Arial"/>
        </w:rPr>
        <w:t>plusieurs</w:t>
      </w:r>
      <w:r>
        <w:rPr>
          <w:rFonts w:ascii="Arial" w:hAnsi="Arial"/>
          <w:spacing w:val="-6"/>
        </w:rPr>
        <w:t xml:space="preserve"> </w:t>
      </w:r>
      <w:r>
        <w:rPr>
          <w:rFonts w:ascii="Arial" w:hAnsi="Arial"/>
        </w:rPr>
        <w:t>intervenants,</w:t>
      </w:r>
      <w:r>
        <w:rPr>
          <w:rFonts w:ascii="Arial" w:hAnsi="Arial"/>
          <w:spacing w:val="-5"/>
        </w:rPr>
        <w:t xml:space="preserve"> </w:t>
      </w:r>
      <w:r>
        <w:rPr>
          <w:rFonts w:ascii="Arial" w:hAnsi="Arial"/>
        </w:rPr>
        <w:t>ce</w:t>
      </w:r>
      <w:r>
        <w:rPr>
          <w:rFonts w:ascii="Arial" w:hAnsi="Arial"/>
          <w:spacing w:val="-6"/>
        </w:rPr>
        <w:t xml:space="preserve"> </w:t>
      </w:r>
      <w:r>
        <w:rPr>
          <w:rFonts w:ascii="Arial" w:hAnsi="Arial"/>
        </w:rPr>
        <w:t>qui</w:t>
      </w:r>
      <w:r>
        <w:rPr>
          <w:rFonts w:ascii="Arial" w:hAnsi="Arial"/>
          <w:spacing w:val="-7"/>
        </w:rPr>
        <w:t xml:space="preserve"> </w:t>
      </w:r>
      <w:r>
        <w:rPr>
          <w:rFonts w:ascii="Arial" w:hAnsi="Arial"/>
        </w:rPr>
        <w:t>implique</w:t>
      </w:r>
      <w:r>
        <w:rPr>
          <w:rFonts w:ascii="Arial" w:hAnsi="Arial"/>
          <w:spacing w:val="-6"/>
        </w:rPr>
        <w:t xml:space="preserve"> </w:t>
      </w:r>
      <w:r>
        <w:rPr>
          <w:rFonts w:ascii="Arial" w:hAnsi="Arial"/>
        </w:rPr>
        <w:t>l’adoption</w:t>
      </w:r>
      <w:r>
        <w:rPr>
          <w:rFonts w:ascii="Arial" w:hAnsi="Arial"/>
          <w:spacing w:val="-4"/>
        </w:rPr>
        <w:t xml:space="preserve"> </w:t>
      </w:r>
      <w:r>
        <w:rPr>
          <w:rFonts w:ascii="Arial" w:hAnsi="Arial"/>
        </w:rPr>
        <w:t>d’une</w:t>
      </w:r>
      <w:r>
        <w:rPr>
          <w:rFonts w:ascii="Arial" w:hAnsi="Arial"/>
          <w:spacing w:val="-6"/>
        </w:rPr>
        <w:t xml:space="preserve"> </w:t>
      </w:r>
      <w:r>
        <w:rPr>
          <w:rFonts w:ascii="Arial" w:hAnsi="Arial"/>
        </w:rPr>
        <w:t>vision</w:t>
      </w:r>
      <w:r>
        <w:rPr>
          <w:rFonts w:ascii="Arial" w:hAnsi="Arial"/>
          <w:spacing w:val="-7"/>
        </w:rPr>
        <w:t xml:space="preserve"> </w:t>
      </w:r>
      <w:r>
        <w:rPr>
          <w:rFonts w:ascii="Arial" w:hAnsi="Arial"/>
        </w:rPr>
        <w:t>commune</w:t>
      </w:r>
      <w:r>
        <w:rPr>
          <w:rFonts w:ascii="Arial" w:hAnsi="Arial"/>
          <w:spacing w:val="-6"/>
        </w:rPr>
        <w:t xml:space="preserve"> </w:t>
      </w:r>
      <w:r>
        <w:rPr>
          <w:rFonts w:ascii="Arial" w:hAnsi="Arial"/>
        </w:rPr>
        <w:t>d’une</w:t>
      </w:r>
      <w:r>
        <w:rPr>
          <w:rFonts w:ascii="Arial" w:hAnsi="Arial"/>
          <w:spacing w:val="-4"/>
        </w:rPr>
        <w:t xml:space="preserve"> </w:t>
      </w:r>
      <w:r>
        <w:rPr>
          <w:rFonts w:ascii="Arial" w:hAnsi="Arial"/>
        </w:rPr>
        <w:t>évaluation</w:t>
      </w:r>
      <w:r>
        <w:rPr>
          <w:rFonts w:ascii="Arial" w:hAnsi="Arial"/>
          <w:spacing w:val="-4"/>
        </w:rPr>
        <w:t xml:space="preserve"> </w:t>
      </w:r>
      <w:r>
        <w:rPr>
          <w:rFonts w:ascii="Arial" w:hAnsi="Arial"/>
        </w:rPr>
        <w:t>qui</w:t>
      </w:r>
      <w:r>
        <w:rPr>
          <w:rFonts w:ascii="Arial" w:hAnsi="Arial"/>
          <w:spacing w:val="-5"/>
        </w:rPr>
        <w:t xml:space="preserve"> </w:t>
      </w:r>
      <w:r>
        <w:rPr>
          <w:rFonts w:ascii="Arial" w:hAnsi="Arial"/>
        </w:rPr>
        <w:t>repose</w:t>
      </w:r>
      <w:r>
        <w:rPr>
          <w:rFonts w:ascii="Arial" w:hAnsi="Arial"/>
          <w:spacing w:val="-6"/>
        </w:rPr>
        <w:t xml:space="preserve"> </w:t>
      </w:r>
      <w:r>
        <w:rPr>
          <w:rFonts w:ascii="Arial" w:hAnsi="Arial"/>
        </w:rPr>
        <w:t>sur</w:t>
      </w:r>
      <w:r>
        <w:rPr>
          <w:rFonts w:ascii="Arial" w:hAnsi="Arial"/>
          <w:spacing w:val="-5"/>
        </w:rPr>
        <w:t xml:space="preserve"> </w:t>
      </w:r>
      <w:r>
        <w:rPr>
          <w:rFonts w:ascii="Arial" w:hAnsi="Arial"/>
        </w:rPr>
        <w:t>des</w:t>
      </w:r>
      <w:r>
        <w:rPr>
          <w:rFonts w:ascii="Arial" w:hAnsi="Arial"/>
          <w:spacing w:val="-6"/>
        </w:rPr>
        <w:t xml:space="preserve"> </w:t>
      </w:r>
      <w:r>
        <w:rPr>
          <w:rFonts w:ascii="Arial" w:hAnsi="Arial"/>
        </w:rPr>
        <w:t>valeurs</w:t>
      </w:r>
      <w:r>
        <w:rPr>
          <w:rFonts w:ascii="Arial" w:hAnsi="Arial"/>
          <w:spacing w:val="-6"/>
        </w:rPr>
        <w:t xml:space="preserve"> </w:t>
      </w:r>
      <w:r>
        <w:rPr>
          <w:rFonts w:ascii="Arial" w:hAnsi="Arial"/>
        </w:rPr>
        <w:t>clés</w:t>
      </w:r>
      <w:r>
        <w:rPr>
          <w:rFonts w:ascii="Arial" w:hAnsi="Arial"/>
          <w:spacing w:val="-6"/>
        </w:rPr>
        <w:t xml:space="preserve"> </w:t>
      </w:r>
      <w:r>
        <w:rPr>
          <w:rFonts w:ascii="Arial" w:hAnsi="Arial"/>
        </w:rPr>
        <w:t>et qui vise la réussite et la persévérance scolaires de tous.</w:t>
      </w:r>
    </w:p>
    <w:p w14:paraId="37AC7216" w14:textId="77777777" w:rsidR="008B351E" w:rsidRDefault="008B351E">
      <w:pPr>
        <w:pStyle w:val="Corpsdetexte"/>
        <w:rPr>
          <w:rFonts w:ascii="Arial"/>
          <w:sz w:val="20"/>
        </w:rPr>
      </w:pPr>
    </w:p>
    <w:p w14:paraId="51A7E6B9" w14:textId="77777777" w:rsidR="00E85122" w:rsidRDefault="00E85122">
      <w:pPr>
        <w:pStyle w:val="Corpsdetexte"/>
        <w:spacing w:before="10"/>
        <w:rPr>
          <w:rFonts w:ascii="Arial"/>
          <w:sz w:val="20"/>
        </w:rPr>
      </w:pPr>
    </w:p>
    <w:p w14:paraId="29458649" w14:textId="77777777" w:rsidR="00E85122" w:rsidRDefault="00E85122">
      <w:pPr>
        <w:pStyle w:val="Corpsdetexte"/>
        <w:spacing w:before="10"/>
        <w:rPr>
          <w:rFonts w:ascii="Arial"/>
          <w:sz w:val="20"/>
        </w:rPr>
      </w:pPr>
    </w:p>
    <w:p w14:paraId="2C6AFF32" w14:textId="77777777" w:rsidR="00E85122" w:rsidRDefault="00E85122">
      <w:pPr>
        <w:pStyle w:val="Corpsdetexte"/>
        <w:spacing w:before="10"/>
        <w:rPr>
          <w:rFonts w:ascii="Arial"/>
          <w:sz w:val="20"/>
        </w:rPr>
      </w:pPr>
    </w:p>
    <w:p w14:paraId="07452349" w14:textId="77777777" w:rsidR="00E85122" w:rsidRDefault="00E85122">
      <w:pPr>
        <w:pStyle w:val="Corpsdetexte"/>
        <w:spacing w:before="10"/>
        <w:rPr>
          <w:rFonts w:ascii="Arial"/>
          <w:sz w:val="20"/>
        </w:rPr>
      </w:pPr>
    </w:p>
    <w:p w14:paraId="54A45D14" w14:textId="77777777" w:rsidR="00E85122" w:rsidRDefault="00E85122">
      <w:pPr>
        <w:pStyle w:val="Corpsdetexte"/>
        <w:spacing w:before="10"/>
        <w:rPr>
          <w:rFonts w:ascii="Arial"/>
          <w:sz w:val="20"/>
        </w:rPr>
      </w:pPr>
    </w:p>
    <w:p w14:paraId="7ED51F68" w14:textId="77777777" w:rsidR="00E85122" w:rsidRDefault="00E85122">
      <w:pPr>
        <w:pStyle w:val="Corpsdetexte"/>
        <w:spacing w:before="10"/>
        <w:rPr>
          <w:rFonts w:ascii="Arial"/>
          <w:sz w:val="20"/>
        </w:rPr>
      </w:pPr>
    </w:p>
    <w:p w14:paraId="3EE8845E" w14:textId="77777777" w:rsidR="00E85122" w:rsidRDefault="00E85122">
      <w:pPr>
        <w:pStyle w:val="Corpsdetexte"/>
        <w:spacing w:before="10"/>
        <w:rPr>
          <w:rFonts w:ascii="Arial"/>
          <w:sz w:val="20"/>
        </w:rPr>
      </w:pPr>
    </w:p>
    <w:p w14:paraId="7EB84439" w14:textId="77777777" w:rsidR="00E85122" w:rsidRDefault="00E85122">
      <w:pPr>
        <w:pStyle w:val="Corpsdetexte"/>
        <w:spacing w:before="10"/>
        <w:rPr>
          <w:rFonts w:ascii="Arial"/>
          <w:sz w:val="20"/>
        </w:rPr>
      </w:pPr>
    </w:p>
    <w:p w14:paraId="69C1FDFE" w14:textId="77777777" w:rsidR="00E85122" w:rsidRDefault="00E85122">
      <w:pPr>
        <w:pStyle w:val="Corpsdetexte"/>
        <w:spacing w:before="10"/>
        <w:rPr>
          <w:rFonts w:ascii="Arial"/>
          <w:sz w:val="20"/>
        </w:rPr>
      </w:pPr>
    </w:p>
    <w:p w14:paraId="12616ECF" w14:textId="77777777" w:rsidR="00E85122" w:rsidRDefault="00E85122">
      <w:pPr>
        <w:pStyle w:val="Corpsdetexte"/>
        <w:spacing w:before="10"/>
        <w:rPr>
          <w:rFonts w:ascii="Arial"/>
          <w:sz w:val="20"/>
        </w:rPr>
      </w:pPr>
    </w:p>
    <w:p w14:paraId="37AC7217" w14:textId="3EE4BE8F" w:rsidR="008B351E" w:rsidRDefault="000A3B1A">
      <w:pPr>
        <w:pStyle w:val="Corpsdetexte"/>
        <w:spacing w:before="10"/>
        <w:rPr>
          <w:rFonts w:ascii="Arial"/>
          <w:sz w:val="20"/>
        </w:rPr>
      </w:pPr>
      <w:r>
        <w:rPr>
          <w:rFonts w:ascii="Arial"/>
          <w:noProof/>
          <w:sz w:val="20"/>
        </w:rPr>
        <mc:AlternateContent>
          <mc:Choice Requires="wps">
            <w:drawing>
              <wp:anchor distT="0" distB="0" distL="0" distR="0" simplePos="0" relativeHeight="251658240" behindDoc="1" locked="0" layoutInCell="1" allowOverlap="1" wp14:anchorId="37AC7546" wp14:editId="37AC7547">
                <wp:simplePos x="0" y="0"/>
                <wp:positionH relativeFrom="page">
                  <wp:posOffset>573023</wp:posOffset>
                </wp:positionH>
                <wp:positionV relativeFrom="paragraph">
                  <wp:posOffset>168253</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F3296A" id="Graphic 6" o:spid="_x0000_s1026" style="position:absolute;margin-left:45.1pt;margin-top:13.25pt;width:2in;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" path="m1828800,l,,,9143r1828800,l1828800,xe" fillcolor="black" stroked="f">
                <v:path arrowok="t"/>
                <w10:wrap type="topAndBottom" anchorx="page"/>
              </v:shape>
            </w:pict>
          </mc:Fallback>
        </mc:AlternateContent>
      </w:r>
    </w:p>
    <w:p w14:paraId="37AC7218" w14:textId="77777777" w:rsidR="008B351E" w:rsidRDefault="000A3B1A">
      <w:pPr>
        <w:spacing w:before="99"/>
        <w:ind w:left="542"/>
        <w:rPr>
          <w:rFonts w:ascii="Arial" w:hAnsi="Arial"/>
          <w:sz w:val="16"/>
        </w:rPr>
      </w:pPr>
      <w:r>
        <w:rPr>
          <w:rFonts w:ascii="Arial" w:hAnsi="Arial"/>
          <w:sz w:val="16"/>
          <w:vertAlign w:val="superscript"/>
        </w:rPr>
        <w:t>1</w:t>
      </w:r>
      <w:r>
        <w:rPr>
          <w:rFonts w:ascii="Arial" w:hAnsi="Arial"/>
          <w:spacing w:val="-5"/>
          <w:sz w:val="16"/>
        </w:rPr>
        <w:t xml:space="preserve"> </w:t>
      </w:r>
      <w:r>
        <w:rPr>
          <w:rFonts w:ascii="Arial" w:hAnsi="Arial"/>
          <w:sz w:val="16"/>
        </w:rPr>
        <w:t>Adapté</w:t>
      </w:r>
      <w:r>
        <w:rPr>
          <w:rFonts w:ascii="Arial" w:hAnsi="Arial"/>
          <w:spacing w:val="-6"/>
          <w:sz w:val="16"/>
        </w:rPr>
        <w:t xml:space="preserve"> </w:t>
      </w:r>
      <w:r>
        <w:rPr>
          <w:rFonts w:ascii="Arial" w:hAnsi="Arial"/>
          <w:sz w:val="16"/>
        </w:rPr>
        <w:t>de</w:t>
      </w:r>
      <w:r>
        <w:rPr>
          <w:rFonts w:ascii="Arial" w:hAnsi="Arial"/>
          <w:spacing w:val="-4"/>
          <w:sz w:val="16"/>
        </w:rPr>
        <w:t xml:space="preserve"> </w:t>
      </w:r>
      <w:r>
        <w:rPr>
          <w:rFonts w:ascii="Arial" w:hAnsi="Arial"/>
          <w:sz w:val="16"/>
        </w:rPr>
        <w:t>:</w:t>
      </w:r>
      <w:r>
        <w:rPr>
          <w:rFonts w:ascii="Arial" w:hAnsi="Arial"/>
          <w:spacing w:val="-5"/>
          <w:sz w:val="16"/>
        </w:rPr>
        <w:t xml:space="preserve"> </w:t>
      </w:r>
      <w:r>
        <w:rPr>
          <w:rFonts w:ascii="Arial" w:hAnsi="Arial"/>
          <w:i/>
          <w:sz w:val="16"/>
        </w:rPr>
        <w:t>Renouveler</w:t>
      </w:r>
      <w:r>
        <w:rPr>
          <w:rFonts w:ascii="Arial" w:hAnsi="Arial"/>
          <w:i/>
          <w:spacing w:val="-6"/>
          <w:sz w:val="16"/>
        </w:rPr>
        <w:t xml:space="preserve"> </w:t>
      </w:r>
      <w:r>
        <w:rPr>
          <w:rFonts w:ascii="Arial" w:hAnsi="Arial"/>
          <w:i/>
          <w:sz w:val="16"/>
        </w:rPr>
        <w:t>l’encadrement</w:t>
      </w:r>
      <w:r>
        <w:rPr>
          <w:rFonts w:ascii="Arial" w:hAnsi="Arial"/>
          <w:i/>
          <w:spacing w:val="-2"/>
          <w:sz w:val="16"/>
        </w:rPr>
        <w:t xml:space="preserve"> </w:t>
      </w:r>
      <w:r>
        <w:rPr>
          <w:rFonts w:ascii="Arial" w:hAnsi="Arial"/>
          <w:i/>
          <w:sz w:val="16"/>
        </w:rPr>
        <w:t>local</w:t>
      </w:r>
      <w:r>
        <w:rPr>
          <w:rFonts w:ascii="Arial" w:hAnsi="Arial"/>
          <w:i/>
          <w:spacing w:val="-5"/>
          <w:sz w:val="16"/>
        </w:rPr>
        <w:t xml:space="preserve"> </w:t>
      </w:r>
      <w:r>
        <w:rPr>
          <w:rFonts w:ascii="Arial" w:hAnsi="Arial"/>
          <w:i/>
          <w:sz w:val="16"/>
        </w:rPr>
        <w:t>en</w:t>
      </w:r>
      <w:r>
        <w:rPr>
          <w:rFonts w:ascii="Arial" w:hAnsi="Arial"/>
          <w:i/>
          <w:spacing w:val="-4"/>
          <w:sz w:val="16"/>
        </w:rPr>
        <w:t xml:space="preserve"> </w:t>
      </w:r>
      <w:r>
        <w:rPr>
          <w:rFonts w:ascii="Arial" w:hAnsi="Arial"/>
          <w:i/>
          <w:sz w:val="16"/>
        </w:rPr>
        <w:t>évaluation</w:t>
      </w:r>
      <w:r>
        <w:rPr>
          <w:rFonts w:ascii="Arial" w:hAnsi="Arial"/>
          <w:i/>
          <w:spacing w:val="-4"/>
          <w:sz w:val="16"/>
        </w:rPr>
        <w:t xml:space="preserve"> </w:t>
      </w:r>
      <w:r>
        <w:rPr>
          <w:rFonts w:ascii="Arial" w:hAnsi="Arial"/>
          <w:i/>
          <w:sz w:val="16"/>
        </w:rPr>
        <w:t>des</w:t>
      </w:r>
      <w:r>
        <w:rPr>
          <w:rFonts w:ascii="Arial" w:hAnsi="Arial"/>
          <w:i/>
          <w:spacing w:val="-2"/>
          <w:sz w:val="16"/>
        </w:rPr>
        <w:t xml:space="preserve"> </w:t>
      </w:r>
      <w:r>
        <w:rPr>
          <w:rFonts w:ascii="Arial" w:hAnsi="Arial"/>
          <w:i/>
          <w:sz w:val="16"/>
        </w:rPr>
        <w:t>apprentissages</w:t>
      </w:r>
      <w:r>
        <w:rPr>
          <w:rFonts w:ascii="Arial" w:hAnsi="Arial"/>
          <w:i/>
          <w:spacing w:val="-4"/>
          <w:sz w:val="16"/>
        </w:rPr>
        <w:t xml:space="preserve"> </w:t>
      </w:r>
      <w:r>
        <w:rPr>
          <w:rFonts w:ascii="Arial" w:hAnsi="Arial"/>
          <w:i/>
          <w:sz w:val="16"/>
        </w:rPr>
        <w:t>:</w:t>
      </w:r>
      <w:r>
        <w:rPr>
          <w:rFonts w:ascii="Arial" w:hAnsi="Arial"/>
          <w:i/>
          <w:spacing w:val="-6"/>
          <w:sz w:val="16"/>
        </w:rPr>
        <w:t xml:space="preserve"> </w:t>
      </w:r>
      <w:r>
        <w:rPr>
          <w:rFonts w:ascii="Arial" w:hAnsi="Arial"/>
          <w:i/>
          <w:sz w:val="16"/>
        </w:rPr>
        <w:t>Guide</w:t>
      </w:r>
      <w:r>
        <w:rPr>
          <w:rFonts w:ascii="Arial" w:hAnsi="Arial"/>
          <w:i/>
          <w:spacing w:val="-4"/>
          <w:sz w:val="16"/>
        </w:rPr>
        <w:t xml:space="preserve"> </w:t>
      </w:r>
      <w:r>
        <w:rPr>
          <w:rFonts w:ascii="Arial" w:hAnsi="Arial"/>
          <w:i/>
          <w:sz w:val="16"/>
        </w:rPr>
        <w:t>à</w:t>
      </w:r>
      <w:r>
        <w:rPr>
          <w:rFonts w:ascii="Arial" w:hAnsi="Arial"/>
          <w:i/>
          <w:spacing w:val="-6"/>
          <w:sz w:val="16"/>
        </w:rPr>
        <w:t xml:space="preserve"> </w:t>
      </w:r>
      <w:r>
        <w:rPr>
          <w:rFonts w:ascii="Arial" w:hAnsi="Arial"/>
          <w:i/>
          <w:sz w:val="16"/>
        </w:rPr>
        <w:t>l’intention</w:t>
      </w:r>
      <w:r>
        <w:rPr>
          <w:rFonts w:ascii="Arial" w:hAnsi="Arial"/>
          <w:i/>
          <w:spacing w:val="-4"/>
          <w:sz w:val="16"/>
        </w:rPr>
        <w:t xml:space="preserve"> </w:t>
      </w:r>
      <w:r>
        <w:rPr>
          <w:rFonts w:ascii="Arial" w:hAnsi="Arial"/>
          <w:i/>
          <w:sz w:val="16"/>
        </w:rPr>
        <w:t>des</w:t>
      </w:r>
      <w:r>
        <w:rPr>
          <w:rFonts w:ascii="Arial" w:hAnsi="Arial"/>
          <w:i/>
          <w:spacing w:val="-2"/>
          <w:sz w:val="16"/>
        </w:rPr>
        <w:t xml:space="preserve"> </w:t>
      </w:r>
      <w:r>
        <w:rPr>
          <w:rFonts w:ascii="Arial" w:hAnsi="Arial"/>
          <w:i/>
          <w:sz w:val="16"/>
        </w:rPr>
        <w:t>écoles</w:t>
      </w:r>
      <w:r>
        <w:rPr>
          <w:rFonts w:ascii="Arial" w:hAnsi="Arial"/>
          <w:i/>
          <w:spacing w:val="-4"/>
          <w:sz w:val="16"/>
        </w:rPr>
        <w:t xml:space="preserve"> </w:t>
      </w:r>
      <w:r>
        <w:rPr>
          <w:rFonts w:ascii="Arial" w:hAnsi="Arial"/>
          <w:i/>
          <w:sz w:val="16"/>
        </w:rPr>
        <w:t>et</w:t>
      </w:r>
      <w:r>
        <w:rPr>
          <w:rFonts w:ascii="Arial" w:hAnsi="Arial"/>
          <w:i/>
          <w:spacing w:val="-5"/>
          <w:sz w:val="16"/>
        </w:rPr>
        <w:t xml:space="preserve"> </w:t>
      </w:r>
      <w:r>
        <w:rPr>
          <w:rFonts w:ascii="Arial" w:hAnsi="Arial"/>
          <w:i/>
          <w:sz w:val="16"/>
        </w:rPr>
        <w:t>des</w:t>
      </w:r>
      <w:r>
        <w:rPr>
          <w:rFonts w:ascii="Arial" w:hAnsi="Arial"/>
          <w:i/>
          <w:spacing w:val="-5"/>
          <w:sz w:val="16"/>
        </w:rPr>
        <w:t xml:space="preserve"> </w:t>
      </w:r>
      <w:r>
        <w:rPr>
          <w:rFonts w:ascii="Arial" w:hAnsi="Arial"/>
          <w:i/>
          <w:sz w:val="16"/>
        </w:rPr>
        <w:t>commissions</w:t>
      </w:r>
      <w:r>
        <w:rPr>
          <w:rFonts w:ascii="Arial" w:hAnsi="Arial"/>
          <w:i/>
          <w:spacing w:val="-7"/>
          <w:sz w:val="16"/>
        </w:rPr>
        <w:t xml:space="preserve"> </w:t>
      </w:r>
      <w:r>
        <w:rPr>
          <w:rFonts w:ascii="Arial" w:hAnsi="Arial"/>
          <w:i/>
          <w:sz w:val="16"/>
        </w:rPr>
        <w:t>scolaires</w:t>
      </w:r>
      <w:r>
        <w:rPr>
          <w:rFonts w:ascii="Arial" w:hAnsi="Arial"/>
          <w:sz w:val="16"/>
        </w:rPr>
        <w:t>,</w:t>
      </w:r>
      <w:r>
        <w:rPr>
          <w:rFonts w:ascii="Arial" w:hAnsi="Arial"/>
          <w:spacing w:val="-5"/>
          <w:sz w:val="16"/>
        </w:rPr>
        <w:t xml:space="preserve"> </w:t>
      </w:r>
      <w:r>
        <w:rPr>
          <w:rFonts w:ascii="Arial" w:hAnsi="Arial"/>
          <w:spacing w:val="-2"/>
          <w:sz w:val="16"/>
        </w:rPr>
        <w:t>2005.</w:t>
      </w:r>
    </w:p>
    <w:p w14:paraId="37AC7219" w14:textId="77777777" w:rsidR="00E85122" w:rsidRDefault="00E85122">
      <w:pPr>
        <w:rPr>
          <w:rFonts w:ascii="Arial" w:hAnsi="Arial"/>
          <w:sz w:val="16"/>
        </w:rPr>
        <w:sectPr w:rsidR="00E85122" w:rsidSect="0095563D">
          <w:headerReference w:type="default" r:id="rId18"/>
          <w:pgSz w:w="20160" w:h="12240" w:orient="landscape"/>
          <w:pgMar w:top="1380" w:right="360" w:bottom="280" w:left="360" w:header="720" w:footer="720" w:gutter="0"/>
          <w:pgNumType w:start="3"/>
          <w:cols w:space="720"/>
        </w:sectPr>
      </w:pPr>
    </w:p>
    <w:p w14:paraId="37AC721A" w14:textId="77777777" w:rsidR="008B351E" w:rsidRDefault="000A3B1A" w:rsidP="00286A49">
      <w:pPr>
        <w:pStyle w:val="Titre1"/>
        <w:numPr>
          <w:ilvl w:val="1"/>
          <w:numId w:val="17"/>
        </w:numPr>
        <w:tabs>
          <w:tab w:val="left" w:pos="1819"/>
        </w:tabs>
        <w:spacing w:before="81"/>
      </w:pPr>
      <w:r>
        <w:rPr>
          <w:noProof/>
        </w:rPr>
        <w:lastRenderedPageBreak/>
        <mc:AlternateContent>
          <mc:Choice Requires="wps">
            <w:drawing>
              <wp:anchor distT="0" distB="0" distL="0" distR="0" simplePos="0" relativeHeight="251658241" behindDoc="1" locked="0" layoutInCell="1" allowOverlap="1" wp14:anchorId="37AC7548" wp14:editId="37AC7549">
                <wp:simplePos x="0" y="0"/>
                <wp:positionH relativeFrom="page">
                  <wp:posOffset>1004316</wp:posOffset>
                </wp:positionH>
                <wp:positionV relativeFrom="paragraph">
                  <wp:posOffset>238759</wp:posOffset>
                </wp:positionV>
                <wp:extent cx="1113155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31550" cy="6350"/>
                        </a:xfrm>
                        <a:custGeom>
                          <a:avLst/>
                          <a:gdLst/>
                          <a:ahLst/>
                          <a:cxnLst/>
                          <a:rect l="l" t="t" r="r" b="b"/>
                          <a:pathLst>
                            <a:path w="11131550" h="6350">
                              <a:moveTo>
                                <a:pt x="11131283" y="0"/>
                              </a:moveTo>
                              <a:lnTo>
                                <a:pt x="0" y="0"/>
                              </a:lnTo>
                              <a:lnTo>
                                <a:pt x="0" y="6096"/>
                              </a:lnTo>
                              <a:lnTo>
                                <a:pt x="11131283" y="6096"/>
                              </a:lnTo>
                              <a:lnTo>
                                <a:pt x="111312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DD0EC2" id="Graphic 8" o:spid="_x0000_s1026" style="position:absolute;margin-left:79.1pt;margin-top:18.8pt;width:876.5pt;height:.5pt;z-index:-251658239;visibility:visible;mso-wrap-style:square;mso-wrap-distance-left:0;mso-wrap-distance-top:0;mso-wrap-distance-right:0;mso-wrap-distance-bottom:0;mso-position-horizontal:absolute;mso-position-horizontal-relative:page;mso-position-vertical:absolute;mso-position-vertical-relative:text;v-text-anchor:top" coordsize="11131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" path="m11131283,l,,,6096r11131283,l11131283,xe" fillcolor="black" stroked="f">
                <v:path arrowok="t"/>
                <w10:wrap type="topAndBottom" anchorx="page"/>
              </v:shape>
            </w:pict>
          </mc:Fallback>
        </mc:AlternateContent>
      </w:r>
      <w:bookmarkStart w:id="5" w:name="1.1_Définition_de_l’évaluation"/>
      <w:bookmarkStart w:id="6" w:name="_bookmark2"/>
      <w:bookmarkEnd w:id="5"/>
      <w:bookmarkEnd w:id="6"/>
      <w:r>
        <w:t>DÉFINITION</w:t>
      </w:r>
      <w:r>
        <w:rPr>
          <w:spacing w:val="-4"/>
        </w:rPr>
        <w:t xml:space="preserve"> </w:t>
      </w:r>
      <w:r>
        <w:t>DE</w:t>
      </w:r>
      <w:r>
        <w:rPr>
          <w:spacing w:val="-1"/>
        </w:rPr>
        <w:t xml:space="preserve"> </w:t>
      </w:r>
      <w:r>
        <w:rPr>
          <w:spacing w:val="-2"/>
        </w:rPr>
        <w:t>L’ÉVALUATION</w:t>
      </w:r>
    </w:p>
    <w:p w14:paraId="37AC721B" w14:textId="77777777" w:rsidR="008B351E" w:rsidRDefault="008B351E">
      <w:pPr>
        <w:pStyle w:val="Corpsdetexte"/>
        <w:rPr>
          <w:rFonts w:ascii="Arial"/>
          <w:b/>
          <w:sz w:val="21"/>
        </w:rPr>
      </w:pPr>
    </w:p>
    <w:p w14:paraId="37AC721C" w14:textId="77777777" w:rsidR="008B351E" w:rsidRDefault="008B351E">
      <w:pPr>
        <w:pStyle w:val="Corpsdetexte"/>
        <w:spacing w:before="25"/>
        <w:rPr>
          <w:rFonts w:ascii="Arial"/>
          <w:b/>
          <w:sz w:val="21"/>
        </w:rPr>
      </w:pPr>
    </w:p>
    <w:p w14:paraId="37AC721D" w14:textId="77777777" w:rsidR="008B351E" w:rsidRDefault="000A3B1A">
      <w:pPr>
        <w:spacing w:line="271" w:lineRule="auto"/>
        <w:ind w:left="1819" w:right="748"/>
        <w:jc w:val="both"/>
        <w:rPr>
          <w:rFonts w:ascii="Arial" w:hAnsi="Arial"/>
          <w:sz w:val="21"/>
        </w:rPr>
      </w:pPr>
      <w:r>
        <w:rPr>
          <w:rFonts w:ascii="Arial" w:hAnsi="Arial"/>
          <w:sz w:val="21"/>
        </w:rPr>
        <w:t xml:space="preserve">L’évaluation est le processus qui permet de porter un jugement sur les apprentissages, à </w:t>
      </w:r>
      <w:bookmarkStart w:id="7" w:name="_bookmark3"/>
      <w:bookmarkEnd w:id="7"/>
      <w:r>
        <w:rPr>
          <w:rFonts w:ascii="Arial" w:hAnsi="Arial"/>
          <w:sz w:val="21"/>
        </w:rPr>
        <w:t>partir de données recueillies, analysées et interprétées. Sa pratique devrait permettre la régulation de décisions pédagogiques et administratives visant le plein développement intellectuel, affectif et social de l’apprenant, peu importe ses besoins</w:t>
      </w:r>
      <w:hyperlink w:anchor="_bookmark3" w:history="1">
        <w:r>
          <w:rPr>
            <w:rFonts w:ascii="Arial" w:hAnsi="Arial"/>
            <w:position w:val="7"/>
            <w:sz w:val="14"/>
          </w:rPr>
          <w:t>2</w:t>
        </w:r>
      </w:hyperlink>
      <w:r>
        <w:rPr>
          <w:rFonts w:ascii="Arial" w:hAnsi="Arial"/>
          <w:sz w:val="21"/>
        </w:rPr>
        <w:t>.</w:t>
      </w:r>
    </w:p>
    <w:p w14:paraId="37AC721E" w14:textId="77777777" w:rsidR="008B351E" w:rsidRDefault="000A3B1A">
      <w:pPr>
        <w:spacing w:before="206"/>
        <w:ind w:left="1819"/>
        <w:jc w:val="both"/>
        <w:rPr>
          <w:rFonts w:ascii="Arial" w:hAnsi="Arial"/>
          <w:sz w:val="21"/>
        </w:rPr>
      </w:pPr>
      <w:r>
        <w:rPr>
          <w:rFonts w:ascii="Arial" w:hAnsi="Arial"/>
          <w:sz w:val="21"/>
        </w:rPr>
        <w:t>En</w:t>
      </w:r>
      <w:r>
        <w:rPr>
          <w:rFonts w:ascii="Arial" w:hAnsi="Arial"/>
          <w:spacing w:val="-5"/>
          <w:sz w:val="21"/>
        </w:rPr>
        <w:t xml:space="preserve"> </w:t>
      </w:r>
      <w:r>
        <w:rPr>
          <w:rFonts w:ascii="Arial" w:hAnsi="Arial"/>
          <w:sz w:val="21"/>
        </w:rPr>
        <w:t>ce</w:t>
      </w:r>
      <w:r>
        <w:rPr>
          <w:rFonts w:ascii="Arial" w:hAnsi="Arial"/>
          <w:spacing w:val="-5"/>
          <w:sz w:val="21"/>
        </w:rPr>
        <w:t xml:space="preserve"> </w:t>
      </w:r>
      <w:r>
        <w:rPr>
          <w:rFonts w:ascii="Arial" w:hAnsi="Arial"/>
          <w:sz w:val="21"/>
        </w:rPr>
        <w:t>sens,</w:t>
      </w:r>
      <w:r>
        <w:rPr>
          <w:rFonts w:ascii="Arial" w:hAnsi="Arial"/>
          <w:spacing w:val="-6"/>
          <w:sz w:val="21"/>
        </w:rPr>
        <w:t xml:space="preserve"> </w:t>
      </w:r>
      <w:r>
        <w:rPr>
          <w:rFonts w:ascii="Arial" w:hAnsi="Arial"/>
          <w:sz w:val="21"/>
        </w:rPr>
        <w:t>les</w:t>
      </w:r>
      <w:r>
        <w:rPr>
          <w:rFonts w:ascii="Arial" w:hAnsi="Arial"/>
          <w:spacing w:val="-5"/>
          <w:sz w:val="21"/>
        </w:rPr>
        <w:t xml:space="preserve"> </w:t>
      </w:r>
      <w:r>
        <w:rPr>
          <w:rFonts w:ascii="Arial" w:hAnsi="Arial"/>
          <w:sz w:val="21"/>
        </w:rPr>
        <w:t>deux</w:t>
      </w:r>
      <w:r>
        <w:rPr>
          <w:rFonts w:ascii="Arial" w:hAnsi="Arial"/>
          <w:spacing w:val="-5"/>
          <w:sz w:val="21"/>
        </w:rPr>
        <w:t xml:space="preserve"> </w:t>
      </w:r>
      <w:r>
        <w:rPr>
          <w:rFonts w:ascii="Arial" w:hAnsi="Arial"/>
          <w:sz w:val="21"/>
        </w:rPr>
        <w:t>fonctions</w:t>
      </w:r>
      <w:r>
        <w:rPr>
          <w:rFonts w:ascii="Arial" w:hAnsi="Arial"/>
          <w:spacing w:val="-5"/>
          <w:sz w:val="21"/>
        </w:rPr>
        <w:t xml:space="preserve"> </w:t>
      </w:r>
      <w:r>
        <w:rPr>
          <w:rFonts w:ascii="Arial" w:hAnsi="Arial"/>
          <w:sz w:val="21"/>
        </w:rPr>
        <w:t>suivantes</w:t>
      </w:r>
      <w:r>
        <w:rPr>
          <w:rFonts w:ascii="Arial" w:hAnsi="Arial"/>
          <w:spacing w:val="-5"/>
          <w:sz w:val="21"/>
        </w:rPr>
        <w:t xml:space="preserve"> </w:t>
      </w:r>
      <w:r>
        <w:rPr>
          <w:rFonts w:ascii="Arial" w:hAnsi="Arial"/>
          <w:sz w:val="21"/>
        </w:rPr>
        <w:t>complètent</w:t>
      </w:r>
      <w:r>
        <w:rPr>
          <w:rFonts w:ascii="Arial" w:hAnsi="Arial"/>
          <w:spacing w:val="-8"/>
          <w:sz w:val="21"/>
        </w:rPr>
        <w:t xml:space="preserve"> </w:t>
      </w:r>
      <w:r>
        <w:rPr>
          <w:rFonts w:ascii="Arial" w:hAnsi="Arial"/>
          <w:sz w:val="21"/>
        </w:rPr>
        <w:t>la</w:t>
      </w:r>
      <w:r>
        <w:rPr>
          <w:rFonts w:ascii="Arial" w:hAnsi="Arial"/>
          <w:spacing w:val="-5"/>
          <w:sz w:val="21"/>
        </w:rPr>
        <w:t xml:space="preserve"> </w:t>
      </w:r>
      <w:r>
        <w:rPr>
          <w:rFonts w:ascii="Arial" w:hAnsi="Arial"/>
          <w:sz w:val="21"/>
        </w:rPr>
        <w:t>définition</w:t>
      </w:r>
      <w:r>
        <w:rPr>
          <w:rFonts w:ascii="Arial" w:hAnsi="Arial"/>
          <w:spacing w:val="-5"/>
          <w:sz w:val="21"/>
        </w:rPr>
        <w:t xml:space="preserve"> </w:t>
      </w:r>
      <w:r>
        <w:rPr>
          <w:rFonts w:ascii="Arial" w:hAnsi="Arial"/>
          <w:sz w:val="21"/>
        </w:rPr>
        <w:t>que</w:t>
      </w:r>
      <w:r>
        <w:rPr>
          <w:rFonts w:ascii="Arial" w:hAnsi="Arial"/>
          <w:spacing w:val="-5"/>
          <w:sz w:val="21"/>
        </w:rPr>
        <w:t xml:space="preserve"> </w:t>
      </w:r>
      <w:r>
        <w:rPr>
          <w:rFonts w:ascii="Arial" w:hAnsi="Arial"/>
          <w:sz w:val="21"/>
        </w:rPr>
        <w:t>nous</w:t>
      </w:r>
      <w:r>
        <w:rPr>
          <w:rFonts w:ascii="Arial" w:hAnsi="Arial"/>
          <w:spacing w:val="-5"/>
          <w:sz w:val="21"/>
        </w:rPr>
        <w:t xml:space="preserve"> </w:t>
      </w:r>
      <w:r>
        <w:rPr>
          <w:rFonts w:ascii="Arial" w:hAnsi="Arial"/>
          <w:sz w:val="21"/>
        </w:rPr>
        <w:t>souhaitons</w:t>
      </w:r>
      <w:r>
        <w:rPr>
          <w:rFonts w:ascii="Arial" w:hAnsi="Arial"/>
          <w:spacing w:val="-5"/>
          <w:sz w:val="21"/>
        </w:rPr>
        <w:t xml:space="preserve"> </w:t>
      </w:r>
      <w:r>
        <w:rPr>
          <w:rFonts w:ascii="Arial" w:hAnsi="Arial"/>
          <w:sz w:val="21"/>
        </w:rPr>
        <w:t>donner</w:t>
      </w:r>
      <w:r>
        <w:rPr>
          <w:rFonts w:ascii="Arial" w:hAnsi="Arial"/>
          <w:spacing w:val="-6"/>
          <w:sz w:val="21"/>
        </w:rPr>
        <w:t xml:space="preserve"> </w:t>
      </w:r>
      <w:r>
        <w:rPr>
          <w:rFonts w:ascii="Arial" w:hAnsi="Arial"/>
          <w:sz w:val="21"/>
        </w:rPr>
        <w:t>à</w:t>
      </w:r>
      <w:r>
        <w:rPr>
          <w:rFonts w:ascii="Arial" w:hAnsi="Arial"/>
          <w:spacing w:val="-5"/>
          <w:sz w:val="21"/>
        </w:rPr>
        <w:t xml:space="preserve"> </w:t>
      </w:r>
      <w:r>
        <w:rPr>
          <w:rFonts w:ascii="Arial" w:hAnsi="Arial"/>
          <w:sz w:val="21"/>
        </w:rPr>
        <w:t>l’évaluation</w:t>
      </w:r>
      <w:r>
        <w:rPr>
          <w:rFonts w:ascii="Arial" w:hAnsi="Arial"/>
          <w:spacing w:val="-8"/>
          <w:sz w:val="21"/>
        </w:rPr>
        <w:t xml:space="preserve"> </w:t>
      </w:r>
      <w:r>
        <w:rPr>
          <w:rFonts w:ascii="Arial" w:hAnsi="Arial"/>
          <w:spacing w:val="-10"/>
          <w:sz w:val="21"/>
        </w:rPr>
        <w:t>:</w:t>
      </w:r>
    </w:p>
    <w:p w14:paraId="37AC721F" w14:textId="77777777" w:rsidR="008B351E" w:rsidRDefault="000A3B1A" w:rsidP="00286A49">
      <w:pPr>
        <w:pStyle w:val="Paragraphedeliste"/>
        <w:numPr>
          <w:ilvl w:val="2"/>
          <w:numId w:val="17"/>
        </w:numPr>
        <w:tabs>
          <w:tab w:val="left" w:pos="2244"/>
        </w:tabs>
        <w:spacing w:before="234"/>
        <w:ind w:left="2244" w:right="709"/>
        <w:jc w:val="both"/>
        <w:rPr>
          <w:rFonts w:ascii="Symbol" w:hAnsi="Symbol"/>
          <w:sz w:val="21"/>
        </w:rPr>
      </w:pPr>
      <w:r>
        <w:rPr>
          <w:rFonts w:ascii="Arial" w:hAnsi="Arial"/>
          <w:b/>
          <w:sz w:val="21"/>
        </w:rPr>
        <w:t>L’évaluation en aide à l’apprentissage</w:t>
      </w:r>
      <w:r>
        <w:rPr>
          <w:rFonts w:ascii="Arial" w:hAnsi="Arial"/>
          <w:b/>
          <w:spacing w:val="-2"/>
          <w:sz w:val="21"/>
        </w:rPr>
        <w:t xml:space="preserve"> </w:t>
      </w:r>
      <w:r>
        <w:rPr>
          <w:rFonts w:ascii="Arial" w:hAnsi="Arial"/>
          <w:sz w:val="21"/>
        </w:rPr>
        <w:t>que l’on définit ici comme une démarche intégrée au processus d’enseignement et d’apprentissage, démarche qui joue un rôle de régulation et d’ajustement au niveau de l’apprentissage ainsi qu’au niveau des actions pédagogiques.</w:t>
      </w:r>
    </w:p>
    <w:p w14:paraId="37AC7220" w14:textId="77777777" w:rsidR="008B351E" w:rsidRDefault="008B351E">
      <w:pPr>
        <w:pStyle w:val="Corpsdetexte"/>
        <w:spacing w:before="237"/>
        <w:rPr>
          <w:rFonts w:ascii="Arial"/>
          <w:sz w:val="21"/>
        </w:rPr>
      </w:pPr>
    </w:p>
    <w:p w14:paraId="37AC7221" w14:textId="77777777" w:rsidR="008B351E" w:rsidRDefault="000A3B1A" w:rsidP="00286A49">
      <w:pPr>
        <w:pStyle w:val="Paragraphedeliste"/>
        <w:numPr>
          <w:ilvl w:val="2"/>
          <w:numId w:val="17"/>
        </w:numPr>
        <w:tabs>
          <w:tab w:val="left" w:pos="2244"/>
        </w:tabs>
        <w:spacing w:before="0"/>
        <w:ind w:left="2244" w:right="710"/>
        <w:jc w:val="both"/>
        <w:rPr>
          <w:rFonts w:ascii="Symbol" w:hAnsi="Symbol"/>
          <w:sz w:val="21"/>
        </w:rPr>
      </w:pPr>
      <w:r>
        <w:rPr>
          <w:rFonts w:ascii="Arial" w:hAnsi="Arial"/>
          <w:b/>
          <w:sz w:val="21"/>
        </w:rPr>
        <w:t>L’évaluation</w:t>
      </w:r>
      <w:r>
        <w:rPr>
          <w:rFonts w:ascii="Arial" w:hAnsi="Arial"/>
          <w:b/>
          <w:spacing w:val="-3"/>
          <w:sz w:val="21"/>
        </w:rPr>
        <w:t xml:space="preserve"> </w:t>
      </w:r>
      <w:r>
        <w:rPr>
          <w:rFonts w:ascii="Arial" w:hAnsi="Arial"/>
          <w:b/>
          <w:sz w:val="21"/>
        </w:rPr>
        <w:t>des</w:t>
      </w:r>
      <w:r>
        <w:rPr>
          <w:rFonts w:ascii="Arial" w:hAnsi="Arial"/>
          <w:b/>
          <w:spacing w:val="-3"/>
          <w:sz w:val="21"/>
        </w:rPr>
        <w:t xml:space="preserve"> </w:t>
      </w:r>
      <w:r>
        <w:rPr>
          <w:rFonts w:ascii="Arial" w:hAnsi="Arial"/>
          <w:b/>
          <w:sz w:val="21"/>
        </w:rPr>
        <w:t>apprentissages</w:t>
      </w:r>
      <w:r>
        <w:rPr>
          <w:rFonts w:ascii="Arial" w:hAnsi="Arial"/>
          <w:b/>
          <w:spacing w:val="-3"/>
          <w:sz w:val="21"/>
        </w:rPr>
        <w:t xml:space="preserve"> </w:t>
      </w:r>
      <w:r>
        <w:rPr>
          <w:rFonts w:ascii="Arial" w:hAnsi="Arial"/>
          <w:b/>
          <w:sz w:val="21"/>
        </w:rPr>
        <w:t>aux</w:t>
      </w:r>
      <w:r>
        <w:rPr>
          <w:rFonts w:ascii="Arial" w:hAnsi="Arial"/>
          <w:b/>
          <w:spacing w:val="-3"/>
          <w:sz w:val="21"/>
        </w:rPr>
        <w:t xml:space="preserve"> </w:t>
      </w:r>
      <w:r>
        <w:rPr>
          <w:rFonts w:ascii="Arial" w:hAnsi="Arial"/>
          <w:b/>
          <w:sz w:val="21"/>
        </w:rPr>
        <w:t>fins</w:t>
      </w:r>
      <w:r>
        <w:rPr>
          <w:rFonts w:ascii="Arial" w:hAnsi="Arial"/>
          <w:b/>
          <w:spacing w:val="-3"/>
          <w:sz w:val="21"/>
        </w:rPr>
        <w:t xml:space="preserve"> </w:t>
      </w:r>
      <w:r>
        <w:rPr>
          <w:rFonts w:ascii="Arial" w:hAnsi="Arial"/>
          <w:b/>
          <w:sz w:val="21"/>
        </w:rPr>
        <w:t>de</w:t>
      </w:r>
      <w:r>
        <w:rPr>
          <w:rFonts w:ascii="Arial" w:hAnsi="Arial"/>
          <w:b/>
          <w:spacing w:val="-3"/>
          <w:sz w:val="21"/>
        </w:rPr>
        <w:t xml:space="preserve"> </w:t>
      </w:r>
      <w:r>
        <w:rPr>
          <w:rFonts w:ascii="Arial" w:hAnsi="Arial"/>
          <w:b/>
          <w:sz w:val="21"/>
        </w:rPr>
        <w:t>la</w:t>
      </w:r>
      <w:r>
        <w:rPr>
          <w:rFonts w:ascii="Arial" w:hAnsi="Arial"/>
          <w:b/>
          <w:spacing w:val="-3"/>
          <w:sz w:val="21"/>
        </w:rPr>
        <w:t xml:space="preserve"> </w:t>
      </w:r>
      <w:r>
        <w:rPr>
          <w:rFonts w:ascii="Arial" w:hAnsi="Arial"/>
          <w:b/>
          <w:sz w:val="21"/>
        </w:rPr>
        <w:t>sanction</w:t>
      </w:r>
      <w:r>
        <w:rPr>
          <w:rFonts w:ascii="Arial" w:hAnsi="Arial"/>
          <w:b/>
          <w:spacing w:val="-3"/>
          <w:sz w:val="21"/>
        </w:rPr>
        <w:t xml:space="preserve"> </w:t>
      </w:r>
      <w:r>
        <w:rPr>
          <w:rFonts w:ascii="Arial" w:hAnsi="Arial"/>
          <w:b/>
          <w:sz w:val="21"/>
        </w:rPr>
        <w:t>des</w:t>
      </w:r>
      <w:r>
        <w:rPr>
          <w:rFonts w:ascii="Arial" w:hAnsi="Arial"/>
          <w:b/>
          <w:spacing w:val="-3"/>
          <w:sz w:val="21"/>
        </w:rPr>
        <w:t xml:space="preserve"> </w:t>
      </w:r>
      <w:r>
        <w:rPr>
          <w:rFonts w:ascii="Arial" w:hAnsi="Arial"/>
          <w:b/>
          <w:sz w:val="21"/>
        </w:rPr>
        <w:t>études</w:t>
      </w:r>
      <w:r>
        <w:rPr>
          <w:rFonts w:ascii="Arial" w:hAnsi="Arial"/>
          <w:b/>
          <w:spacing w:val="-5"/>
          <w:sz w:val="21"/>
        </w:rPr>
        <w:t xml:space="preserve"> </w:t>
      </w:r>
      <w:r>
        <w:rPr>
          <w:rFonts w:ascii="Arial" w:hAnsi="Arial"/>
          <w:sz w:val="21"/>
        </w:rPr>
        <w:t>que</w:t>
      </w:r>
      <w:r>
        <w:rPr>
          <w:rFonts w:ascii="Arial" w:hAnsi="Arial"/>
          <w:spacing w:val="-3"/>
          <w:sz w:val="21"/>
        </w:rPr>
        <w:t xml:space="preserve"> </w:t>
      </w:r>
      <w:r>
        <w:rPr>
          <w:rFonts w:ascii="Arial" w:hAnsi="Arial"/>
          <w:sz w:val="21"/>
        </w:rPr>
        <w:t>l’on</w:t>
      </w:r>
      <w:r>
        <w:rPr>
          <w:rFonts w:ascii="Arial" w:hAnsi="Arial"/>
          <w:spacing w:val="-3"/>
          <w:sz w:val="21"/>
        </w:rPr>
        <w:t xml:space="preserve"> </w:t>
      </w:r>
      <w:r>
        <w:rPr>
          <w:rFonts w:ascii="Arial" w:hAnsi="Arial"/>
          <w:sz w:val="21"/>
        </w:rPr>
        <w:t>définit</w:t>
      </w:r>
      <w:r>
        <w:rPr>
          <w:rFonts w:ascii="Arial" w:hAnsi="Arial"/>
          <w:spacing w:val="-5"/>
          <w:sz w:val="21"/>
        </w:rPr>
        <w:t xml:space="preserve"> </w:t>
      </w:r>
      <w:r>
        <w:rPr>
          <w:rFonts w:ascii="Arial" w:hAnsi="Arial"/>
          <w:sz w:val="21"/>
        </w:rPr>
        <w:t>ici</w:t>
      </w:r>
      <w:r>
        <w:rPr>
          <w:rFonts w:ascii="Arial" w:hAnsi="Arial"/>
          <w:spacing w:val="-3"/>
          <w:sz w:val="21"/>
        </w:rPr>
        <w:t xml:space="preserve"> </w:t>
      </w:r>
      <w:r>
        <w:rPr>
          <w:rFonts w:ascii="Arial" w:hAnsi="Arial"/>
          <w:sz w:val="21"/>
        </w:rPr>
        <w:t>comme</w:t>
      </w:r>
      <w:r>
        <w:rPr>
          <w:rFonts w:ascii="Arial" w:hAnsi="Arial"/>
          <w:spacing w:val="-3"/>
          <w:sz w:val="21"/>
        </w:rPr>
        <w:t xml:space="preserve"> </w:t>
      </w:r>
      <w:r>
        <w:rPr>
          <w:rFonts w:ascii="Arial" w:hAnsi="Arial"/>
          <w:sz w:val="21"/>
        </w:rPr>
        <w:t>une</w:t>
      </w:r>
      <w:r>
        <w:rPr>
          <w:rFonts w:ascii="Arial" w:hAnsi="Arial"/>
          <w:spacing w:val="-3"/>
          <w:sz w:val="21"/>
        </w:rPr>
        <w:t xml:space="preserve"> </w:t>
      </w:r>
      <w:r>
        <w:rPr>
          <w:rFonts w:ascii="Arial" w:hAnsi="Arial"/>
          <w:sz w:val="21"/>
        </w:rPr>
        <w:t>démarche</w:t>
      </w:r>
      <w:r>
        <w:rPr>
          <w:rFonts w:ascii="Arial" w:hAnsi="Arial"/>
          <w:spacing w:val="-3"/>
          <w:sz w:val="21"/>
        </w:rPr>
        <w:t xml:space="preserve"> </w:t>
      </w:r>
      <w:r>
        <w:rPr>
          <w:rFonts w:ascii="Arial" w:hAnsi="Arial"/>
          <w:sz w:val="21"/>
        </w:rPr>
        <w:t>permettant</w:t>
      </w:r>
      <w:r>
        <w:rPr>
          <w:rFonts w:ascii="Arial" w:hAnsi="Arial"/>
          <w:spacing w:val="-5"/>
          <w:sz w:val="21"/>
        </w:rPr>
        <w:t xml:space="preserve"> </w:t>
      </w:r>
      <w:r>
        <w:rPr>
          <w:rFonts w:ascii="Arial" w:hAnsi="Arial"/>
          <w:sz w:val="21"/>
        </w:rPr>
        <w:t>de</w:t>
      </w:r>
      <w:r>
        <w:rPr>
          <w:rFonts w:ascii="Arial" w:hAnsi="Arial"/>
          <w:spacing w:val="-3"/>
          <w:sz w:val="21"/>
        </w:rPr>
        <w:t xml:space="preserve"> </w:t>
      </w:r>
      <w:r>
        <w:rPr>
          <w:rFonts w:ascii="Arial" w:hAnsi="Arial"/>
          <w:sz w:val="21"/>
        </w:rPr>
        <w:t>porter</w:t>
      </w:r>
      <w:r>
        <w:rPr>
          <w:rFonts w:ascii="Arial" w:hAnsi="Arial"/>
          <w:spacing w:val="-4"/>
          <w:sz w:val="21"/>
        </w:rPr>
        <w:t xml:space="preserve"> </w:t>
      </w:r>
      <w:r>
        <w:rPr>
          <w:rFonts w:ascii="Arial" w:hAnsi="Arial"/>
          <w:sz w:val="21"/>
        </w:rPr>
        <w:t>un</w:t>
      </w:r>
      <w:r>
        <w:rPr>
          <w:rFonts w:ascii="Arial" w:hAnsi="Arial"/>
          <w:spacing w:val="-3"/>
          <w:sz w:val="21"/>
        </w:rPr>
        <w:t xml:space="preserve"> </w:t>
      </w:r>
      <w:r>
        <w:rPr>
          <w:rFonts w:ascii="Arial" w:hAnsi="Arial"/>
          <w:sz w:val="21"/>
        </w:rPr>
        <w:t>jugement</w:t>
      </w:r>
      <w:r>
        <w:rPr>
          <w:rFonts w:ascii="Arial" w:hAnsi="Arial"/>
          <w:spacing w:val="-5"/>
          <w:sz w:val="21"/>
        </w:rPr>
        <w:t xml:space="preserve"> </w:t>
      </w:r>
      <w:r>
        <w:rPr>
          <w:rFonts w:ascii="Arial" w:hAnsi="Arial"/>
          <w:sz w:val="21"/>
        </w:rPr>
        <w:t>final</w:t>
      </w:r>
      <w:r>
        <w:rPr>
          <w:rFonts w:ascii="Arial" w:hAnsi="Arial"/>
          <w:spacing w:val="-3"/>
          <w:sz w:val="21"/>
        </w:rPr>
        <w:t xml:space="preserve"> </w:t>
      </w:r>
      <w:r>
        <w:rPr>
          <w:rFonts w:ascii="Arial" w:hAnsi="Arial"/>
          <w:sz w:val="21"/>
        </w:rPr>
        <w:t>sur</w:t>
      </w:r>
      <w:r>
        <w:rPr>
          <w:rFonts w:ascii="Arial" w:hAnsi="Arial"/>
          <w:spacing w:val="-4"/>
          <w:sz w:val="21"/>
        </w:rPr>
        <w:t xml:space="preserve"> </w:t>
      </w:r>
      <w:r>
        <w:rPr>
          <w:rFonts w:ascii="Arial" w:hAnsi="Arial"/>
          <w:sz w:val="21"/>
        </w:rPr>
        <w:t>le</w:t>
      </w:r>
      <w:r>
        <w:rPr>
          <w:rFonts w:ascii="Arial" w:hAnsi="Arial"/>
          <w:spacing w:val="-3"/>
          <w:sz w:val="21"/>
        </w:rPr>
        <w:t xml:space="preserve"> </w:t>
      </w:r>
      <w:r>
        <w:rPr>
          <w:rFonts w:ascii="Arial" w:hAnsi="Arial"/>
          <w:sz w:val="21"/>
        </w:rPr>
        <w:t>degré</w:t>
      </w:r>
      <w:r>
        <w:rPr>
          <w:rFonts w:ascii="Arial" w:hAnsi="Arial"/>
          <w:spacing w:val="-3"/>
          <w:sz w:val="21"/>
        </w:rPr>
        <w:t xml:space="preserve"> </w:t>
      </w:r>
      <w:r>
        <w:rPr>
          <w:rFonts w:ascii="Arial" w:hAnsi="Arial"/>
          <w:sz w:val="21"/>
        </w:rPr>
        <w:t>d’acquisition de</w:t>
      </w:r>
      <w:r>
        <w:rPr>
          <w:rFonts w:ascii="Arial" w:hAnsi="Arial"/>
          <w:spacing w:val="-4"/>
          <w:sz w:val="21"/>
        </w:rPr>
        <w:t xml:space="preserve"> </w:t>
      </w:r>
      <w:r>
        <w:rPr>
          <w:rFonts w:ascii="Arial" w:hAnsi="Arial"/>
          <w:sz w:val="21"/>
        </w:rPr>
        <w:t>connaissances,</w:t>
      </w:r>
      <w:r>
        <w:rPr>
          <w:rFonts w:ascii="Arial" w:hAnsi="Arial"/>
          <w:spacing w:val="-6"/>
          <w:sz w:val="21"/>
        </w:rPr>
        <w:t xml:space="preserve"> </w:t>
      </w:r>
      <w:r>
        <w:rPr>
          <w:rFonts w:ascii="Arial" w:hAnsi="Arial"/>
          <w:sz w:val="21"/>
        </w:rPr>
        <w:t>le</w:t>
      </w:r>
      <w:r>
        <w:rPr>
          <w:rFonts w:ascii="Arial" w:hAnsi="Arial"/>
          <w:spacing w:val="-4"/>
          <w:sz w:val="21"/>
        </w:rPr>
        <w:t xml:space="preserve"> </w:t>
      </w:r>
      <w:r>
        <w:rPr>
          <w:rFonts w:ascii="Arial" w:hAnsi="Arial"/>
          <w:sz w:val="21"/>
        </w:rPr>
        <w:t>degré</w:t>
      </w:r>
      <w:r>
        <w:rPr>
          <w:rFonts w:ascii="Arial" w:hAnsi="Arial"/>
          <w:spacing w:val="-4"/>
          <w:sz w:val="21"/>
        </w:rPr>
        <w:t xml:space="preserve"> </w:t>
      </w:r>
      <w:r>
        <w:rPr>
          <w:rFonts w:ascii="Arial" w:hAnsi="Arial"/>
          <w:sz w:val="21"/>
        </w:rPr>
        <w:t>de</w:t>
      </w:r>
      <w:r>
        <w:rPr>
          <w:rFonts w:ascii="Arial" w:hAnsi="Arial"/>
          <w:spacing w:val="-4"/>
          <w:sz w:val="21"/>
        </w:rPr>
        <w:t xml:space="preserve"> </w:t>
      </w:r>
      <w:r>
        <w:rPr>
          <w:rFonts w:ascii="Arial" w:hAnsi="Arial"/>
          <w:sz w:val="21"/>
        </w:rPr>
        <w:t>compétence</w:t>
      </w:r>
      <w:r>
        <w:rPr>
          <w:rFonts w:ascii="Arial" w:hAnsi="Arial"/>
          <w:spacing w:val="-7"/>
          <w:sz w:val="21"/>
        </w:rPr>
        <w:t xml:space="preserve"> </w:t>
      </w:r>
      <w:r>
        <w:rPr>
          <w:rFonts w:ascii="Arial" w:hAnsi="Arial"/>
          <w:sz w:val="21"/>
        </w:rPr>
        <w:t>ou</w:t>
      </w:r>
      <w:r>
        <w:rPr>
          <w:rFonts w:ascii="Arial" w:hAnsi="Arial"/>
          <w:spacing w:val="-7"/>
          <w:sz w:val="21"/>
        </w:rPr>
        <w:t xml:space="preserve"> </w:t>
      </w:r>
      <w:r>
        <w:rPr>
          <w:rFonts w:ascii="Arial" w:hAnsi="Arial"/>
          <w:sz w:val="21"/>
        </w:rPr>
        <w:t>d’habiletés</w:t>
      </w:r>
      <w:r>
        <w:rPr>
          <w:rFonts w:ascii="Arial" w:hAnsi="Arial"/>
          <w:spacing w:val="-5"/>
          <w:sz w:val="21"/>
        </w:rPr>
        <w:t xml:space="preserve"> </w:t>
      </w:r>
      <w:r>
        <w:rPr>
          <w:rFonts w:ascii="Arial" w:hAnsi="Arial"/>
          <w:sz w:val="21"/>
        </w:rPr>
        <w:t>d’un</w:t>
      </w:r>
      <w:r>
        <w:rPr>
          <w:rFonts w:ascii="Arial" w:hAnsi="Arial"/>
          <w:spacing w:val="-4"/>
          <w:sz w:val="21"/>
        </w:rPr>
        <w:t xml:space="preserve"> </w:t>
      </w:r>
      <w:r>
        <w:rPr>
          <w:rFonts w:ascii="Arial" w:hAnsi="Arial"/>
          <w:sz w:val="21"/>
        </w:rPr>
        <w:t>élève</w:t>
      </w:r>
      <w:r>
        <w:rPr>
          <w:rFonts w:ascii="Arial" w:hAnsi="Arial"/>
          <w:spacing w:val="-4"/>
          <w:sz w:val="21"/>
        </w:rPr>
        <w:t xml:space="preserve"> </w:t>
      </w:r>
      <w:r>
        <w:rPr>
          <w:rFonts w:ascii="Arial" w:hAnsi="Arial"/>
          <w:sz w:val="21"/>
        </w:rPr>
        <w:t>afin</w:t>
      </w:r>
      <w:r>
        <w:rPr>
          <w:rFonts w:ascii="Arial" w:hAnsi="Arial"/>
          <w:spacing w:val="-4"/>
          <w:sz w:val="21"/>
        </w:rPr>
        <w:t xml:space="preserve"> </w:t>
      </w:r>
      <w:r>
        <w:rPr>
          <w:rFonts w:ascii="Arial" w:hAnsi="Arial"/>
          <w:sz w:val="21"/>
        </w:rPr>
        <w:t>de</w:t>
      </w:r>
      <w:r>
        <w:rPr>
          <w:rFonts w:ascii="Arial" w:hAnsi="Arial"/>
          <w:spacing w:val="-7"/>
          <w:sz w:val="21"/>
        </w:rPr>
        <w:t xml:space="preserve"> </w:t>
      </w:r>
      <w:r>
        <w:rPr>
          <w:rFonts w:ascii="Arial" w:hAnsi="Arial"/>
          <w:sz w:val="21"/>
        </w:rPr>
        <w:t>permettre</w:t>
      </w:r>
      <w:r>
        <w:rPr>
          <w:rFonts w:ascii="Arial" w:hAnsi="Arial"/>
          <w:spacing w:val="-4"/>
          <w:sz w:val="21"/>
        </w:rPr>
        <w:t xml:space="preserve"> </w:t>
      </w:r>
      <w:r>
        <w:rPr>
          <w:rFonts w:ascii="Arial" w:hAnsi="Arial"/>
          <w:sz w:val="21"/>
        </w:rPr>
        <w:t>la</w:t>
      </w:r>
      <w:r>
        <w:rPr>
          <w:rFonts w:ascii="Arial" w:hAnsi="Arial"/>
          <w:spacing w:val="-4"/>
          <w:sz w:val="21"/>
        </w:rPr>
        <w:t xml:space="preserve"> </w:t>
      </w:r>
      <w:r>
        <w:rPr>
          <w:rFonts w:ascii="Arial" w:hAnsi="Arial"/>
          <w:sz w:val="21"/>
        </w:rPr>
        <w:t>prise</w:t>
      </w:r>
      <w:r>
        <w:rPr>
          <w:rFonts w:ascii="Arial" w:hAnsi="Arial"/>
          <w:spacing w:val="-4"/>
          <w:sz w:val="21"/>
        </w:rPr>
        <w:t xml:space="preserve"> </w:t>
      </w:r>
      <w:r>
        <w:rPr>
          <w:rFonts w:ascii="Arial" w:hAnsi="Arial"/>
          <w:sz w:val="21"/>
        </w:rPr>
        <w:t>de</w:t>
      </w:r>
      <w:r>
        <w:rPr>
          <w:rFonts w:ascii="Arial" w:hAnsi="Arial"/>
          <w:spacing w:val="-4"/>
          <w:sz w:val="21"/>
        </w:rPr>
        <w:t xml:space="preserve"> </w:t>
      </w:r>
      <w:r>
        <w:rPr>
          <w:rFonts w:ascii="Arial" w:hAnsi="Arial"/>
          <w:sz w:val="21"/>
        </w:rPr>
        <w:t>décisions.</w:t>
      </w:r>
      <w:r>
        <w:rPr>
          <w:rFonts w:ascii="Arial" w:hAnsi="Arial"/>
          <w:spacing w:val="-6"/>
          <w:sz w:val="21"/>
        </w:rPr>
        <w:t xml:space="preserve"> </w:t>
      </w:r>
      <w:r>
        <w:rPr>
          <w:rFonts w:ascii="Arial" w:hAnsi="Arial"/>
          <w:sz w:val="21"/>
        </w:rPr>
        <w:t>Il</w:t>
      </w:r>
      <w:r>
        <w:rPr>
          <w:rFonts w:ascii="Arial" w:hAnsi="Arial"/>
          <w:spacing w:val="-4"/>
          <w:sz w:val="21"/>
        </w:rPr>
        <w:t xml:space="preserve"> </w:t>
      </w:r>
      <w:r>
        <w:rPr>
          <w:rFonts w:ascii="Arial" w:hAnsi="Arial"/>
          <w:sz w:val="21"/>
        </w:rPr>
        <w:t>s’agit</w:t>
      </w:r>
      <w:r>
        <w:rPr>
          <w:rFonts w:ascii="Arial" w:hAnsi="Arial"/>
          <w:spacing w:val="-6"/>
          <w:sz w:val="21"/>
        </w:rPr>
        <w:t xml:space="preserve"> </w:t>
      </w:r>
      <w:r>
        <w:rPr>
          <w:rFonts w:ascii="Arial" w:hAnsi="Arial"/>
          <w:sz w:val="21"/>
        </w:rPr>
        <w:t>d’une</w:t>
      </w:r>
      <w:r>
        <w:rPr>
          <w:rFonts w:ascii="Arial" w:hAnsi="Arial"/>
          <w:spacing w:val="-4"/>
          <w:sz w:val="21"/>
        </w:rPr>
        <w:t xml:space="preserve"> </w:t>
      </w:r>
      <w:r>
        <w:rPr>
          <w:rFonts w:ascii="Arial" w:hAnsi="Arial"/>
          <w:sz w:val="21"/>
        </w:rPr>
        <w:t>évaluation</w:t>
      </w:r>
      <w:r>
        <w:rPr>
          <w:rFonts w:ascii="Arial" w:hAnsi="Arial"/>
          <w:spacing w:val="-7"/>
          <w:sz w:val="21"/>
        </w:rPr>
        <w:t xml:space="preserve"> </w:t>
      </w:r>
      <w:r>
        <w:rPr>
          <w:rFonts w:ascii="Arial" w:hAnsi="Arial"/>
          <w:sz w:val="21"/>
        </w:rPr>
        <w:t>effectuée</w:t>
      </w:r>
      <w:r>
        <w:rPr>
          <w:rFonts w:ascii="Arial" w:hAnsi="Arial"/>
          <w:spacing w:val="-7"/>
          <w:sz w:val="21"/>
        </w:rPr>
        <w:t xml:space="preserve"> </w:t>
      </w:r>
      <w:r>
        <w:rPr>
          <w:rFonts w:ascii="Arial" w:hAnsi="Arial"/>
          <w:sz w:val="21"/>
        </w:rPr>
        <w:t>à</w:t>
      </w:r>
      <w:r>
        <w:rPr>
          <w:rFonts w:ascii="Arial" w:hAnsi="Arial"/>
          <w:spacing w:val="-4"/>
          <w:sz w:val="21"/>
        </w:rPr>
        <w:t xml:space="preserve"> </w:t>
      </w:r>
      <w:r>
        <w:rPr>
          <w:rFonts w:ascii="Arial" w:hAnsi="Arial"/>
          <w:sz w:val="21"/>
        </w:rPr>
        <w:t>la</w:t>
      </w:r>
      <w:r>
        <w:rPr>
          <w:rFonts w:ascii="Arial" w:hAnsi="Arial"/>
          <w:spacing w:val="-7"/>
          <w:sz w:val="21"/>
        </w:rPr>
        <w:t xml:space="preserve"> </w:t>
      </w:r>
      <w:r>
        <w:rPr>
          <w:rFonts w:ascii="Arial" w:hAnsi="Arial"/>
          <w:sz w:val="21"/>
        </w:rPr>
        <w:t>fin</w:t>
      </w:r>
      <w:r>
        <w:rPr>
          <w:rFonts w:ascii="Arial" w:hAnsi="Arial"/>
          <w:spacing w:val="-7"/>
          <w:sz w:val="21"/>
        </w:rPr>
        <w:t xml:space="preserve"> </w:t>
      </w:r>
      <w:r>
        <w:rPr>
          <w:rFonts w:ascii="Arial" w:hAnsi="Arial"/>
          <w:sz w:val="21"/>
        </w:rPr>
        <w:t>d’un</w:t>
      </w:r>
      <w:r>
        <w:rPr>
          <w:rFonts w:ascii="Arial" w:hAnsi="Arial"/>
          <w:spacing w:val="-4"/>
          <w:sz w:val="21"/>
        </w:rPr>
        <w:t xml:space="preserve"> </w:t>
      </w:r>
      <w:r>
        <w:rPr>
          <w:rFonts w:ascii="Arial" w:hAnsi="Arial"/>
          <w:sz w:val="21"/>
        </w:rPr>
        <w:t>cours,</w:t>
      </w:r>
      <w:r>
        <w:rPr>
          <w:rFonts w:ascii="Arial" w:hAnsi="Arial"/>
          <w:spacing w:val="-8"/>
          <w:sz w:val="21"/>
        </w:rPr>
        <w:t xml:space="preserve"> </w:t>
      </w:r>
      <w:r>
        <w:rPr>
          <w:rFonts w:ascii="Arial" w:hAnsi="Arial"/>
          <w:sz w:val="21"/>
        </w:rPr>
        <w:t>d’un</w:t>
      </w:r>
      <w:r>
        <w:rPr>
          <w:rFonts w:ascii="Arial" w:hAnsi="Arial"/>
          <w:spacing w:val="-4"/>
          <w:sz w:val="21"/>
        </w:rPr>
        <w:t xml:space="preserve"> </w:t>
      </w:r>
      <w:r>
        <w:rPr>
          <w:rFonts w:ascii="Arial" w:hAnsi="Arial"/>
          <w:sz w:val="21"/>
        </w:rPr>
        <w:t>cycle,</w:t>
      </w:r>
      <w:r>
        <w:rPr>
          <w:rFonts w:ascii="Arial" w:hAnsi="Arial"/>
          <w:spacing w:val="-8"/>
          <w:sz w:val="21"/>
        </w:rPr>
        <w:t xml:space="preserve"> </w:t>
      </w:r>
      <w:r>
        <w:rPr>
          <w:rFonts w:ascii="Arial" w:hAnsi="Arial"/>
          <w:sz w:val="21"/>
        </w:rPr>
        <w:t>d’un programme d’études ou encore, à la suite d’apprentissages extrascolaires.</w:t>
      </w:r>
    </w:p>
    <w:p w14:paraId="37AC7222" w14:textId="77777777" w:rsidR="008B351E" w:rsidRDefault="008B351E">
      <w:pPr>
        <w:pStyle w:val="Corpsdetexte"/>
        <w:spacing w:before="235"/>
        <w:rPr>
          <w:rFonts w:ascii="Arial"/>
          <w:sz w:val="21"/>
        </w:rPr>
      </w:pPr>
    </w:p>
    <w:p w14:paraId="37AC7223" w14:textId="77777777" w:rsidR="008B351E" w:rsidRDefault="000A3B1A">
      <w:pPr>
        <w:spacing w:line="276" w:lineRule="auto"/>
        <w:ind w:left="1819" w:right="711"/>
        <w:jc w:val="both"/>
        <w:rPr>
          <w:rFonts w:ascii="Arial" w:hAnsi="Arial"/>
          <w:sz w:val="21"/>
        </w:rPr>
      </w:pPr>
      <w:r>
        <w:rPr>
          <w:rFonts w:ascii="Arial" w:hAnsi="Arial"/>
          <w:sz w:val="21"/>
        </w:rPr>
        <w:t>Comme nous considérons</w:t>
      </w:r>
      <w:r>
        <w:rPr>
          <w:rFonts w:ascii="Arial" w:hAnsi="Arial"/>
          <w:spacing w:val="-1"/>
          <w:sz w:val="21"/>
        </w:rPr>
        <w:t xml:space="preserve"> </w:t>
      </w:r>
      <w:r>
        <w:rPr>
          <w:rFonts w:ascii="Arial" w:hAnsi="Arial"/>
          <w:sz w:val="21"/>
        </w:rPr>
        <w:t>qu’évaluer est un processus complexe qui se fonde en grande partie sur le</w:t>
      </w:r>
      <w:r>
        <w:rPr>
          <w:rFonts w:ascii="Arial" w:hAnsi="Arial"/>
          <w:spacing w:val="-1"/>
          <w:sz w:val="21"/>
        </w:rPr>
        <w:t xml:space="preserve"> </w:t>
      </w:r>
      <w:r>
        <w:rPr>
          <w:rFonts w:ascii="Arial" w:hAnsi="Arial"/>
          <w:sz w:val="21"/>
        </w:rPr>
        <w:t>jugement professionnel de</w:t>
      </w:r>
      <w:r>
        <w:rPr>
          <w:rFonts w:ascii="Arial" w:hAnsi="Arial"/>
          <w:spacing w:val="-1"/>
          <w:sz w:val="21"/>
        </w:rPr>
        <w:t xml:space="preserve"> </w:t>
      </w:r>
      <w:r>
        <w:rPr>
          <w:rFonts w:ascii="Arial" w:hAnsi="Arial"/>
          <w:sz w:val="21"/>
        </w:rPr>
        <w:t>l’enseignant, nous croyons essentiel que les actions et les décisions prises découlent de l’application rigoureuse des quatre étapes du processus d’évaluation. Nous nous sommes permis d’ajouter une cinquième section au document, soit la communication des résultats, puisque celle-ci nous semble complémentaire au processus d’évaluation.</w:t>
      </w:r>
    </w:p>
    <w:p w14:paraId="37AC7224" w14:textId="77777777" w:rsidR="008B351E" w:rsidRDefault="008B351E">
      <w:pPr>
        <w:pStyle w:val="Corpsdetexte"/>
        <w:rPr>
          <w:rFonts w:ascii="Arial"/>
          <w:sz w:val="20"/>
        </w:rPr>
      </w:pPr>
    </w:p>
    <w:p w14:paraId="37AC7225" w14:textId="77777777" w:rsidR="008B351E" w:rsidRDefault="008B351E">
      <w:pPr>
        <w:pStyle w:val="Corpsdetexte"/>
        <w:rPr>
          <w:rFonts w:ascii="Arial"/>
          <w:sz w:val="20"/>
        </w:rPr>
      </w:pPr>
    </w:p>
    <w:p w14:paraId="37AC7226" w14:textId="77777777" w:rsidR="008B351E" w:rsidRDefault="000A3B1A">
      <w:pPr>
        <w:pStyle w:val="Corpsdetexte"/>
        <w:spacing w:before="67"/>
        <w:rPr>
          <w:rFonts w:ascii="Arial"/>
          <w:sz w:val="20"/>
        </w:rPr>
      </w:pPr>
      <w:r>
        <w:rPr>
          <w:rFonts w:ascii="Arial"/>
          <w:noProof/>
          <w:sz w:val="20"/>
        </w:rPr>
        <w:drawing>
          <wp:anchor distT="0" distB="0" distL="0" distR="0" simplePos="0" relativeHeight="251658242" behindDoc="1" locked="0" layoutInCell="1" allowOverlap="1" wp14:anchorId="37AC754A" wp14:editId="37AC754B">
            <wp:simplePos x="0" y="0"/>
            <wp:positionH relativeFrom="page">
              <wp:posOffset>3925585</wp:posOffset>
            </wp:positionH>
            <wp:positionV relativeFrom="paragraph">
              <wp:posOffset>204402</wp:posOffset>
            </wp:positionV>
            <wp:extent cx="3473974" cy="213626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stretch>
                      <a:fillRect/>
                    </a:stretch>
                  </pic:blipFill>
                  <pic:spPr>
                    <a:xfrm>
                      <a:off x="0" y="0"/>
                      <a:ext cx="3473974" cy="2136267"/>
                    </a:xfrm>
                    <a:prstGeom prst="rect">
                      <a:avLst/>
                    </a:prstGeom>
                  </pic:spPr>
                </pic:pic>
              </a:graphicData>
            </a:graphic>
          </wp:anchor>
        </w:drawing>
      </w:r>
      <w:r>
        <w:rPr>
          <w:rFonts w:ascii="Arial"/>
          <w:noProof/>
          <w:sz w:val="20"/>
        </w:rPr>
        <mc:AlternateContent>
          <mc:Choice Requires="wpg">
            <w:drawing>
              <wp:anchor distT="0" distB="0" distL="0" distR="0" simplePos="0" relativeHeight="251658243" behindDoc="1" locked="0" layoutInCell="1" allowOverlap="1" wp14:anchorId="37AC754C" wp14:editId="37AC754D">
                <wp:simplePos x="0" y="0"/>
                <wp:positionH relativeFrom="page">
                  <wp:posOffset>7996237</wp:posOffset>
                </wp:positionH>
                <wp:positionV relativeFrom="paragraph">
                  <wp:posOffset>842889</wp:posOffset>
                </wp:positionV>
                <wp:extent cx="1609725" cy="69532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9725" cy="695325"/>
                          <a:chOff x="0" y="0"/>
                          <a:chExt cx="1609725" cy="695325"/>
                        </a:xfrm>
                      </wpg:grpSpPr>
                      <wps:wsp>
                        <wps:cNvPr id="11" name="Graphic 11"/>
                        <wps:cNvSpPr/>
                        <wps:spPr>
                          <a:xfrm>
                            <a:off x="4762" y="4762"/>
                            <a:ext cx="1600200" cy="685800"/>
                          </a:xfrm>
                          <a:custGeom>
                            <a:avLst/>
                            <a:gdLst/>
                            <a:ahLst/>
                            <a:cxnLst/>
                            <a:rect l="l" t="t" r="r" b="b"/>
                            <a:pathLst>
                              <a:path w="1600200" h="685800">
                                <a:moveTo>
                                  <a:pt x="1485900" y="0"/>
                                </a:moveTo>
                                <a:lnTo>
                                  <a:pt x="114300" y="0"/>
                                </a:lnTo>
                                <a:lnTo>
                                  <a:pt x="69806" y="8981"/>
                                </a:lnTo>
                                <a:lnTo>
                                  <a:pt x="33475" y="33475"/>
                                </a:lnTo>
                                <a:lnTo>
                                  <a:pt x="8981" y="69806"/>
                                </a:lnTo>
                                <a:lnTo>
                                  <a:pt x="0" y="114300"/>
                                </a:lnTo>
                                <a:lnTo>
                                  <a:pt x="0" y="571500"/>
                                </a:lnTo>
                                <a:lnTo>
                                  <a:pt x="8981" y="615987"/>
                                </a:lnTo>
                                <a:lnTo>
                                  <a:pt x="33475" y="652319"/>
                                </a:lnTo>
                                <a:lnTo>
                                  <a:pt x="69806" y="676816"/>
                                </a:lnTo>
                                <a:lnTo>
                                  <a:pt x="114300" y="685800"/>
                                </a:lnTo>
                                <a:lnTo>
                                  <a:pt x="1485900" y="685800"/>
                                </a:lnTo>
                                <a:lnTo>
                                  <a:pt x="1530393" y="676816"/>
                                </a:lnTo>
                                <a:lnTo>
                                  <a:pt x="1566724" y="652319"/>
                                </a:lnTo>
                                <a:lnTo>
                                  <a:pt x="1591218" y="615987"/>
                                </a:lnTo>
                                <a:lnTo>
                                  <a:pt x="1600200" y="571500"/>
                                </a:lnTo>
                                <a:lnTo>
                                  <a:pt x="1600200" y="114300"/>
                                </a:lnTo>
                                <a:lnTo>
                                  <a:pt x="1591218" y="69806"/>
                                </a:lnTo>
                                <a:lnTo>
                                  <a:pt x="1566724" y="33475"/>
                                </a:lnTo>
                                <a:lnTo>
                                  <a:pt x="1530393" y="8981"/>
                                </a:lnTo>
                                <a:lnTo>
                                  <a:pt x="1485900" y="0"/>
                                </a:lnTo>
                                <a:close/>
                              </a:path>
                            </a:pathLst>
                          </a:custGeom>
                          <a:solidFill>
                            <a:srgbClr val="993300"/>
                          </a:solidFill>
                        </wps:spPr>
                        <wps:bodyPr wrap="square" lIns="0" tIns="0" rIns="0" bIns="0" rtlCol="0">
                          <a:prstTxWarp prst="textNoShape">
                            <a:avLst/>
                          </a:prstTxWarp>
                          <a:noAutofit/>
                        </wps:bodyPr>
                      </wps:wsp>
                      <wps:wsp>
                        <wps:cNvPr id="12" name="Graphic 12"/>
                        <wps:cNvSpPr/>
                        <wps:spPr>
                          <a:xfrm>
                            <a:off x="4762" y="4762"/>
                            <a:ext cx="1600200" cy="685800"/>
                          </a:xfrm>
                          <a:custGeom>
                            <a:avLst/>
                            <a:gdLst/>
                            <a:ahLst/>
                            <a:cxnLst/>
                            <a:rect l="l" t="t" r="r" b="b"/>
                            <a:pathLst>
                              <a:path w="1600200" h="685800">
                                <a:moveTo>
                                  <a:pt x="0" y="114300"/>
                                </a:moveTo>
                                <a:lnTo>
                                  <a:pt x="8981" y="69806"/>
                                </a:lnTo>
                                <a:lnTo>
                                  <a:pt x="33475" y="33475"/>
                                </a:lnTo>
                                <a:lnTo>
                                  <a:pt x="69806" y="8981"/>
                                </a:lnTo>
                                <a:lnTo>
                                  <a:pt x="114300" y="0"/>
                                </a:lnTo>
                                <a:lnTo>
                                  <a:pt x="1485900" y="0"/>
                                </a:lnTo>
                                <a:lnTo>
                                  <a:pt x="1530393" y="8981"/>
                                </a:lnTo>
                                <a:lnTo>
                                  <a:pt x="1566724" y="33475"/>
                                </a:lnTo>
                                <a:lnTo>
                                  <a:pt x="1591218" y="69806"/>
                                </a:lnTo>
                                <a:lnTo>
                                  <a:pt x="1600200" y="114300"/>
                                </a:lnTo>
                                <a:lnTo>
                                  <a:pt x="1600200" y="571500"/>
                                </a:lnTo>
                                <a:lnTo>
                                  <a:pt x="1591218" y="615987"/>
                                </a:lnTo>
                                <a:lnTo>
                                  <a:pt x="1566724" y="652319"/>
                                </a:lnTo>
                                <a:lnTo>
                                  <a:pt x="1530393" y="676816"/>
                                </a:lnTo>
                                <a:lnTo>
                                  <a:pt x="1485900" y="685800"/>
                                </a:lnTo>
                                <a:lnTo>
                                  <a:pt x="114300" y="685800"/>
                                </a:lnTo>
                                <a:lnTo>
                                  <a:pt x="69806" y="676816"/>
                                </a:lnTo>
                                <a:lnTo>
                                  <a:pt x="33475" y="652319"/>
                                </a:lnTo>
                                <a:lnTo>
                                  <a:pt x="8981" y="615987"/>
                                </a:lnTo>
                                <a:lnTo>
                                  <a:pt x="0" y="571500"/>
                                </a:lnTo>
                                <a:lnTo>
                                  <a:pt x="0" y="114300"/>
                                </a:lnTo>
                                <a:close/>
                              </a:path>
                            </a:pathLst>
                          </a:custGeom>
                          <a:ln w="9525">
                            <a:solidFill>
                              <a:srgbClr val="000000"/>
                            </a:solidFill>
                            <a:prstDash val="solid"/>
                          </a:ln>
                        </wps:spPr>
                        <wps:bodyPr wrap="square" lIns="0" tIns="0" rIns="0" bIns="0" rtlCol="0">
                          <a:prstTxWarp prst="textNoShape">
                            <a:avLst/>
                          </a:prstTxWarp>
                          <a:noAutofit/>
                        </wps:bodyPr>
                      </wps:wsp>
                      <wps:wsp>
                        <wps:cNvPr id="13" name="Textbox 13"/>
                        <wps:cNvSpPr txBox="1"/>
                        <wps:spPr>
                          <a:xfrm>
                            <a:off x="0" y="0"/>
                            <a:ext cx="1609725" cy="695325"/>
                          </a:xfrm>
                          <a:prstGeom prst="rect">
                            <a:avLst/>
                          </a:prstGeom>
                        </wps:spPr>
                        <wps:txbx>
                          <w:txbxContent>
                            <w:p w14:paraId="37AC756A" w14:textId="77777777" w:rsidR="008B351E" w:rsidRDefault="008B351E">
                              <w:pPr>
                                <w:spacing w:before="6"/>
                                <w:rPr>
                                  <w:rFonts w:ascii="Arial"/>
                                </w:rPr>
                              </w:pPr>
                            </w:p>
                            <w:p w14:paraId="37AC756B" w14:textId="77777777" w:rsidR="008B351E" w:rsidRDefault="000A3B1A">
                              <w:pPr>
                                <w:spacing w:line="278" w:lineRule="auto"/>
                                <w:ind w:left="588" w:right="292" w:hanging="293"/>
                                <w:rPr>
                                  <w:rFonts w:ascii="Arial" w:hAnsi="Arial"/>
                                  <w:b/>
                                </w:rPr>
                              </w:pPr>
                              <w:r>
                                <w:rPr>
                                  <w:rFonts w:ascii="Arial" w:hAnsi="Arial"/>
                                  <w:b/>
                                  <w:color w:val="FFFFFF"/>
                                </w:rPr>
                                <w:t>La</w:t>
                              </w:r>
                              <w:r>
                                <w:rPr>
                                  <w:rFonts w:ascii="Arial" w:hAnsi="Arial"/>
                                  <w:b/>
                                  <w:color w:val="FFFFFF"/>
                                  <w:spacing w:val="-16"/>
                                </w:rPr>
                                <w:t xml:space="preserve"> </w:t>
                              </w:r>
                              <w:r>
                                <w:rPr>
                                  <w:rFonts w:ascii="Arial" w:hAnsi="Arial"/>
                                  <w:b/>
                                  <w:color w:val="FFFFFF"/>
                                </w:rPr>
                                <w:t>communication des résultats</w:t>
                              </w:r>
                            </w:p>
                          </w:txbxContent>
                        </wps:txbx>
                        <wps:bodyPr wrap="square" lIns="0" tIns="0" rIns="0" bIns="0" rtlCol="0">
                          <a:noAutofit/>
                        </wps:bodyPr>
                      </wps:wsp>
                    </wpg:wgp>
                  </a:graphicData>
                </a:graphic>
              </wp:anchor>
            </w:drawing>
          </mc:Choice>
          <mc:Fallback>
            <w:pict>
              <v:group w14:anchorId="37AC754C" id="Group 10" o:spid="_x0000_s1027" style="position:absolute;margin-left:629.6pt;margin-top:66.35pt;width:126.75pt;height:54.75pt;z-index:-251658237;mso-wrap-distance-left:0;mso-wrap-distance-right:0;mso-position-horizontal-relative:page;mso-position-vertical-relative:text" coordsize="16097,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">
                <v:shape id="Graphic 11" o:spid="_x0000_s1028" style="position:absolute;left:47;top:47;width:16002;height:6858;visibility:visible;mso-wrap-style:square;v-text-anchor:top" coordsize="16002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" path="m1485900,l114300,,69806,8981,33475,33475,8981,69806,,114300,,571500r8981,44487l33475,652319r36331,24497l114300,685800r1371600,l1530393,676816r36331,-24497l1591218,615987r8982,-44487l1600200,114300r-8982,-44494l1566724,33475,1530393,8981,1485900,xe" fillcolor="#930" stroked="f">
                  <v:path arrowok="t"/>
                </v:shape>
                <v:shape id="Graphic 12" o:spid="_x0000_s1029" style="position:absolute;left:47;top:47;width:16002;height:6858;visibility:visible;mso-wrap-style:square;v-text-anchor:top" coordsize="16002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" path="m,114300l8981,69806,33475,33475,69806,8981,114300,,1485900,r44493,8981l1566724,33475r24494,36331l1600200,114300r,457200l1591218,615987r-24494,36332l1530393,676816r-44493,8984l114300,685800,69806,676816,33475,652319,8981,615987,,571500,,114300xe" filled="f">
                  <v:path arrowok="t"/>
                </v:shape>
                <v:shape id="Textbox 13" o:spid="_x0000_s1030" type="#_x0000_t202" style="position:absolute;width:16097;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7AC756A" w14:textId="77777777" w:rsidR="008B351E" w:rsidRDefault="008B351E">
                        <w:pPr>
                          <w:spacing w:before="6"/>
                          <w:rPr>
                            <w:rFonts w:ascii="Arial"/>
                          </w:rPr>
                        </w:pPr>
                      </w:p>
                      <w:p w14:paraId="37AC756B" w14:textId="77777777" w:rsidR="008B351E" w:rsidRDefault="000A3B1A">
                        <w:pPr>
                          <w:spacing w:line="278" w:lineRule="auto"/>
                          <w:ind w:left="588" w:right="292" w:hanging="293"/>
                          <w:rPr>
                            <w:rFonts w:ascii="Arial" w:hAnsi="Arial"/>
                            <w:b/>
                          </w:rPr>
                        </w:pPr>
                        <w:r>
                          <w:rPr>
                            <w:rFonts w:ascii="Arial" w:hAnsi="Arial"/>
                            <w:b/>
                            <w:color w:val="FFFFFF"/>
                          </w:rPr>
                          <w:t>La</w:t>
                        </w:r>
                        <w:r>
                          <w:rPr>
                            <w:rFonts w:ascii="Arial" w:hAnsi="Arial"/>
                            <w:b/>
                            <w:color w:val="FFFFFF"/>
                            <w:spacing w:val="-16"/>
                          </w:rPr>
                          <w:t xml:space="preserve"> </w:t>
                        </w:r>
                        <w:r>
                          <w:rPr>
                            <w:rFonts w:ascii="Arial" w:hAnsi="Arial"/>
                            <w:b/>
                            <w:color w:val="FFFFFF"/>
                          </w:rPr>
                          <w:t>communication des résultats</w:t>
                        </w:r>
                      </w:p>
                    </w:txbxContent>
                  </v:textbox>
                </v:shape>
                <w10:wrap type="topAndBottom" anchorx="page"/>
              </v:group>
            </w:pict>
          </mc:Fallback>
        </mc:AlternateContent>
      </w:r>
    </w:p>
    <w:p w14:paraId="37AC7228" w14:textId="77777777" w:rsidR="008B351E" w:rsidRDefault="008B351E">
      <w:pPr>
        <w:pStyle w:val="Corpsdetexte"/>
        <w:rPr>
          <w:rFonts w:ascii="Arial"/>
          <w:sz w:val="20"/>
        </w:rPr>
      </w:pPr>
    </w:p>
    <w:p w14:paraId="37AC7229" w14:textId="77777777" w:rsidR="008B351E" w:rsidRDefault="000A3B1A">
      <w:pPr>
        <w:pStyle w:val="Corpsdetexte"/>
        <w:spacing w:before="40"/>
        <w:rPr>
          <w:rFonts w:ascii="Arial"/>
          <w:sz w:val="20"/>
        </w:rPr>
      </w:pPr>
      <w:r>
        <w:rPr>
          <w:rFonts w:ascii="Arial"/>
          <w:noProof/>
          <w:sz w:val="20"/>
        </w:rPr>
        <mc:AlternateContent>
          <mc:Choice Requires="wps">
            <w:drawing>
              <wp:anchor distT="0" distB="0" distL="0" distR="0" simplePos="0" relativeHeight="251658244" behindDoc="1" locked="0" layoutInCell="1" allowOverlap="1" wp14:anchorId="37AC754E" wp14:editId="37AC754F">
                <wp:simplePos x="0" y="0"/>
                <wp:positionH relativeFrom="page">
                  <wp:posOffset>573023</wp:posOffset>
                </wp:positionH>
                <wp:positionV relativeFrom="paragraph">
                  <wp:posOffset>187083</wp:posOffset>
                </wp:positionV>
                <wp:extent cx="182880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619621" id="Graphic 14" o:spid="_x0000_s1026" style="position:absolute;margin-left:45.1pt;margin-top:14.75pt;width:2in;height:.75pt;z-index:-25165823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" path="m1828800,l,,,9144r1828800,l1828800,xe" fillcolor="black" stroked="f">
                <v:path arrowok="t"/>
                <w10:wrap type="topAndBottom" anchorx="page"/>
              </v:shape>
            </w:pict>
          </mc:Fallback>
        </mc:AlternateContent>
      </w:r>
    </w:p>
    <w:p w14:paraId="37AC722A" w14:textId="3BB3A629" w:rsidR="008B351E" w:rsidRDefault="000A3B1A">
      <w:pPr>
        <w:spacing w:before="102"/>
        <w:ind w:left="542"/>
        <w:rPr>
          <w:rFonts w:ascii="Arial" w:hAnsi="Arial"/>
          <w:sz w:val="16"/>
        </w:rPr>
      </w:pPr>
      <w:r>
        <w:rPr>
          <w:rFonts w:ascii="Arial" w:hAnsi="Arial"/>
          <w:sz w:val="16"/>
          <w:vertAlign w:val="superscript"/>
        </w:rPr>
        <w:t>2</w:t>
      </w:r>
      <w:r>
        <w:rPr>
          <w:rFonts w:ascii="Arial" w:hAnsi="Arial"/>
          <w:spacing w:val="-5"/>
          <w:sz w:val="16"/>
        </w:rPr>
        <w:t xml:space="preserve"> </w:t>
      </w:r>
      <w:r>
        <w:rPr>
          <w:rFonts w:ascii="Arial" w:hAnsi="Arial"/>
          <w:sz w:val="16"/>
        </w:rPr>
        <w:t>Adapté</w:t>
      </w:r>
      <w:r>
        <w:rPr>
          <w:rFonts w:ascii="Arial" w:hAnsi="Arial"/>
          <w:spacing w:val="-6"/>
          <w:sz w:val="16"/>
        </w:rPr>
        <w:t xml:space="preserve"> </w:t>
      </w:r>
      <w:r>
        <w:rPr>
          <w:rFonts w:ascii="Arial" w:hAnsi="Arial"/>
          <w:sz w:val="16"/>
        </w:rPr>
        <w:t>de</w:t>
      </w:r>
      <w:r>
        <w:rPr>
          <w:rFonts w:ascii="Arial" w:hAnsi="Arial"/>
          <w:spacing w:val="-4"/>
          <w:sz w:val="16"/>
        </w:rPr>
        <w:t xml:space="preserve"> </w:t>
      </w:r>
      <w:r>
        <w:rPr>
          <w:rFonts w:ascii="Arial" w:hAnsi="Arial"/>
          <w:sz w:val="16"/>
        </w:rPr>
        <w:t>:</w:t>
      </w:r>
      <w:r w:rsidR="001A6B3E">
        <w:rPr>
          <w:rFonts w:ascii="Arial" w:hAnsi="Arial"/>
          <w:sz w:val="16"/>
        </w:rPr>
        <w:t xml:space="preserve"> </w:t>
      </w:r>
      <w:r w:rsidR="001A6B3E" w:rsidRPr="002F0B01">
        <w:rPr>
          <w:rFonts w:ascii="Arial" w:hAnsi="Arial"/>
          <w:sz w:val="16"/>
        </w:rPr>
        <w:t>MEQ</w:t>
      </w:r>
      <w:r>
        <w:rPr>
          <w:rFonts w:ascii="Arial" w:hAnsi="Arial"/>
          <w:sz w:val="16"/>
        </w:rPr>
        <w:t>,</w:t>
      </w:r>
      <w:r>
        <w:rPr>
          <w:rFonts w:ascii="Arial" w:hAnsi="Arial"/>
          <w:spacing w:val="-5"/>
          <w:sz w:val="16"/>
        </w:rPr>
        <w:t xml:space="preserve"> </w:t>
      </w:r>
      <w:r>
        <w:rPr>
          <w:rFonts w:ascii="Arial" w:hAnsi="Arial"/>
          <w:i/>
          <w:sz w:val="16"/>
        </w:rPr>
        <w:t>Politique</w:t>
      </w:r>
      <w:r>
        <w:rPr>
          <w:rFonts w:ascii="Arial" w:hAnsi="Arial"/>
          <w:i/>
          <w:spacing w:val="-6"/>
          <w:sz w:val="16"/>
        </w:rPr>
        <w:t xml:space="preserve"> </w:t>
      </w:r>
      <w:r>
        <w:rPr>
          <w:rFonts w:ascii="Arial" w:hAnsi="Arial"/>
          <w:i/>
          <w:sz w:val="16"/>
        </w:rPr>
        <w:t>d’évaluation</w:t>
      </w:r>
      <w:r>
        <w:rPr>
          <w:rFonts w:ascii="Arial" w:hAnsi="Arial"/>
          <w:i/>
          <w:spacing w:val="-4"/>
          <w:sz w:val="16"/>
        </w:rPr>
        <w:t xml:space="preserve"> </w:t>
      </w:r>
      <w:r>
        <w:rPr>
          <w:rFonts w:ascii="Arial" w:hAnsi="Arial"/>
          <w:i/>
          <w:sz w:val="16"/>
        </w:rPr>
        <w:t>des</w:t>
      </w:r>
      <w:r>
        <w:rPr>
          <w:rFonts w:ascii="Arial" w:hAnsi="Arial"/>
          <w:i/>
          <w:spacing w:val="-4"/>
          <w:sz w:val="16"/>
        </w:rPr>
        <w:t xml:space="preserve"> </w:t>
      </w:r>
      <w:r>
        <w:rPr>
          <w:rFonts w:ascii="Arial" w:hAnsi="Arial"/>
          <w:i/>
          <w:sz w:val="16"/>
        </w:rPr>
        <w:t>apprentissages</w:t>
      </w:r>
      <w:r>
        <w:rPr>
          <w:rFonts w:ascii="Arial" w:hAnsi="Arial"/>
          <w:sz w:val="16"/>
        </w:rPr>
        <w:t>,</w:t>
      </w:r>
      <w:r>
        <w:rPr>
          <w:rFonts w:ascii="Arial" w:hAnsi="Arial"/>
          <w:spacing w:val="-5"/>
          <w:sz w:val="16"/>
        </w:rPr>
        <w:t xml:space="preserve"> </w:t>
      </w:r>
      <w:r>
        <w:rPr>
          <w:rFonts w:ascii="Arial" w:hAnsi="Arial"/>
          <w:spacing w:val="-4"/>
          <w:sz w:val="16"/>
        </w:rPr>
        <w:t>2003.</w:t>
      </w:r>
    </w:p>
    <w:p w14:paraId="37AC722B" w14:textId="77777777" w:rsidR="008B351E" w:rsidRDefault="008B351E">
      <w:pPr>
        <w:rPr>
          <w:rFonts w:ascii="Arial" w:hAnsi="Arial"/>
          <w:sz w:val="16"/>
        </w:rPr>
        <w:sectPr w:rsidR="008B351E">
          <w:headerReference w:type="default" r:id="rId20"/>
          <w:footerReference w:type="default" r:id="rId21"/>
          <w:pgSz w:w="20160" w:h="12240" w:orient="landscape"/>
          <w:pgMar w:top="680" w:right="360" w:bottom="860" w:left="360" w:header="0" w:footer="663" w:gutter="0"/>
          <w:pgNumType w:start="4"/>
          <w:cols w:space="720"/>
        </w:sectPr>
      </w:pPr>
    </w:p>
    <w:p w14:paraId="37AC722C" w14:textId="77777777" w:rsidR="008B351E" w:rsidRDefault="000A3B1A" w:rsidP="00286A49">
      <w:pPr>
        <w:pStyle w:val="Titre1"/>
        <w:numPr>
          <w:ilvl w:val="1"/>
          <w:numId w:val="17"/>
        </w:numPr>
        <w:tabs>
          <w:tab w:val="left" w:pos="1778"/>
        </w:tabs>
        <w:spacing w:before="76"/>
        <w:ind w:left="1778" w:hanging="567"/>
      </w:pPr>
      <w:r>
        <w:rPr>
          <w:noProof/>
        </w:rPr>
        <w:lastRenderedPageBreak/>
        <mc:AlternateContent>
          <mc:Choice Requires="wps">
            <w:drawing>
              <wp:anchor distT="0" distB="0" distL="0" distR="0" simplePos="0" relativeHeight="251658245" behindDoc="1" locked="0" layoutInCell="1" allowOverlap="1" wp14:anchorId="37AC7550" wp14:editId="37AC7551">
                <wp:simplePos x="0" y="0"/>
                <wp:positionH relativeFrom="page">
                  <wp:posOffset>979932</wp:posOffset>
                </wp:positionH>
                <wp:positionV relativeFrom="paragraph">
                  <wp:posOffset>235699</wp:posOffset>
                </wp:positionV>
                <wp:extent cx="1138301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83010" cy="6350"/>
                        </a:xfrm>
                        <a:custGeom>
                          <a:avLst/>
                          <a:gdLst/>
                          <a:ahLst/>
                          <a:cxnLst/>
                          <a:rect l="l" t="t" r="r" b="b"/>
                          <a:pathLst>
                            <a:path w="11383010" h="6350">
                              <a:moveTo>
                                <a:pt x="11382756" y="0"/>
                              </a:moveTo>
                              <a:lnTo>
                                <a:pt x="0" y="0"/>
                              </a:lnTo>
                              <a:lnTo>
                                <a:pt x="0" y="6108"/>
                              </a:lnTo>
                              <a:lnTo>
                                <a:pt x="11382756" y="6108"/>
                              </a:lnTo>
                              <a:lnTo>
                                <a:pt x="113827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EAC447" id="Graphic 15" o:spid="_x0000_s1026" style="position:absolute;margin-left:77.15pt;margin-top:18.55pt;width:896.3pt;height:.5pt;z-index:-251658235;visibility:visible;mso-wrap-style:square;mso-wrap-distance-left:0;mso-wrap-distance-top:0;mso-wrap-distance-right:0;mso-wrap-distance-bottom:0;mso-position-horizontal:absolute;mso-position-horizontal-relative:page;mso-position-vertical:absolute;mso-position-vertical-relative:text;v-text-anchor:top" coordsize="113830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" path="m11382756,l,,,6108r11382756,l11382756,xe" fillcolor="black" stroked="f">
                <v:path arrowok="t"/>
                <w10:wrap type="topAndBottom" anchorx="page"/>
              </v:shape>
            </w:pict>
          </mc:Fallback>
        </mc:AlternateContent>
      </w:r>
      <w:bookmarkStart w:id="8" w:name="1.2_Valeurs"/>
      <w:bookmarkStart w:id="9" w:name="_bookmark4"/>
      <w:bookmarkEnd w:id="8"/>
      <w:bookmarkEnd w:id="9"/>
      <w:r>
        <w:rPr>
          <w:spacing w:val="-2"/>
        </w:rPr>
        <w:t>VALEURS</w:t>
      </w:r>
    </w:p>
    <w:p w14:paraId="37AC722D" w14:textId="77777777" w:rsidR="008B351E" w:rsidRDefault="008B351E">
      <w:pPr>
        <w:pStyle w:val="Corpsdetexte"/>
        <w:spacing w:before="238"/>
        <w:rPr>
          <w:rFonts w:ascii="Arial"/>
          <w:b/>
          <w:sz w:val="22"/>
        </w:rPr>
      </w:pPr>
    </w:p>
    <w:p w14:paraId="37AC722E" w14:textId="77777777" w:rsidR="008B351E" w:rsidRDefault="000A3B1A">
      <w:pPr>
        <w:spacing w:before="1" w:line="278" w:lineRule="auto"/>
        <w:ind w:left="1778" w:right="152"/>
        <w:rPr>
          <w:rFonts w:ascii="Arial" w:hAnsi="Arial"/>
          <w:i/>
        </w:rPr>
      </w:pPr>
      <w:r>
        <w:rPr>
          <w:rFonts w:ascii="Arial" w:hAnsi="Arial"/>
          <w:i/>
        </w:rPr>
        <w:t>Les</w:t>
      </w:r>
      <w:r>
        <w:rPr>
          <w:rFonts w:ascii="Arial" w:hAnsi="Arial"/>
          <w:i/>
          <w:spacing w:val="-1"/>
        </w:rPr>
        <w:t xml:space="preserve"> </w:t>
      </w:r>
      <w:r>
        <w:rPr>
          <w:rFonts w:ascii="Arial" w:hAnsi="Arial"/>
          <w:i/>
        </w:rPr>
        <w:t>valeurs</w:t>
      </w:r>
      <w:r>
        <w:rPr>
          <w:rFonts w:ascii="Arial" w:hAnsi="Arial"/>
          <w:i/>
          <w:spacing w:val="-4"/>
        </w:rPr>
        <w:t xml:space="preserve"> </w:t>
      </w:r>
      <w:r>
        <w:rPr>
          <w:rFonts w:ascii="Arial" w:hAnsi="Arial"/>
          <w:i/>
        </w:rPr>
        <w:t>ont une</w:t>
      </w:r>
      <w:r>
        <w:rPr>
          <w:rFonts w:ascii="Arial" w:hAnsi="Arial"/>
          <w:i/>
          <w:spacing w:val="-4"/>
        </w:rPr>
        <w:t xml:space="preserve"> </w:t>
      </w:r>
      <w:r>
        <w:rPr>
          <w:rFonts w:ascii="Arial" w:hAnsi="Arial"/>
          <w:i/>
        </w:rPr>
        <w:t>importance</w:t>
      </w:r>
      <w:r>
        <w:rPr>
          <w:rFonts w:ascii="Arial" w:hAnsi="Arial"/>
          <w:i/>
          <w:spacing w:val="-4"/>
        </w:rPr>
        <w:t xml:space="preserve"> </w:t>
      </w:r>
      <w:r>
        <w:rPr>
          <w:rFonts w:ascii="Arial" w:hAnsi="Arial"/>
          <w:i/>
        </w:rPr>
        <w:t>primordiale</w:t>
      </w:r>
      <w:r>
        <w:rPr>
          <w:rFonts w:ascii="Arial" w:hAnsi="Arial"/>
          <w:i/>
          <w:spacing w:val="-2"/>
        </w:rPr>
        <w:t xml:space="preserve"> </w:t>
      </w:r>
      <w:r>
        <w:rPr>
          <w:rFonts w:ascii="Arial" w:hAnsi="Arial"/>
          <w:i/>
        </w:rPr>
        <w:t>dans</w:t>
      </w:r>
      <w:r>
        <w:rPr>
          <w:rFonts w:ascii="Arial" w:hAnsi="Arial"/>
          <w:i/>
          <w:spacing w:val="-4"/>
        </w:rPr>
        <w:t xml:space="preserve"> </w:t>
      </w:r>
      <w:r>
        <w:rPr>
          <w:rFonts w:ascii="Arial" w:hAnsi="Arial"/>
          <w:i/>
        </w:rPr>
        <w:t>le</w:t>
      </w:r>
      <w:r>
        <w:rPr>
          <w:rFonts w:ascii="Arial" w:hAnsi="Arial"/>
          <w:i/>
          <w:spacing w:val="-2"/>
        </w:rPr>
        <w:t xml:space="preserve"> </w:t>
      </w:r>
      <w:r>
        <w:rPr>
          <w:rFonts w:ascii="Arial" w:hAnsi="Arial"/>
          <w:i/>
        </w:rPr>
        <w:t>contexte</w:t>
      </w:r>
      <w:r>
        <w:rPr>
          <w:rFonts w:ascii="Arial" w:hAnsi="Arial"/>
          <w:i/>
          <w:spacing w:val="-4"/>
        </w:rPr>
        <w:t xml:space="preserve"> </w:t>
      </w:r>
      <w:r>
        <w:rPr>
          <w:rFonts w:ascii="Arial" w:hAnsi="Arial"/>
          <w:i/>
        </w:rPr>
        <w:t>éducatif</w:t>
      </w:r>
      <w:r>
        <w:rPr>
          <w:rFonts w:ascii="Arial" w:hAnsi="Arial"/>
          <w:i/>
          <w:spacing w:val="-2"/>
        </w:rPr>
        <w:t xml:space="preserve"> </w:t>
      </w:r>
      <w:r>
        <w:rPr>
          <w:rFonts w:ascii="Arial" w:hAnsi="Arial"/>
          <w:i/>
        </w:rPr>
        <w:t>québécois</w:t>
      </w:r>
      <w:r>
        <w:rPr>
          <w:rFonts w:ascii="Arial" w:hAnsi="Arial"/>
          <w:i/>
          <w:spacing w:val="-1"/>
        </w:rPr>
        <w:t xml:space="preserve"> </w:t>
      </w:r>
      <w:r>
        <w:rPr>
          <w:rFonts w:ascii="Arial" w:hAnsi="Arial"/>
          <w:i/>
        </w:rPr>
        <w:t>qui</w:t>
      </w:r>
      <w:r>
        <w:rPr>
          <w:rFonts w:ascii="Arial" w:hAnsi="Arial"/>
          <w:i/>
          <w:spacing w:val="-2"/>
        </w:rPr>
        <w:t xml:space="preserve"> </w:t>
      </w:r>
      <w:r>
        <w:rPr>
          <w:rFonts w:ascii="Arial" w:hAnsi="Arial"/>
          <w:i/>
        </w:rPr>
        <w:t>vise</w:t>
      </w:r>
      <w:r>
        <w:rPr>
          <w:rFonts w:ascii="Arial" w:hAnsi="Arial"/>
          <w:i/>
          <w:spacing w:val="-4"/>
        </w:rPr>
        <w:t xml:space="preserve"> </w:t>
      </w:r>
      <w:r>
        <w:rPr>
          <w:rFonts w:ascii="Arial" w:hAnsi="Arial"/>
          <w:i/>
        </w:rPr>
        <w:t>l’égalité</w:t>
      </w:r>
      <w:r>
        <w:rPr>
          <w:rFonts w:ascii="Arial" w:hAnsi="Arial"/>
          <w:i/>
          <w:spacing w:val="-2"/>
        </w:rPr>
        <w:t xml:space="preserve"> </w:t>
      </w:r>
      <w:r>
        <w:rPr>
          <w:rFonts w:ascii="Arial" w:hAnsi="Arial"/>
          <w:i/>
        </w:rPr>
        <w:t>des</w:t>
      </w:r>
      <w:r>
        <w:rPr>
          <w:rFonts w:ascii="Arial" w:hAnsi="Arial"/>
          <w:i/>
          <w:spacing w:val="-1"/>
        </w:rPr>
        <w:t xml:space="preserve"> </w:t>
      </w:r>
      <w:r>
        <w:rPr>
          <w:rFonts w:ascii="Arial" w:hAnsi="Arial"/>
          <w:i/>
        </w:rPr>
        <w:t>chances</w:t>
      </w:r>
      <w:r>
        <w:rPr>
          <w:rFonts w:ascii="Arial" w:hAnsi="Arial"/>
          <w:i/>
          <w:spacing w:val="-4"/>
        </w:rPr>
        <w:t xml:space="preserve"> </w:t>
      </w:r>
      <w:r>
        <w:rPr>
          <w:rFonts w:ascii="Arial" w:hAnsi="Arial"/>
          <w:i/>
        </w:rPr>
        <w:t>et la</w:t>
      </w:r>
      <w:r>
        <w:rPr>
          <w:rFonts w:ascii="Arial" w:hAnsi="Arial"/>
          <w:i/>
          <w:spacing w:val="-4"/>
        </w:rPr>
        <w:t xml:space="preserve"> </w:t>
      </w:r>
      <w:r>
        <w:rPr>
          <w:rFonts w:ascii="Arial" w:hAnsi="Arial"/>
          <w:i/>
        </w:rPr>
        <w:t>réussite</w:t>
      </w:r>
      <w:r>
        <w:rPr>
          <w:rFonts w:ascii="Arial" w:hAnsi="Arial"/>
          <w:i/>
          <w:spacing w:val="-6"/>
        </w:rPr>
        <w:t xml:space="preserve"> </w:t>
      </w:r>
      <w:r>
        <w:rPr>
          <w:rFonts w:ascii="Arial" w:hAnsi="Arial"/>
          <w:i/>
        </w:rPr>
        <w:t>pour</w:t>
      </w:r>
      <w:r>
        <w:rPr>
          <w:rFonts w:ascii="Arial" w:hAnsi="Arial"/>
          <w:i/>
          <w:spacing w:val="-3"/>
        </w:rPr>
        <w:t xml:space="preserve"> </w:t>
      </w:r>
      <w:r>
        <w:rPr>
          <w:rFonts w:ascii="Arial" w:hAnsi="Arial"/>
          <w:i/>
        </w:rPr>
        <w:t>tous</w:t>
      </w:r>
      <w:r>
        <w:rPr>
          <w:rFonts w:ascii="Arial" w:hAnsi="Arial"/>
          <w:i/>
          <w:spacing w:val="-4"/>
        </w:rPr>
        <w:t xml:space="preserve"> </w:t>
      </w:r>
      <w:r>
        <w:rPr>
          <w:rFonts w:ascii="Arial" w:hAnsi="Arial"/>
          <w:i/>
        </w:rPr>
        <w:t>les</w:t>
      </w:r>
      <w:r>
        <w:rPr>
          <w:rFonts w:ascii="Arial" w:hAnsi="Arial"/>
          <w:i/>
          <w:spacing w:val="-1"/>
        </w:rPr>
        <w:t xml:space="preserve"> </w:t>
      </w:r>
      <w:r>
        <w:rPr>
          <w:rFonts w:ascii="Arial" w:hAnsi="Arial"/>
          <w:i/>
        </w:rPr>
        <w:t>élèves.</w:t>
      </w:r>
      <w:r>
        <w:rPr>
          <w:rFonts w:ascii="Arial" w:hAnsi="Arial"/>
          <w:i/>
          <w:spacing w:val="-2"/>
        </w:rPr>
        <w:t xml:space="preserve"> </w:t>
      </w:r>
      <w:r>
        <w:rPr>
          <w:rFonts w:ascii="Arial" w:hAnsi="Arial"/>
          <w:i/>
        </w:rPr>
        <w:t>Elles</w:t>
      </w:r>
      <w:r>
        <w:rPr>
          <w:rFonts w:ascii="Arial" w:hAnsi="Arial"/>
          <w:i/>
          <w:spacing w:val="-1"/>
        </w:rPr>
        <w:t xml:space="preserve"> </w:t>
      </w:r>
      <w:r>
        <w:rPr>
          <w:rFonts w:ascii="Arial" w:hAnsi="Arial"/>
          <w:i/>
        </w:rPr>
        <w:t>devraient</w:t>
      </w:r>
      <w:r>
        <w:rPr>
          <w:rFonts w:ascii="Arial" w:hAnsi="Arial"/>
          <w:i/>
          <w:spacing w:val="-2"/>
        </w:rPr>
        <w:t xml:space="preserve"> </w:t>
      </w:r>
      <w:r>
        <w:rPr>
          <w:rFonts w:ascii="Arial" w:hAnsi="Arial"/>
          <w:i/>
        </w:rPr>
        <w:t>constituer</w:t>
      </w:r>
      <w:r>
        <w:rPr>
          <w:rFonts w:ascii="Arial" w:hAnsi="Arial"/>
          <w:i/>
          <w:spacing w:val="-3"/>
        </w:rPr>
        <w:t xml:space="preserve"> </w:t>
      </w:r>
      <w:r>
        <w:rPr>
          <w:rFonts w:ascii="Arial" w:hAnsi="Arial"/>
          <w:i/>
        </w:rPr>
        <w:t>une assise aux pratiques de tous ceux qui interviennent en évaluation des apprentissages pour s’assurer d’une évaluation de qualité.</w:t>
      </w:r>
    </w:p>
    <w:p w14:paraId="37AC722F" w14:textId="77777777" w:rsidR="008B351E" w:rsidRDefault="008B351E">
      <w:pPr>
        <w:pStyle w:val="Corpsdetexte"/>
        <w:rPr>
          <w:rFonts w:ascii="Arial"/>
          <w:i/>
          <w:sz w:val="22"/>
        </w:rPr>
      </w:pPr>
    </w:p>
    <w:p w14:paraId="37AC7230" w14:textId="77777777" w:rsidR="008B351E" w:rsidRDefault="008B351E">
      <w:pPr>
        <w:pStyle w:val="Corpsdetexte"/>
        <w:spacing w:before="181"/>
        <w:rPr>
          <w:rFonts w:ascii="Arial"/>
          <w:i/>
          <w:sz w:val="22"/>
        </w:rPr>
      </w:pPr>
    </w:p>
    <w:p w14:paraId="37AC7231" w14:textId="77777777" w:rsidR="008B351E" w:rsidRDefault="000A3B1A">
      <w:pPr>
        <w:ind w:left="1778"/>
        <w:rPr>
          <w:rFonts w:ascii="Arial"/>
        </w:rPr>
      </w:pPr>
      <w:r>
        <w:rPr>
          <w:rFonts w:ascii="Arial"/>
        </w:rPr>
        <w:t>Valeurs</w:t>
      </w:r>
      <w:r>
        <w:rPr>
          <w:rFonts w:ascii="Arial"/>
          <w:spacing w:val="-9"/>
        </w:rPr>
        <w:t xml:space="preserve"> </w:t>
      </w:r>
      <w:r>
        <w:rPr>
          <w:rFonts w:ascii="Arial"/>
        </w:rPr>
        <w:t>fondamentales</w:t>
      </w:r>
      <w:r>
        <w:rPr>
          <w:rFonts w:ascii="Arial"/>
          <w:spacing w:val="-8"/>
        </w:rPr>
        <w:t xml:space="preserve"> </w:t>
      </w:r>
      <w:r>
        <w:rPr>
          <w:rFonts w:ascii="Arial"/>
          <w:spacing w:val="-10"/>
        </w:rPr>
        <w:t>:</w:t>
      </w:r>
    </w:p>
    <w:p w14:paraId="37AC7232" w14:textId="77777777" w:rsidR="008B351E" w:rsidRDefault="008B351E">
      <w:pPr>
        <w:pStyle w:val="Corpsdetexte"/>
        <w:spacing w:before="18"/>
        <w:rPr>
          <w:rFonts w:ascii="Arial"/>
          <w:sz w:val="20"/>
        </w:rPr>
      </w:pPr>
    </w:p>
    <w:tbl>
      <w:tblPr>
        <w:tblStyle w:val="TableNormal1"/>
        <w:tblW w:w="0" w:type="auto"/>
        <w:tblInd w:w="2273" w:type="dxa"/>
        <w:tblLayout w:type="fixed"/>
        <w:tblLook w:val="01E0" w:firstRow="1" w:lastRow="1" w:firstColumn="1" w:lastColumn="1" w:noHBand="0" w:noVBand="0"/>
      </w:tblPr>
      <w:tblGrid>
        <w:gridCol w:w="1476"/>
        <w:gridCol w:w="12032"/>
      </w:tblGrid>
      <w:tr w:rsidR="008B351E" w14:paraId="37AC7235" w14:textId="77777777">
        <w:trPr>
          <w:trHeight w:val="630"/>
        </w:trPr>
        <w:tc>
          <w:tcPr>
            <w:tcW w:w="1476" w:type="dxa"/>
          </w:tcPr>
          <w:p w14:paraId="37AC7233" w14:textId="77777777" w:rsidR="008B351E" w:rsidRDefault="000A3B1A" w:rsidP="00286A49">
            <w:pPr>
              <w:pStyle w:val="TableParagraph"/>
              <w:numPr>
                <w:ilvl w:val="0"/>
                <w:numId w:val="16"/>
              </w:numPr>
              <w:tabs>
                <w:tab w:val="left" w:pos="474"/>
              </w:tabs>
              <w:spacing w:before="1"/>
              <w:ind w:hanging="424"/>
              <w:rPr>
                <w:rFonts w:ascii="Arial" w:hAnsi="Arial"/>
                <w:b/>
              </w:rPr>
            </w:pPr>
            <w:r>
              <w:rPr>
                <w:rFonts w:ascii="Arial" w:hAnsi="Arial"/>
                <w:b/>
              </w:rPr>
              <w:t>Justice</w:t>
            </w:r>
            <w:r>
              <w:rPr>
                <w:rFonts w:ascii="Arial" w:hAnsi="Arial"/>
                <w:b/>
                <w:spacing w:val="-5"/>
              </w:rPr>
              <w:t xml:space="preserve"> </w:t>
            </w:r>
            <w:r>
              <w:rPr>
                <w:rFonts w:ascii="Arial" w:hAnsi="Arial"/>
                <w:b/>
                <w:spacing w:val="-10"/>
              </w:rPr>
              <w:t>:</w:t>
            </w:r>
          </w:p>
        </w:tc>
        <w:tc>
          <w:tcPr>
            <w:tcW w:w="12032" w:type="dxa"/>
          </w:tcPr>
          <w:p w14:paraId="37AC7234" w14:textId="77777777" w:rsidR="008B351E" w:rsidRDefault="000A3B1A">
            <w:pPr>
              <w:pStyle w:val="TableParagraph"/>
              <w:spacing w:before="1"/>
              <w:ind w:left="107"/>
              <w:rPr>
                <w:rFonts w:ascii="Arial" w:hAnsi="Arial"/>
              </w:rPr>
            </w:pPr>
            <w:r>
              <w:rPr>
                <w:rFonts w:ascii="Arial" w:hAnsi="Arial"/>
              </w:rPr>
              <w:t>Vise</w:t>
            </w:r>
            <w:r>
              <w:rPr>
                <w:rFonts w:ascii="Arial" w:hAnsi="Arial"/>
                <w:spacing w:val="-5"/>
              </w:rPr>
              <w:t xml:space="preserve"> </w:t>
            </w:r>
            <w:r>
              <w:rPr>
                <w:rFonts w:ascii="Arial" w:hAnsi="Arial"/>
              </w:rPr>
              <w:t>le</w:t>
            </w:r>
            <w:r>
              <w:rPr>
                <w:rFonts w:ascii="Arial" w:hAnsi="Arial"/>
                <w:spacing w:val="-4"/>
              </w:rPr>
              <w:t xml:space="preserve"> </w:t>
            </w:r>
            <w:r>
              <w:rPr>
                <w:rFonts w:ascii="Arial" w:hAnsi="Arial"/>
              </w:rPr>
              <w:t>respect</w:t>
            </w:r>
            <w:r>
              <w:rPr>
                <w:rFonts w:ascii="Arial" w:hAnsi="Arial"/>
                <w:spacing w:val="-2"/>
              </w:rPr>
              <w:t xml:space="preserve"> </w:t>
            </w:r>
            <w:r>
              <w:rPr>
                <w:rFonts w:ascii="Arial" w:hAnsi="Arial"/>
              </w:rPr>
              <w:t>des</w:t>
            </w:r>
            <w:r>
              <w:rPr>
                <w:rFonts w:ascii="Arial" w:hAnsi="Arial"/>
                <w:spacing w:val="-6"/>
              </w:rPr>
              <w:t xml:space="preserve"> </w:t>
            </w:r>
            <w:r>
              <w:rPr>
                <w:rFonts w:ascii="Arial" w:hAnsi="Arial"/>
              </w:rPr>
              <w:t>lois</w:t>
            </w:r>
            <w:r>
              <w:rPr>
                <w:rFonts w:ascii="Arial" w:hAnsi="Arial"/>
                <w:spacing w:val="-3"/>
              </w:rPr>
              <w:t xml:space="preserve"> </w:t>
            </w:r>
            <w:r>
              <w:rPr>
                <w:rFonts w:ascii="Arial" w:hAnsi="Arial"/>
              </w:rPr>
              <w:t>et</w:t>
            </w:r>
            <w:r>
              <w:rPr>
                <w:rFonts w:ascii="Arial" w:hAnsi="Arial"/>
                <w:spacing w:val="-2"/>
              </w:rPr>
              <w:t xml:space="preserve"> </w:t>
            </w:r>
            <w:r>
              <w:rPr>
                <w:rFonts w:ascii="Arial" w:hAnsi="Arial"/>
              </w:rPr>
              <w:t>des</w:t>
            </w:r>
            <w:r>
              <w:rPr>
                <w:rFonts w:ascii="Arial" w:hAnsi="Arial"/>
                <w:spacing w:val="-6"/>
              </w:rPr>
              <w:t xml:space="preserve"> </w:t>
            </w:r>
            <w:r>
              <w:rPr>
                <w:rFonts w:ascii="Arial" w:hAnsi="Arial"/>
              </w:rPr>
              <w:t>règlements</w:t>
            </w:r>
            <w:r>
              <w:rPr>
                <w:rFonts w:ascii="Arial" w:hAnsi="Arial"/>
                <w:spacing w:val="-6"/>
              </w:rPr>
              <w:t xml:space="preserve"> </w:t>
            </w:r>
            <w:r>
              <w:rPr>
                <w:rFonts w:ascii="Arial" w:hAnsi="Arial"/>
              </w:rPr>
              <w:t>qui</w:t>
            </w:r>
            <w:r>
              <w:rPr>
                <w:rFonts w:ascii="Arial" w:hAnsi="Arial"/>
                <w:spacing w:val="-4"/>
              </w:rPr>
              <w:t xml:space="preserve"> </w:t>
            </w:r>
            <w:r>
              <w:rPr>
                <w:rFonts w:ascii="Arial" w:hAnsi="Arial"/>
              </w:rPr>
              <w:t>régissent</w:t>
            </w:r>
            <w:r>
              <w:rPr>
                <w:rFonts w:ascii="Arial" w:hAnsi="Arial"/>
                <w:spacing w:val="-2"/>
              </w:rPr>
              <w:t xml:space="preserve"> </w:t>
            </w:r>
            <w:r>
              <w:rPr>
                <w:rFonts w:ascii="Arial" w:hAnsi="Arial"/>
              </w:rPr>
              <w:t>le</w:t>
            </w:r>
            <w:r>
              <w:rPr>
                <w:rFonts w:ascii="Arial" w:hAnsi="Arial"/>
                <w:spacing w:val="-6"/>
              </w:rPr>
              <w:t xml:space="preserve"> </w:t>
            </w:r>
            <w:r>
              <w:rPr>
                <w:rFonts w:ascii="Arial" w:hAnsi="Arial"/>
              </w:rPr>
              <w:t>système</w:t>
            </w:r>
            <w:r>
              <w:rPr>
                <w:rFonts w:ascii="Arial" w:hAnsi="Arial"/>
                <w:spacing w:val="-6"/>
              </w:rPr>
              <w:t xml:space="preserve"> </w:t>
            </w:r>
            <w:r>
              <w:rPr>
                <w:rFonts w:ascii="Arial" w:hAnsi="Arial"/>
              </w:rPr>
              <w:t>éducatif</w:t>
            </w:r>
            <w:r>
              <w:rPr>
                <w:rFonts w:ascii="Arial" w:hAnsi="Arial"/>
                <w:spacing w:val="-2"/>
              </w:rPr>
              <w:t xml:space="preserve"> québécois.</w:t>
            </w:r>
          </w:p>
        </w:tc>
      </w:tr>
      <w:tr w:rsidR="008B351E" w14:paraId="37AC723A" w14:textId="77777777">
        <w:trPr>
          <w:trHeight w:val="991"/>
        </w:trPr>
        <w:tc>
          <w:tcPr>
            <w:tcW w:w="1476" w:type="dxa"/>
          </w:tcPr>
          <w:p w14:paraId="37AC7236" w14:textId="77777777" w:rsidR="008B351E" w:rsidRDefault="008B351E">
            <w:pPr>
              <w:pStyle w:val="TableParagraph"/>
              <w:spacing w:before="108"/>
              <w:rPr>
                <w:rFonts w:ascii="Arial"/>
              </w:rPr>
            </w:pPr>
          </w:p>
          <w:p w14:paraId="37AC7237" w14:textId="77777777" w:rsidR="008B351E" w:rsidRDefault="000A3B1A" w:rsidP="00286A49">
            <w:pPr>
              <w:pStyle w:val="TableParagraph"/>
              <w:numPr>
                <w:ilvl w:val="0"/>
                <w:numId w:val="15"/>
              </w:numPr>
              <w:tabs>
                <w:tab w:val="left" w:pos="474"/>
              </w:tabs>
              <w:ind w:hanging="424"/>
              <w:rPr>
                <w:rFonts w:ascii="Arial" w:hAnsi="Arial"/>
                <w:b/>
              </w:rPr>
            </w:pPr>
            <w:r>
              <w:rPr>
                <w:rFonts w:ascii="Arial" w:hAnsi="Arial"/>
                <w:b/>
              </w:rPr>
              <w:t>Égalité</w:t>
            </w:r>
            <w:r>
              <w:rPr>
                <w:rFonts w:ascii="Arial" w:hAnsi="Arial"/>
                <w:b/>
                <w:spacing w:val="-3"/>
              </w:rPr>
              <w:t xml:space="preserve"> </w:t>
            </w:r>
            <w:r>
              <w:rPr>
                <w:rFonts w:ascii="Arial" w:hAnsi="Arial"/>
                <w:b/>
                <w:spacing w:val="-10"/>
              </w:rPr>
              <w:t>:</w:t>
            </w:r>
          </w:p>
        </w:tc>
        <w:tc>
          <w:tcPr>
            <w:tcW w:w="12032" w:type="dxa"/>
          </w:tcPr>
          <w:p w14:paraId="37AC7238" w14:textId="77777777" w:rsidR="008B351E" w:rsidRDefault="008B351E">
            <w:pPr>
              <w:pStyle w:val="TableParagraph"/>
              <w:spacing w:before="108"/>
              <w:rPr>
                <w:rFonts w:ascii="Arial"/>
              </w:rPr>
            </w:pPr>
          </w:p>
          <w:p w14:paraId="37AC7239" w14:textId="77777777" w:rsidR="008B351E" w:rsidRDefault="000A3B1A">
            <w:pPr>
              <w:pStyle w:val="TableParagraph"/>
              <w:ind w:left="107"/>
              <w:rPr>
                <w:rFonts w:ascii="Arial" w:hAnsi="Arial"/>
              </w:rPr>
            </w:pPr>
            <w:r>
              <w:rPr>
                <w:rFonts w:ascii="Arial" w:hAnsi="Arial"/>
              </w:rPr>
              <w:t>Vise</w:t>
            </w:r>
            <w:r>
              <w:rPr>
                <w:rFonts w:ascii="Arial" w:hAnsi="Arial"/>
                <w:spacing w:val="-7"/>
              </w:rPr>
              <w:t xml:space="preserve"> </w:t>
            </w:r>
            <w:r>
              <w:rPr>
                <w:rFonts w:ascii="Arial" w:hAnsi="Arial"/>
              </w:rPr>
              <w:t>le</w:t>
            </w:r>
            <w:r>
              <w:rPr>
                <w:rFonts w:ascii="Arial" w:hAnsi="Arial"/>
                <w:spacing w:val="-5"/>
              </w:rPr>
              <w:t xml:space="preserve"> </w:t>
            </w:r>
            <w:r>
              <w:rPr>
                <w:rFonts w:ascii="Arial" w:hAnsi="Arial"/>
              </w:rPr>
              <w:t>fait</w:t>
            </w:r>
            <w:r>
              <w:rPr>
                <w:rFonts w:ascii="Arial" w:hAnsi="Arial"/>
                <w:spacing w:val="-5"/>
              </w:rPr>
              <w:t xml:space="preserve"> </w:t>
            </w:r>
            <w:r>
              <w:rPr>
                <w:rFonts w:ascii="Arial" w:hAnsi="Arial"/>
              </w:rPr>
              <w:t>que</w:t>
            </w:r>
            <w:r>
              <w:rPr>
                <w:rFonts w:ascii="Arial" w:hAnsi="Arial"/>
                <w:spacing w:val="-6"/>
              </w:rPr>
              <w:t xml:space="preserve"> </w:t>
            </w:r>
            <w:r>
              <w:rPr>
                <w:rFonts w:ascii="Arial" w:hAnsi="Arial"/>
              </w:rPr>
              <w:t>tous</w:t>
            </w:r>
            <w:r>
              <w:rPr>
                <w:rFonts w:ascii="Arial" w:hAnsi="Arial"/>
                <w:spacing w:val="-4"/>
              </w:rPr>
              <w:t xml:space="preserve"> </w:t>
            </w:r>
            <w:r>
              <w:rPr>
                <w:rFonts w:ascii="Arial" w:hAnsi="Arial"/>
              </w:rPr>
              <w:t>les</w:t>
            </w:r>
            <w:r>
              <w:rPr>
                <w:rFonts w:ascii="Arial" w:hAnsi="Arial"/>
                <w:spacing w:val="-6"/>
              </w:rPr>
              <w:t xml:space="preserve"> </w:t>
            </w:r>
            <w:r>
              <w:rPr>
                <w:rFonts w:ascii="Arial" w:hAnsi="Arial"/>
              </w:rPr>
              <w:t>apprenants</w:t>
            </w:r>
            <w:r>
              <w:rPr>
                <w:rFonts w:ascii="Arial" w:hAnsi="Arial"/>
                <w:spacing w:val="-7"/>
              </w:rPr>
              <w:t xml:space="preserve"> </w:t>
            </w:r>
            <w:r>
              <w:rPr>
                <w:rFonts w:ascii="Arial" w:hAnsi="Arial"/>
              </w:rPr>
              <w:t>aient</w:t>
            </w:r>
            <w:r>
              <w:rPr>
                <w:rFonts w:ascii="Arial" w:hAnsi="Arial"/>
                <w:spacing w:val="-5"/>
              </w:rPr>
              <w:t xml:space="preserve"> </w:t>
            </w:r>
            <w:r>
              <w:rPr>
                <w:rFonts w:ascii="Arial" w:hAnsi="Arial"/>
              </w:rPr>
              <w:t>des</w:t>
            </w:r>
            <w:r>
              <w:rPr>
                <w:rFonts w:ascii="Arial" w:hAnsi="Arial"/>
                <w:spacing w:val="-4"/>
              </w:rPr>
              <w:t xml:space="preserve"> </w:t>
            </w:r>
            <w:r>
              <w:rPr>
                <w:rFonts w:ascii="Arial" w:hAnsi="Arial"/>
              </w:rPr>
              <w:t>chances</w:t>
            </w:r>
            <w:r>
              <w:rPr>
                <w:rFonts w:ascii="Arial" w:hAnsi="Arial"/>
                <w:spacing w:val="-3"/>
              </w:rPr>
              <w:t xml:space="preserve"> </w:t>
            </w:r>
            <w:r>
              <w:rPr>
                <w:rFonts w:ascii="Arial" w:hAnsi="Arial"/>
              </w:rPr>
              <w:t>égales</w:t>
            </w:r>
            <w:r>
              <w:rPr>
                <w:rFonts w:ascii="Arial" w:hAnsi="Arial"/>
                <w:spacing w:val="-4"/>
              </w:rPr>
              <w:t xml:space="preserve"> </w:t>
            </w:r>
            <w:r>
              <w:rPr>
                <w:rFonts w:ascii="Arial" w:hAnsi="Arial"/>
              </w:rPr>
              <w:t>de</w:t>
            </w:r>
            <w:r>
              <w:rPr>
                <w:rFonts w:ascii="Arial" w:hAnsi="Arial"/>
                <w:spacing w:val="-7"/>
              </w:rPr>
              <w:t xml:space="preserve"> </w:t>
            </w:r>
            <w:r>
              <w:rPr>
                <w:rFonts w:ascii="Arial" w:hAnsi="Arial"/>
              </w:rPr>
              <w:t>démontrer</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apprentissages</w:t>
            </w:r>
            <w:r>
              <w:rPr>
                <w:rFonts w:ascii="Arial" w:hAnsi="Arial"/>
                <w:spacing w:val="-4"/>
              </w:rPr>
              <w:t xml:space="preserve"> </w:t>
            </w:r>
            <w:r>
              <w:rPr>
                <w:rFonts w:ascii="Arial" w:hAnsi="Arial"/>
              </w:rPr>
              <w:t>qu’ils</w:t>
            </w:r>
            <w:r>
              <w:rPr>
                <w:rFonts w:ascii="Arial" w:hAnsi="Arial"/>
                <w:spacing w:val="-4"/>
              </w:rPr>
              <w:t xml:space="preserve"> </w:t>
            </w:r>
            <w:r>
              <w:rPr>
                <w:rFonts w:ascii="Arial" w:hAnsi="Arial"/>
              </w:rPr>
              <w:t>ont</w:t>
            </w:r>
            <w:r>
              <w:rPr>
                <w:rFonts w:ascii="Arial" w:hAnsi="Arial"/>
                <w:spacing w:val="-5"/>
              </w:rPr>
              <w:t xml:space="preserve"> </w:t>
            </w:r>
            <w:r>
              <w:rPr>
                <w:rFonts w:ascii="Arial" w:hAnsi="Arial"/>
                <w:spacing w:val="-2"/>
              </w:rPr>
              <w:t>réalisés.</w:t>
            </w:r>
          </w:p>
        </w:tc>
      </w:tr>
      <w:tr w:rsidR="008B351E" w14:paraId="37AC723F" w14:textId="77777777">
        <w:trPr>
          <w:trHeight w:val="907"/>
        </w:trPr>
        <w:tc>
          <w:tcPr>
            <w:tcW w:w="1476" w:type="dxa"/>
          </w:tcPr>
          <w:p w14:paraId="37AC723B" w14:textId="77777777" w:rsidR="008B351E" w:rsidRDefault="008B351E">
            <w:pPr>
              <w:pStyle w:val="TableParagraph"/>
              <w:spacing w:before="108"/>
              <w:rPr>
                <w:rFonts w:ascii="Arial"/>
              </w:rPr>
            </w:pPr>
          </w:p>
          <w:p w14:paraId="37AC723C" w14:textId="77777777" w:rsidR="008B351E" w:rsidRDefault="000A3B1A" w:rsidP="00286A49">
            <w:pPr>
              <w:pStyle w:val="TableParagraph"/>
              <w:numPr>
                <w:ilvl w:val="0"/>
                <w:numId w:val="14"/>
              </w:numPr>
              <w:tabs>
                <w:tab w:val="left" w:pos="474"/>
              </w:tabs>
              <w:ind w:hanging="424"/>
              <w:rPr>
                <w:rFonts w:ascii="Arial" w:hAnsi="Arial"/>
                <w:b/>
              </w:rPr>
            </w:pPr>
            <w:r>
              <w:rPr>
                <w:rFonts w:ascii="Arial" w:hAnsi="Arial"/>
                <w:b/>
              </w:rPr>
              <w:t>Équité</w:t>
            </w:r>
            <w:r>
              <w:rPr>
                <w:rFonts w:ascii="Arial" w:hAnsi="Arial"/>
                <w:b/>
                <w:spacing w:val="-4"/>
              </w:rPr>
              <w:t xml:space="preserve"> </w:t>
            </w:r>
            <w:r>
              <w:rPr>
                <w:rFonts w:ascii="Arial" w:hAnsi="Arial"/>
                <w:b/>
                <w:spacing w:val="-10"/>
              </w:rPr>
              <w:t>:</w:t>
            </w:r>
          </w:p>
        </w:tc>
        <w:tc>
          <w:tcPr>
            <w:tcW w:w="12032" w:type="dxa"/>
          </w:tcPr>
          <w:p w14:paraId="37AC723D" w14:textId="77777777" w:rsidR="008B351E" w:rsidRDefault="008B351E">
            <w:pPr>
              <w:pStyle w:val="TableParagraph"/>
              <w:spacing w:before="54"/>
              <w:rPr>
                <w:rFonts w:ascii="Arial"/>
              </w:rPr>
            </w:pPr>
          </w:p>
          <w:p w14:paraId="37AC723E" w14:textId="77777777" w:rsidR="008B351E" w:rsidRDefault="000A3B1A">
            <w:pPr>
              <w:pStyle w:val="TableParagraph"/>
              <w:spacing w:line="290" w:lineRule="atLeast"/>
              <w:ind w:left="107"/>
              <w:rPr>
                <w:rFonts w:ascii="Arial" w:hAnsi="Arial"/>
              </w:rPr>
            </w:pPr>
            <w:r>
              <w:rPr>
                <w:rFonts w:ascii="Arial" w:hAnsi="Arial"/>
              </w:rPr>
              <w:t>Vise le fait que l’on tienne compte des caractéristiques individuelles ou communes à certains groupes dans les pratiques d’évaluation, afin d’éviter que l’école ne contribue à accroître les différences existantes.</w:t>
            </w:r>
          </w:p>
        </w:tc>
      </w:tr>
    </w:tbl>
    <w:p w14:paraId="37AC7240" w14:textId="77777777" w:rsidR="008B351E" w:rsidRDefault="008B351E">
      <w:pPr>
        <w:pStyle w:val="Corpsdetexte"/>
        <w:rPr>
          <w:rFonts w:ascii="Arial"/>
          <w:sz w:val="22"/>
        </w:rPr>
      </w:pPr>
    </w:p>
    <w:p w14:paraId="37AC7241" w14:textId="77777777" w:rsidR="008B351E" w:rsidRDefault="008B351E">
      <w:pPr>
        <w:pStyle w:val="Corpsdetexte"/>
        <w:spacing w:before="233"/>
        <w:rPr>
          <w:rFonts w:ascii="Arial"/>
          <w:sz w:val="22"/>
        </w:rPr>
      </w:pPr>
    </w:p>
    <w:p w14:paraId="37AC7242" w14:textId="77777777" w:rsidR="008B351E" w:rsidRDefault="000A3B1A">
      <w:pPr>
        <w:ind w:left="1778"/>
        <w:rPr>
          <w:rFonts w:ascii="Arial"/>
        </w:rPr>
      </w:pPr>
      <w:r>
        <w:rPr>
          <w:rFonts w:ascii="Arial"/>
        </w:rPr>
        <w:t>Valeurs</w:t>
      </w:r>
      <w:r>
        <w:rPr>
          <w:rFonts w:ascii="Arial"/>
          <w:spacing w:val="-9"/>
        </w:rPr>
        <w:t xml:space="preserve"> </w:t>
      </w:r>
      <w:r>
        <w:rPr>
          <w:rFonts w:ascii="Arial"/>
        </w:rPr>
        <w:t>instrumentales</w:t>
      </w:r>
      <w:r>
        <w:rPr>
          <w:rFonts w:ascii="Arial"/>
          <w:spacing w:val="-10"/>
        </w:rPr>
        <w:t xml:space="preserve"> :</w:t>
      </w:r>
    </w:p>
    <w:p w14:paraId="37AC7243" w14:textId="77777777" w:rsidR="008B351E" w:rsidRDefault="008B351E">
      <w:pPr>
        <w:pStyle w:val="Corpsdetexte"/>
        <w:spacing w:before="15"/>
        <w:rPr>
          <w:rFonts w:ascii="Arial"/>
          <w:sz w:val="20"/>
        </w:rPr>
      </w:pPr>
    </w:p>
    <w:tbl>
      <w:tblPr>
        <w:tblStyle w:val="TableNormal1"/>
        <w:tblW w:w="0" w:type="auto"/>
        <w:tblInd w:w="2338" w:type="dxa"/>
        <w:tblLayout w:type="fixed"/>
        <w:tblLook w:val="01E0" w:firstRow="1" w:lastRow="1" w:firstColumn="1" w:lastColumn="1" w:noHBand="0" w:noVBand="0"/>
      </w:tblPr>
      <w:tblGrid>
        <w:gridCol w:w="2316"/>
        <w:gridCol w:w="12255"/>
      </w:tblGrid>
      <w:tr w:rsidR="008B351E" w14:paraId="37AC7246" w14:textId="77777777">
        <w:trPr>
          <w:trHeight w:val="718"/>
        </w:trPr>
        <w:tc>
          <w:tcPr>
            <w:tcW w:w="2316" w:type="dxa"/>
          </w:tcPr>
          <w:p w14:paraId="37AC7244" w14:textId="77777777" w:rsidR="008B351E" w:rsidRDefault="000A3B1A" w:rsidP="00286A49">
            <w:pPr>
              <w:pStyle w:val="TableParagraph"/>
              <w:numPr>
                <w:ilvl w:val="0"/>
                <w:numId w:val="13"/>
              </w:numPr>
              <w:tabs>
                <w:tab w:val="left" w:pos="409"/>
              </w:tabs>
              <w:spacing w:before="1"/>
              <w:ind w:left="409" w:hanging="359"/>
              <w:rPr>
                <w:rFonts w:ascii="Arial" w:hAnsi="Arial"/>
                <w:b/>
              </w:rPr>
            </w:pPr>
            <w:r>
              <w:rPr>
                <w:rFonts w:ascii="Arial" w:hAnsi="Arial"/>
                <w:b/>
              </w:rPr>
              <w:t>Cohérence</w:t>
            </w:r>
            <w:r>
              <w:rPr>
                <w:rFonts w:ascii="Arial" w:hAnsi="Arial"/>
                <w:b/>
                <w:spacing w:val="-7"/>
              </w:rPr>
              <w:t xml:space="preserve"> </w:t>
            </w:r>
            <w:r>
              <w:rPr>
                <w:rFonts w:ascii="Arial" w:hAnsi="Arial"/>
                <w:b/>
                <w:spacing w:val="-12"/>
              </w:rPr>
              <w:t>:</w:t>
            </w:r>
          </w:p>
        </w:tc>
        <w:tc>
          <w:tcPr>
            <w:tcW w:w="12255" w:type="dxa"/>
          </w:tcPr>
          <w:p w14:paraId="37AC7245" w14:textId="77777777" w:rsidR="008B351E" w:rsidRDefault="000A3B1A">
            <w:pPr>
              <w:pStyle w:val="TableParagraph"/>
              <w:spacing w:before="1" w:line="276" w:lineRule="auto"/>
              <w:ind w:left="328"/>
              <w:rPr>
                <w:rFonts w:ascii="Arial" w:hAnsi="Arial"/>
              </w:rPr>
            </w:pPr>
            <w:r>
              <w:rPr>
                <w:rFonts w:ascii="Arial" w:hAnsi="Arial"/>
              </w:rPr>
              <w:t>Suppose</w:t>
            </w:r>
            <w:r>
              <w:rPr>
                <w:rFonts w:ascii="Arial" w:hAnsi="Arial"/>
                <w:spacing w:val="-4"/>
              </w:rPr>
              <w:t xml:space="preserve"> </w:t>
            </w:r>
            <w:r>
              <w:rPr>
                <w:rFonts w:ascii="Arial" w:hAnsi="Arial"/>
              </w:rPr>
              <w:t>que</w:t>
            </w:r>
            <w:r>
              <w:rPr>
                <w:rFonts w:ascii="Arial" w:hAnsi="Arial"/>
                <w:spacing w:val="-4"/>
              </w:rPr>
              <w:t xml:space="preserve"> </w:t>
            </w:r>
            <w:r>
              <w:rPr>
                <w:rFonts w:ascii="Arial" w:hAnsi="Arial"/>
              </w:rPr>
              <w:t>l’évaluation</w:t>
            </w:r>
            <w:r>
              <w:rPr>
                <w:rFonts w:ascii="Arial" w:hAnsi="Arial"/>
                <w:spacing w:val="-4"/>
              </w:rPr>
              <w:t xml:space="preserve"> </w:t>
            </w:r>
            <w:r>
              <w:rPr>
                <w:rFonts w:ascii="Arial" w:hAnsi="Arial"/>
              </w:rPr>
              <w:t>soit</w:t>
            </w:r>
            <w:r>
              <w:rPr>
                <w:rFonts w:ascii="Arial" w:hAnsi="Arial"/>
                <w:spacing w:val="-3"/>
              </w:rPr>
              <w:t xml:space="preserve"> </w:t>
            </w:r>
            <w:r>
              <w:rPr>
                <w:rFonts w:ascii="Arial" w:hAnsi="Arial"/>
              </w:rPr>
              <w:t>en</w:t>
            </w:r>
            <w:r>
              <w:rPr>
                <w:rFonts w:ascii="Arial" w:hAnsi="Arial"/>
                <w:spacing w:val="-4"/>
              </w:rPr>
              <w:t xml:space="preserve"> </w:t>
            </w:r>
            <w:r>
              <w:rPr>
                <w:rFonts w:ascii="Arial" w:hAnsi="Arial"/>
              </w:rPr>
              <w:t>relation</w:t>
            </w:r>
            <w:r>
              <w:rPr>
                <w:rFonts w:ascii="Arial" w:hAnsi="Arial"/>
                <w:spacing w:val="-4"/>
              </w:rPr>
              <w:t xml:space="preserve"> </w:t>
            </w:r>
            <w:r>
              <w:rPr>
                <w:rFonts w:ascii="Arial" w:hAnsi="Arial"/>
              </w:rPr>
              <w:t>directe</w:t>
            </w:r>
            <w:r>
              <w:rPr>
                <w:rFonts w:ascii="Arial" w:hAnsi="Arial"/>
                <w:spacing w:val="-4"/>
              </w:rPr>
              <w:t xml:space="preserve"> </w:t>
            </w:r>
            <w:r>
              <w:rPr>
                <w:rFonts w:ascii="Arial" w:hAnsi="Arial"/>
              </w:rPr>
              <w:t>avec</w:t>
            </w:r>
            <w:r>
              <w:rPr>
                <w:rFonts w:ascii="Arial" w:hAnsi="Arial"/>
                <w:spacing w:val="-4"/>
              </w:rPr>
              <w:t xml:space="preserve"> </w:t>
            </w:r>
            <w:r>
              <w:rPr>
                <w:rFonts w:ascii="Arial" w:hAnsi="Arial"/>
              </w:rPr>
              <w:t>la</w:t>
            </w:r>
            <w:r>
              <w:rPr>
                <w:rFonts w:ascii="Arial" w:hAnsi="Arial"/>
                <w:spacing w:val="-4"/>
              </w:rPr>
              <w:t xml:space="preserve"> </w:t>
            </w:r>
            <w:r>
              <w:rPr>
                <w:rFonts w:ascii="Arial" w:hAnsi="Arial"/>
              </w:rPr>
              <w:t>mission</w:t>
            </w:r>
            <w:r>
              <w:rPr>
                <w:rFonts w:ascii="Arial" w:hAnsi="Arial"/>
                <w:spacing w:val="-4"/>
              </w:rPr>
              <w:t xml:space="preserve"> </w:t>
            </w:r>
            <w:r>
              <w:rPr>
                <w:rFonts w:ascii="Arial" w:hAnsi="Arial"/>
              </w:rPr>
              <w:t>de</w:t>
            </w:r>
            <w:r>
              <w:rPr>
                <w:rFonts w:ascii="Arial" w:hAnsi="Arial"/>
                <w:spacing w:val="-4"/>
              </w:rPr>
              <w:t xml:space="preserve"> </w:t>
            </w:r>
            <w:r>
              <w:rPr>
                <w:rFonts w:ascii="Arial" w:hAnsi="Arial"/>
              </w:rPr>
              <w:t>l’école</w:t>
            </w:r>
            <w:r>
              <w:rPr>
                <w:rFonts w:ascii="Arial" w:hAnsi="Arial"/>
                <w:spacing w:val="-4"/>
              </w:rPr>
              <w:t xml:space="preserve"> </w:t>
            </w:r>
            <w:r>
              <w:rPr>
                <w:rFonts w:ascii="Arial" w:hAnsi="Arial"/>
              </w:rPr>
              <w:t>québécoise,</w:t>
            </w:r>
            <w:r>
              <w:rPr>
                <w:rFonts w:ascii="Arial" w:hAnsi="Arial"/>
                <w:spacing w:val="-3"/>
              </w:rPr>
              <w:t xml:space="preserve"> </w:t>
            </w:r>
            <w:r>
              <w:rPr>
                <w:rFonts w:ascii="Arial" w:hAnsi="Arial"/>
              </w:rPr>
              <w:t>avec</w:t>
            </w:r>
            <w:r>
              <w:rPr>
                <w:rFonts w:ascii="Arial" w:hAnsi="Arial"/>
                <w:spacing w:val="-4"/>
              </w:rPr>
              <w:t xml:space="preserve"> </w:t>
            </w:r>
            <w:r>
              <w:rPr>
                <w:rFonts w:ascii="Arial" w:hAnsi="Arial"/>
              </w:rPr>
              <w:t>la</w:t>
            </w:r>
            <w:r>
              <w:rPr>
                <w:rFonts w:ascii="Arial" w:hAnsi="Arial"/>
                <w:spacing w:val="-4"/>
              </w:rPr>
              <w:t xml:space="preserve"> </w:t>
            </w:r>
            <w:r>
              <w:rPr>
                <w:rFonts w:ascii="Arial" w:hAnsi="Arial"/>
              </w:rPr>
              <w:t>mission</w:t>
            </w:r>
            <w:r>
              <w:rPr>
                <w:rFonts w:ascii="Arial" w:hAnsi="Arial"/>
                <w:spacing w:val="-4"/>
              </w:rPr>
              <w:t xml:space="preserve"> </w:t>
            </w:r>
            <w:r>
              <w:rPr>
                <w:rFonts w:ascii="Arial" w:hAnsi="Arial"/>
              </w:rPr>
              <w:t>du</w:t>
            </w:r>
            <w:r>
              <w:rPr>
                <w:rFonts w:ascii="Arial" w:hAnsi="Arial"/>
                <w:spacing w:val="-4"/>
              </w:rPr>
              <w:t xml:space="preserve"> </w:t>
            </w:r>
            <w:r>
              <w:rPr>
                <w:rFonts w:ascii="Arial" w:hAnsi="Arial"/>
              </w:rPr>
              <w:t>centre,</w:t>
            </w:r>
            <w:r>
              <w:rPr>
                <w:rFonts w:ascii="Arial" w:hAnsi="Arial"/>
                <w:spacing w:val="-3"/>
              </w:rPr>
              <w:t xml:space="preserve"> </w:t>
            </w:r>
            <w:r>
              <w:rPr>
                <w:rFonts w:ascii="Arial" w:hAnsi="Arial"/>
              </w:rPr>
              <w:t>avec</w:t>
            </w:r>
            <w:r>
              <w:rPr>
                <w:rFonts w:ascii="Arial" w:hAnsi="Arial"/>
                <w:spacing w:val="-4"/>
              </w:rPr>
              <w:t xml:space="preserve"> </w:t>
            </w:r>
            <w:r>
              <w:rPr>
                <w:rFonts w:ascii="Arial" w:hAnsi="Arial"/>
              </w:rPr>
              <w:t>ce qui a fait l’objet d’apprentissage et avec le programme qui l’encadre.</w:t>
            </w:r>
          </w:p>
        </w:tc>
      </w:tr>
      <w:tr w:rsidR="008B351E" w14:paraId="37AC7249" w14:textId="77777777">
        <w:trPr>
          <w:trHeight w:val="892"/>
        </w:trPr>
        <w:tc>
          <w:tcPr>
            <w:tcW w:w="2316" w:type="dxa"/>
          </w:tcPr>
          <w:p w14:paraId="37AC7247" w14:textId="77777777" w:rsidR="008B351E" w:rsidRDefault="000A3B1A" w:rsidP="00286A49">
            <w:pPr>
              <w:pStyle w:val="TableParagraph"/>
              <w:numPr>
                <w:ilvl w:val="0"/>
                <w:numId w:val="12"/>
              </w:numPr>
              <w:tabs>
                <w:tab w:val="left" w:pos="409"/>
              </w:tabs>
              <w:spacing w:before="175"/>
              <w:ind w:left="409" w:hanging="359"/>
              <w:rPr>
                <w:rFonts w:ascii="Arial" w:hAnsi="Arial"/>
                <w:b/>
              </w:rPr>
            </w:pPr>
            <w:r>
              <w:rPr>
                <w:rFonts w:ascii="Arial" w:hAnsi="Arial"/>
                <w:b/>
              </w:rPr>
              <w:t>Rigueur</w:t>
            </w:r>
            <w:r>
              <w:rPr>
                <w:rFonts w:ascii="Arial" w:hAnsi="Arial"/>
                <w:b/>
                <w:spacing w:val="-6"/>
              </w:rPr>
              <w:t xml:space="preserve"> </w:t>
            </w:r>
            <w:r>
              <w:rPr>
                <w:rFonts w:ascii="Arial" w:hAnsi="Arial"/>
                <w:b/>
                <w:spacing w:val="-10"/>
              </w:rPr>
              <w:t>:</w:t>
            </w:r>
          </w:p>
        </w:tc>
        <w:tc>
          <w:tcPr>
            <w:tcW w:w="12255" w:type="dxa"/>
          </w:tcPr>
          <w:p w14:paraId="37AC7248" w14:textId="77777777" w:rsidR="008B351E" w:rsidRDefault="000A3B1A">
            <w:pPr>
              <w:pStyle w:val="TableParagraph"/>
              <w:spacing w:before="173" w:line="278" w:lineRule="auto"/>
              <w:ind w:left="328"/>
              <w:rPr>
                <w:rFonts w:ascii="Arial" w:hAnsi="Arial"/>
              </w:rPr>
            </w:pPr>
            <w:r>
              <w:rPr>
                <w:rFonts w:ascii="Arial" w:hAnsi="Arial"/>
              </w:rPr>
              <w:t>Se</w:t>
            </w:r>
            <w:r>
              <w:rPr>
                <w:rFonts w:ascii="Arial" w:hAnsi="Arial"/>
                <w:spacing w:val="-5"/>
              </w:rPr>
              <w:t xml:space="preserve"> </w:t>
            </w:r>
            <w:r>
              <w:rPr>
                <w:rFonts w:ascii="Arial" w:hAnsi="Arial"/>
              </w:rPr>
              <w:t>traduit</w:t>
            </w:r>
            <w:r>
              <w:rPr>
                <w:rFonts w:ascii="Arial" w:hAnsi="Arial"/>
                <w:spacing w:val="-6"/>
              </w:rPr>
              <w:t xml:space="preserve"> </w:t>
            </w:r>
            <w:r>
              <w:rPr>
                <w:rFonts w:ascii="Arial" w:hAnsi="Arial"/>
              </w:rPr>
              <w:t>par</w:t>
            </w:r>
            <w:r>
              <w:rPr>
                <w:rFonts w:ascii="Arial" w:hAnsi="Arial"/>
                <w:spacing w:val="-6"/>
              </w:rPr>
              <w:t xml:space="preserve"> </w:t>
            </w:r>
            <w:r>
              <w:rPr>
                <w:rFonts w:ascii="Arial" w:hAnsi="Arial"/>
              </w:rPr>
              <w:t>une</w:t>
            </w:r>
            <w:r>
              <w:rPr>
                <w:rFonts w:ascii="Arial" w:hAnsi="Arial"/>
                <w:spacing w:val="-5"/>
              </w:rPr>
              <w:t xml:space="preserve"> </w:t>
            </w:r>
            <w:r>
              <w:rPr>
                <w:rFonts w:ascii="Arial" w:hAnsi="Arial"/>
              </w:rPr>
              <w:t>évaluation</w:t>
            </w:r>
            <w:r>
              <w:rPr>
                <w:rFonts w:ascii="Arial" w:hAnsi="Arial"/>
                <w:spacing w:val="-5"/>
              </w:rPr>
              <w:t xml:space="preserve"> </w:t>
            </w:r>
            <w:r>
              <w:rPr>
                <w:rFonts w:ascii="Arial" w:hAnsi="Arial"/>
              </w:rPr>
              <w:t>soucieuse</w:t>
            </w:r>
            <w:r>
              <w:rPr>
                <w:rFonts w:ascii="Arial" w:hAnsi="Arial"/>
                <w:spacing w:val="-7"/>
              </w:rPr>
              <w:t xml:space="preserve"> </w:t>
            </w:r>
            <w:r>
              <w:rPr>
                <w:rFonts w:ascii="Arial" w:hAnsi="Arial"/>
              </w:rPr>
              <w:t>d’exactitude</w:t>
            </w:r>
            <w:r>
              <w:rPr>
                <w:rFonts w:ascii="Arial" w:hAnsi="Arial"/>
                <w:spacing w:val="-5"/>
              </w:rPr>
              <w:t xml:space="preserve"> </w:t>
            </w:r>
            <w:r>
              <w:rPr>
                <w:rFonts w:ascii="Arial" w:hAnsi="Arial"/>
              </w:rPr>
              <w:t>et</w:t>
            </w:r>
            <w:r>
              <w:rPr>
                <w:rFonts w:ascii="Arial" w:hAnsi="Arial"/>
                <w:spacing w:val="-6"/>
              </w:rPr>
              <w:t xml:space="preserve"> </w:t>
            </w:r>
            <w:r>
              <w:rPr>
                <w:rFonts w:ascii="Arial" w:hAnsi="Arial"/>
              </w:rPr>
              <w:t>de</w:t>
            </w:r>
            <w:r>
              <w:rPr>
                <w:rFonts w:ascii="Arial" w:hAnsi="Arial"/>
                <w:spacing w:val="-7"/>
              </w:rPr>
              <w:t xml:space="preserve"> </w:t>
            </w:r>
            <w:r>
              <w:rPr>
                <w:rFonts w:ascii="Arial" w:hAnsi="Arial"/>
              </w:rPr>
              <w:t>précision</w:t>
            </w:r>
            <w:r>
              <w:rPr>
                <w:rFonts w:ascii="Arial" w:hAnsi="Arial"/>
                <w:spacing w:val="-7"/>
              </w:rPr>
              <w:t xml:space="preserve"> </w:t>
            </w:r>
            <w:r>
              <w:rPr>
                <w:rFonts w:ascii="Arial" w:hAnsi="Arial"/>
              </w:rPr>
              <w:t>soutenue</w:t>
            </w:r>
            <w:r>
              <w:rPr>
                <w:rFonts w:ascii="Arial" w:hAnsi="Arial"/>
                <w:spacing w:val="-5"/>
              </w:rPr>
              <w:t xml:space="preserve"> </w:t>
            </w:r>
            <w:r>
              <w:rPr>
                <w:rFonts w:ascii="Arial" w:hAnsi="Arial"/>
              </w:rPr>
              <w:t>par</w:t>
            </w:r>
            <w:r>
              <w:rPr>
                <w:rFonts w:ascii="Arial" w:hAnsi="Arial"/>
                <w:spacing w:val="-6"/>
              </w:rPr>
              <w:t xml:space="preserve"> </w:t>
            </w:r>
            <w:r>
              <w:rPr>
                <w:rFonts w:ascii="Arial" w:hAnsi="Arial"/>
              </w:rPr>
              <w:t>une</w:t>
            </w:r>
            <w:r>
              <w:rPr>
                <w:rFonts w:ascii="Arial" w:hAnsi="Arial"/>
                <w:spacing w:val="-7"/>
              </w:rPr>
              <w:t xml:space="preserve"> </w:t>
            </w:r>
            <w:r>
              <w:rPr>
                <w:rFonts w:ascii="Arial" w:hAnsi="Arial"/>
              </w:rPr>
              <w:t>démarche</w:t>
            </w:r>
            <w:r>
              <w:rPr>
                <w:rFonts w:ascii="Arial" w:hAnsi="Arial"/>
                <w:spacing w:val="-7"/>
              </w:rPr>
              <w:t xml:space="preserve"> </w:t>
            </w:r>
            <w:r>
              <w:rPr>
                <w:rFonts w:ascii="Arial" w:hAnsi="Arial"/>
              </w:rPr>
              <w:t>formelle</w:t>
            </w:r>
            <w:r>
              <w:rPr>
                <w:rFonts w:ascii="Arial" w:hAnsi="Arial"/>
                <w:spacing w:val="-5"/>
              </w:rPr>
              <w:t xml:space="preserve"> </w:t>
            </w:r>
            <w:r>
              <w:rPr>
                <w:rFonts w:ascii="Arial" w:hAnsi="Arial"/>
              </w:rPr>
              <w:t>ou</w:t>
            </w:r>
            <w:r>
              <w:rPr>
                <w:rFonts w:ascii="Arial" w:hAnsi="Arial"/>
                <w:spacing w:val="-5"/>
              </w:rPr>
              <w:t xml:space="preserve"> </w:t>
            </w:r>
            <w:r>
              <w:rPr>
                <w:rFonts w:ascii="Arial" w:hAnsi="Arial"/>
              </w:rPr>
              <w:t>informelle</w:t>
            </w:r>
            <w:r>
              <w:rPr>
                <w:rFonts w:ascii="Arial" w:hAnsi="Arial"/>
                <w:spacing w:val="-5"/>
              </w:rPr>
              <w:t xml:space="preserve"> </w:t>
            </w:r>
            <w:r>
              <w:rPr>
                <w:rFonts w:ascii="Arial" w:hAnsi="Arial"/>
              </w:rPr>
              <w:t>qui repose sur des informations pertinentes, valides et suffisantes.</w:t>
            </w:r>
          </w:p>
        </w:tc>
      </w:tr>
      <w:tr w:rsidR="008B351E" w14:paraId="37AC724C" w14:textId="77777777">
        <w:trPr>
          <w:trHeight w:val="1006"/>
        </w:trPr>
        <w:tc>
          <w:tcPr>
            <w:tcW w:w="2316" w:type="dxa"/>
          </w:tcPr>
          <w:p w14:paraId="37AC724A" w14:textId="77777777" w:rsidR="008B351E" w:rsidRDefault="000A3B1A" w:rsidP="00286A49">
            <w:pPr>
              <w:pStyle w:val="TableParagraph"/>
              <w:numPr>
                <w:ilvl w:val="0"/>
                <w:numId w:val="11"/>
              </w:numPr>
              <w:tabs>
                <w:tab w:val="left" w:pos="409"/>
              </w:tabs>
              <w:spacing w:before="175"/>
              <w:ind w:left="409" w:hanging="359"/>
              <w:rPr>
                <w:rFonts w:ascii="Arial" w:hAnsi="Arial"/>
                <w:b/>
              </w:rPr>
            </w:pPr>
            <w:r>
              <w:rPr>
                <w:rFonts w:ascii="Arial" w:hAnsi="Arial"/>
                <w:b/>
              </w:rPr>
              <w:t>Transparence</w:t>
            </w:r>
            <w:r>
              <w:rPr>
                <w:rFonts w:ascii="Arial" w:hAnsi="Arial"/>
                <w:b/>
                <w:spacing w:val="-11"/>
              </w:rPr>
              <w:t xml:space="preserve"> </w:t>
            </w:r>
            <w:r>
              <w:rPr>
                <w:rFonts w:ascii="Arial" w:hAnsi="Arial"/>
                <w:b/>
                <w:spacing w:val="-10"/>
              </w:rPr>
              <w:t>:</w:t>
            </w:r>
          </w:p>
        </w:tc>
        <w:tc>
          <w:tcPr>
            <w:tcW w:w="12255" w:type="dxa"/>
          </w:tcPr>
          <w:p w14:paraId="37AC724B" w14:textId="77777777" w:rsidR="008B351E" w:rsidRDefault="000A3B1A">
            <w:pPr>
              <w:pStyle w:val="TableParagraph"/>
              <w:spacing w:before="116" w:line="290" w:lineRule="atLeast"/>
              <w:ind w:left="328" w:right="47"/>
              <w:jc w:val="both"/>
              <w:rPr>
                <w:rFonts w:ascii="Arial" w:hAnsi="Arial"/>
              </w:rPr>
            </w:pPr>
            <w:r>
              <w:rPr>
                <w:rFonts w:ascii="Arial" w:hAnsi="Arial"/>
              </w:rPr>
              <w:t>Suppose que les normes et modalités de centre soient connues de tous et comprises de tous. Suppose également que l’apprenant sache</w:t>
            </w:r>
            <w:r>
              <w:rPr>
                <w:rFonts w:ascii="Arial" w:hAnsi="Arial"/>
                <w:spacing w:val="-4"/>
              </w:rPr>
              <w:t xml:space="preserve"> </w:t>
            </w:r>
            <w:r>
              <w:rPr>
                <w:rFonts w:ascii="Arial" w:hAnsi="Arial"/>
              </w:rPr>
              <w:t>ce</w:t>
            </w:r>
            <w:r>
              <w:rPr>
                <w:rFonts w:ascii="Arial" w:hAnsi="Arial"/>
                <w:spacing w:val="-4"/>
              </w:rPr>
              <w:t xml:space="preserve"> </w:t>
            </w:r>
            <w:r>
              <w:rPr>
                <w:rFonts w:ascii="Arial" w:hAnsi="Arial"/>
              </w:rPr>
              <w:t>sur</w:t>
            </w:r>
            <w:r>
              <w:rPr>
                <w:rFonts w:ascii="Arial" w:hAnsi="Arial"/>
                <w:spacing w:val="-3"/>
              </w:rPr>
              <w:t xml:space="preserve"> </w:t>
            </w:r>
            <w:r>
              <w:rPr>
                <w:rFonts w:ascii="Arial" w:hAnsi="Arial"/>
              </w:rPr>
              <w:t>quoi</w:t>
            </w:r>
            <w:r>
              <w:rPr>
                <w:rFonts w:ascii="Arial" w:hAnsi="Arial"/>
                <w:spacing w:val="-2"/>
              </w:rPr>
              <w:t xml:space="preserve"> </w:t>
            </w:r>
            <w:r>
              <w:rPr>
                <w:rFonts w:ascii="Arial" w:hAnsi="Arial"/>
              </w:rPr>
              <w:t>il</w:t>
            </w:r>
            <w:r>
              <w:rPr>
                <w:rFonts w:ascii="Arial" w:hAnsi="Arial"/>
                <w:spacing w:val="-2"/>
              </w:rPr>
              <w:t xml:space="preserve"> </w:t>
            </w:r>
            <w:r>
              <w:rPr>
                <w:rFonts w:ascii="Arial" w:hAnsi="Arial"/>
              </w:rPr>
              <w:t>sera</w:t>
            </w:r>
            <w:r>
              <w:rPr>
                <w:rFonts w:ascii="Arial" w:hAnsi="Arial"/>
                <w:spacing w:val="-4"/>
              </w:rPr>
              <w:t xml:space="preserve"> </w:t>
            </w:r>
            <w:r>
              <w:rPr>
                <w:rFonts w:ascii="Arial" w:hAnsi="Arial"/>
              </w:rPr>
              <w:t>évalué,</w:t>
            </w:r>
            <w:r>
              <w:rPr>
                <w:rFonts w:ascii="Arial" w:hAnsi="Arial"/>
                <w:spacing w:val="-2"/>
              </w:rPr>
              <w:t xml:space="preserve"> </w:t>
            </w:r>
            <w:r>
              <w:rPr>
                <w:rFonts w:ascii="Arial" w:hAnsi="Arial"/>
              </w:rPr>
              <w:t>ce</w:t>
            </w:r>
            <w:r>
              <w:rPr>
                <w:rFonts w:ascii="Arial" w:hAnsi="Arial"/>
                <w:spacing w:val="-2"/>
              </w:rPr>
              <w:t xml:space="preserve"> </w:t>
            </w:r>
            <w:r>
              <w:rPr>
                <w:rFonts w:ascii="Arial" w:hAnsi="Arial"/>
              </w:rPr>
              <w:t>qu’on</w:t>
            </w:r>
            <w:r>
              <w:rPr>
                <w:rFonts w:ascii="Arial" w:hAnsi="Arial"/>
                <w:spacing w:val="-2"/>
              </w:rPr>
              <w:t xml:space="preserve"> </w:t>
            </w:r>
            <w:r>
              <w:rPr>
                <w:rFonts w:ascii="Arial" w:hAnsi="Arial"/>
              </w:rPr>
              <w:t>attend</w:t>
            </w:r>
            <w:r>
              <w:rPr>
                <w:rFonts w:ascii="Arial" w:hAnsi="Arial"/>
                <w:spacing w:val="-4"/>
              </w:rPr>
              <w:t xml:space="preserve"> </w:t>
            </w:r>
            <w:r>
              <w:rPr>
                <w:rFonts w:ascii="Arial" w:hAnsi="Arial"/>
              </w:rPr>
              <w:t>de</w:t>
            </w:r>
            <w:r>
              <w:rPr>
                <w:rFonts w:ascii="Arial" w:hAnsi="Arial"/>
                <w:spacing w:val="-2"/>
              </w:rPr>
              <w:t xml:space="preserve"> </w:t>
            </w:r>
            <w:r>
              <w:rPr>
                <w:rFonts w:ascii="Arial" w:hAnsi="Arial"/>
              </w:rPr>
              <w:t>lui</w:t>
            </w:r>
            <w:r>
              <w:rPr>
                <w:rFonts w:ascii="Arial" w:hAnsi="Arial"/>
                <w:spacing w:val="-2"/>
              </w:rPr>
              <w:t xml:space="preserve"> </w:t>
            </w:r>
            <w:r>
              <w:rPr>
                <w:rFonts w:ascii="Arial" w:hAnsi="Arial"/>
              </w:rPr>
              <w:t>et qu’il</w:t>
            </w:r>
            <w:r>
              <w:rPr>
                <w:rFonts w:ascii="Arial" w:hAnsi="Arial"/>
                <w:spacing w:val="-4"/>
              </w:rPr>
              <w:t xml:space="preserve"> </w:t>
            </w:r>
            <w:r>
              <w:rPr>
                <w:rFonts w:ascii="Arial" w:hAnsi="Arial"/>
              </w:rPr>
              <w:t>comprenne</w:t>
            </w:r>
            <w:r>
              <w:rPr>
                <w:rFonts w:ascii="Arial" w:hAnsi="Arial"/>
                <w:spacing w:val="-4"/>
              </w:rPr>
              <w:t xml:space="preserve"> </w:t>
            </w:r>
            <w:r>
              <w:rPr>
                <w:rFonts w:ascii="Arial" w:hAnsi="Arial"/>
              </w:rPr>
              <w:t>les</w:t>
            </w:r>
            <w:r>
              <w:rPr>
                <w:rFonts w:ascii="Arial" w:hAnsi="Arial"/>
                <w:spacing w:val="-4"/>
              </w:rPr>
              <w:t xml:space="preserve"> </w:t>
            </w:r>
            <w:r>
              <w:rPr>
                <w:rFonts w:ascii="Arial" w:hAnsi="Arial"/>
              </w:rPr>
              <w:t>jugements</w:t>
            </w:r>
            <w:r>
              <w:rPr>
                <w:rFonts w:ascii="Arial" w:hAnsi="Arial"/>
                <w:spacing w:val="-1"/>
              </w:rPr>
              <w:t xml:space="preserve"> </w:t>
            </w:r>
            <w:r>
              <w:rPr>
                <w:rFonts w:ascii="Arial" w:hAnsi="Arial"/>
              </w:rPr>
              <w:t>et</w:t>
            </w:r>
            <w:r>
              <w:rPr>
                <w:rFonts w:ascii="Arial" w:hAnsi="Arial"/>
                <w:spacing w:val="-2"/>
              </w:rPr>
              <w:t xml:space="preserve"> </w:t>
            </w:r>
            <w:r>
              <w:rPr>
                <w:rFonts w:ascii="Arial" w:hAnsi="Arial"/>
              </w:rPr>
              <w:t>les</w:t>
            </w:r>
            <w:r>
              <w:rPr>
                <w:rFonts w:ascii="Arial" w:hAnsi="Arial"/>
                <w:spacing w:val="-1"/>
              </w:rPr>
              <w:t xml:space="preserve"> </w:t>
            </w:r>
            <w:r>
              <w:rPr>
                <w:rFonts w:ascii="Arial" w:hAnsi="Arial"/>
              </w:rPr>
              <w:t>décisions</w:t>
            </w:r>
            <w:r>
              <w:rPr>
                <w:rFonts w:ascii="Arial" w:hAnsi="Arial"/>
                <w:spacing w:val="-1"/>
              </w:rPr>
              <w:t xml:space="preserve"> </w:t>
            </w:r>
            <w:r>
              <w:rPr>
                <w:rFonts w:ascii="Arial" w:hAnsi="Arial"/>
              </w:rPr>
              <w:t>qui</w:t>
            </w:r>
            <w:r>
              <w:rPr>
                <w:rFonts w:ascii="Arial" w:hAnsi="Arial"/>
                <w:spacing w:val="-4"/>
              </w:rPr>
              <w:t xml:space="preserve"> </w:t>
            </w:r>
            <w:r>
              <w:rPr>
                <w:rFonts w:ascii="Arial" w:hAnsi="Arial"/>
              </w:rPr>
              <w:t xml:space="preserve">le </w:t>
            </w:r>
            <w:r>
              <w:rPr>
                <w:rFonts w:ascii="Arial" w:hAnsi="Arial"/>
                <w:spacing w:val="-2"/>
              </w:rPr>
              <w:t>concernent.</w:t>
            </w:r>
          </w:p>
        </w:tc>
      </w:tr>
    </w:tbl>
    <w:p w14:paraId="37AC724D" w14:textId="77777777" w:rsidR="008B351E" w:rsidRDefault="008B351E">
      <w:pPr>
        <w:pStyle w:val="TableParagraph"/>
        <w:spacing w:line="290" w:lineRule="atLeast"/>
        <w:jc w:val="both"/>
        <w:rPr>
          <w:rFonts w:ascii="Arial" w:hAnsi="Arial"/>
        </w:rPr>
        <w:sectPr w:rsidR="008B351E">
          <w:headerReference w:type="default" r:id="rId22"/>
          <w:pgSz w:w="20160" w:h="12240" w:orient="landscape"/>
          <w:pgMar w:top="920" w:right="360" w:bottom="1160" w:left="360" w:header="0" w:footer="663" w:gutter="0"/>
          <w:cols w:space="720"/>
        </w:sectPr>
      </w:pPr>
    </w:p>
    <w:p w14:paraId="37AC724E" w14:textId="77777777" w:rsidR="008B351E" w:rsidRDefault="000A3B1A" w:rsidP="00286A49">
      <w:pPr>
        <w:pStyle w:val="Titre1"/>
        <w:numPr>
          <w:ilvl w:val="1"/>
          <w:numId w:val="17"/>
        </w:numPr>
        <w:tabs>
          <w:tab w:val="left" w:pos="1778"/>
        </w:tabs>
        <w:spacing w:before="76"/>
        <w:ind w:left="1778" w:hanging="567"/>
      </w:pPr>
      <w:r>
        <w:rPr>
          <w:noProof/>
        </w:rPr>
        <w:lastRenderedPageBreak/>
        <mc:AlternateContent>
          <mc:Choice Requires="wps">
            <w:drawing>
              <wp:anchor distT="0" distB="0" distL="0" distR="0" simplePos="0" relativeHeight="251658246" behindDoc="1" locked="0" layoutInCell="1" allowOverlap="1" wp14:anchorId="37AC7552" wp14:editId="37AC7553">
                <wp:simplePos x="0" y="0"/>
                <wp:positionH relativeFrom="page">
                  <wp:posOffset>979932</wp:posOffset>
                </wp:positionH>
                <wp:positionV relativeFrom="paragraph">
                  <wp:posOffset>235699</wp:posOffset>
                </wp:positionV>
                <wp:extent cx="1138301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83010" cy="6350"/>
                        </a:xfrm>
                        <a:custGeom>
                          <a:avLst/>
                          <a:gdLst/>
                          <a:ahLst/>
                          <a:cxnLst/>
                          <a:rect l="l" t="t" r="r" b="b"/>
                          <a:pathLst>
                            <a:path w="11383010" h="6350">
                              <a:moveTo>
                                <a:pt x="11382756" y="0"/>
                              </a:moveTo>
                              <a:lnTo>
                                <a:pt x="0" y="0"/>
                              </a:lnTo>
                              <a:lnTo>
                                <a:pt x="0" y="6108"/>
                              </a:lnTo>
                              <a:lnTo>
                                <a:pt x="11382756" y="6108"/>
                              </a:lnTo>
                              <a:lnTo>
                                <a:pt x="113827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6F2CC" id="Graphic 16" o:spid="_x0000_s1026" style="position:absolute;margin-left:77.15pt;margin-top:18.55pt;width:896.3pt;height:.5pt;z-index:-251658234;visibility:visible;mso-wrap-style:square;mso-wrap-distance-left:0;mso-wrap-distance-top:0;mso-wrap-distance-right:0;mso-wrap-distance-bottom:0;mso-position-horizontal:absolute;mso-position-horizontal-relative:page;mso-position-vertical:absolute;mso-position-vertical-relative:text;v-text-anchor:top" coordsize="113830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" path="m11382756,l,,,6108r11382756,l11382756,xe" fillcolor="black" stroked="f">
                <v:path arrowok="t"/>
                <w10:wrap type="topAndBottom" anchorx="page"/>
              </v:shape>
            </w:pict>
          </mc:Fallback>
        </mc:AlternateContent>
      </w:r>
      <w:bookmarkStart w:id="10" w:name="1.3_Caractéristiques_d’une_norme_et_d’un"/>
      <w:bookmarkStart w:id="11" w:name="_bookmark5"/>
      <w:bookmarkEnd w:id="10"/>
      <w:bookmarkEnd w:id="11"/>
      <w:r>
        <w:t>CARACTÉRISTIQUES</w:t>
      </w:r>
      <w:r>
        <w:rPr>
          <w:spacing w:val="-5"/>
        </w:rPr>
        <w:t xml:space="preserve"> </w:t>
      </w:r>
      <w:r>
        <w:t>D’UNE</w:t>
      </w:r>
      <w:r>
        <w:rPr>
          <w:spacing w:val="-3"/>
        </w:rPr>
        <w:t xml:space="preserve"> </w:t>
      </w:r>
      <w:r>
        <w:t>NORME</w:t>
      </w:r>
      <w:r>
        <w:rPr>
          <w:spacing w:val="-3"/>
        </w:rPr>
        <w:t xml:space="preserve"> </w:t>
      </w:r>
      <w:r>
        <w:t>ET</w:t>
      </w:r>
      <w:r>
        <w:rPr>
          <w:spacing w:val="-4"/>
        </w:rPr>
        <w:t xml:space="preserve"> </w:t>
      </w:r>
      <w:r>
        <w:t>D’UNE</w:t>
      </w:r>
      <w:r>
        <w:rPr>
          <w:spacing w:val="-2"/>
        </w:rPr>
        <w:t xml:space="preserve"> MODALITÉ</w:t>
      </w:r>
    </w:p>
    <w:p w14:paraId="37AC724F" w14:textId="77777777" w:rsidR="008B351E" w:rsidRDefault="008B351E">
      <w:pPr>
        <w:pStyle w:val="Corpsdetexte"/>
        <w:spacing w:before="241"/>
        <w:rPr>
          <w:rFonts w:ascii="Arial"/>
          <w:b/>
          <w:sz w:val="22"/>
        </w:rPr>
      </w:pPr>
    </w:p>
    <w:p w14:paraId="37AC7250" w14:textId="77777777" w:rsidR="008B351E" w:rsidRDefault="000A3B1A">
      <w:pPr>
        <w:ind w:left="1778"/>
        <w:rPr>
          <w:rFonts w:ascii="Arial" w:hAnsi="Arial"/>
          <w:i/>
        </w:rPr>
      </w:pPr>
      <w:r>
        <w:rPr>
          <w:rFonts w:ascii="Arial" w:hAnsi="Arial"/>
          <w:i/>
          <w:spacing w:val="-4"/>
        </w:rPr>
        <w:t>L’établissement</w:t>
      </w:r>
      <w:r>
        <w:rPr>
          <w:rFonts w:ascii="Arial" w:hAnsi="Arial"/>
          <w:i/>
          <w:spacing w:val="-11"/>
        </w:rPr>
        <w:t xml:space="preserve"> </w:t>
      </w:r>
      <w:r>
        <w:rPr>
          <w:rFonts w:ascii="Arial" w:hAnsi="Arial"/>
          <w:i/>
          <w:spacing w:val="-4"/>
        </w:rPr>
        <w:t>des</w:t>
      </w:r>
      <w:r>
        <w:rPr>
          <w:rFonts w:ascii="Arial" w:hAnsi="Arial"/>
          <w:i/>
          <w:spacing w:val="-10"/>
        </w:rPr>
        <w:t xml:space="preserve"> </w:t>
      </w:r>
      <w:r>
        <w:rPr>
          <w:rFonts w:ascii="Arial" w:hAnsi="Arial"/>
          <w:i/>
          <w:spacing w:val="-4"/>
        </w:rPr>
        <w:t>normes</w:t>
      </w:r>
      <w:r>
        <w:rPr>
          <w:rFonts w:ascii="Arial" w:hAnsi="Arial"/>
          <w:i/>
          <w:spacing w:val="-9"/>
        </w:rPr>
        <w:t xml:space="preserve"> </w:t>
      </w:r>
      <w:r>
        <w:rPr>
          <w:rFonts w:ascii="Arial" w:hAnsi="Arial"/>
          <w:i/>
          <w:spacing w:val="-4"/>
        </w:rPr>
        <w:t>et</w:t>
      </w:r>
      <w:r>
        <w:rPr>
          <w:rFonts w:ascii="Arial" w:hAnsi="Arial"/>
          <w:i/>
          <w:spacing w:val="-9"/>
        </w:rPr>
        <w:t xml:space="preserve"> </w:t>
      </w:r>
      <w:r>
        <w:rPr>
          <w:rFonts w:ascii="Arial" w:hAnsi="Arial"/>
          <w:i/>
          <w:spacing w:val="-4"/>
        </w:rPr>
        <w:t>modalités</w:t>
      </w:r>
      <w:r>
        <w:rPr>
          <w:rFonts w:ascii="Arial" w:hAnsi="Arial"/>
          <w:i/>
          <w:spacing w:val="-9"/>
        </w:rPr>
        <w:t xml:space="preserve"> </w:t>
      </w:r>
      <w:r>
        <w:rPr>
          <w:rFonts w:ascii="Arial" w:hAnsi="Arial"/>
          <w:i/>
          <w:spacing w:val="-4"/>
        </w:rPr>
        <w:t>d’évaluation</w:t>
      </w:r>
      <w:r>
        <w:rPr>
          <w:rFonts w:ascii="Arial" w:hAnsi="Arial"/>
          <w:i/>
          <w:spacing w:val="-10"/>
        </w:rPr>
        <w:t xml:space="preserve"> </w:t>
      </w:r>
      <w:r>
        <w:rPr>
          <w:rFonts w:ascii="Arial" w:hAnsi="Arial"/>
          <w:i/>
          <w:spacing w:val="-4"/>
        </w:rPr>
        <w:t>repose</w:t>
      </w:r>
      <w:r>
        <w:rPr>
          <w:rFonts w:ascii="Arial" w:hAnsi="Arial"/>
          <w:i/>
          <w:spacing w:val="-10"/>
        </w:rPr>
        <w:t xml:space="preserve"> </w:t>
      </w:r>
      <w:r>
        <w:rPr>
          <w:rFonts w:ascii="Arial" w:hAnsi="Arial"/>
          <w:i/>
          <w:spacing w:val="-4"/>
        </w:rPr>
        <w:t>aussi</w:t>
      </w:r>
      <w:r>
        <w:rPr>
          <w:rFonts w:ascii="Arial" w:hAnsi="Arial"/>
          <w:i/>
          <w:spacing w:val="-10"/>
        </w:rPr>
        <w:t xml:space="preserve"> </w:t>
      </w:r>
      <w:r>
        <w:rPr>
          <w:rFonts w:ascii="Arial" w:hAnsi="Arial"/>
          <w:i/>
          <w:spacing w:val="-4"/>
        </w:rPr>
        <w:t>sur</w:t>
      </w:r>
      <w:r>
        <w:rPr>
          <w:rFonts w:ascii="Arial" w:hAnsi="Arial"/>
          <w:i/>
          <w:spacing w:val="-9"/>
        </w:rPr>
        <w:t xml:space="preserve"> </w:t>
      </w:r>
      <w:r>
        <w:rPr>
          <w:rFonts w:ascii="Arial" w:hAnsi="Arial"/>
          <w:i/>
          <w:spacing w:val="-4"/>
        </w:rPr>
        <w:t>une</w:t>
      </w:r>
      <w:r>
        <w:rPr>
          <w:rFonts w:ascii="Arial" w:hAnsi="Arial"/>
          <w:i/>
          <w:spacing w:val="-9"/>
        </w:rPr>
        <w:t xml:space="preserve"> </w:t>
      </w:r>
      <w:r>
        <w:rPr>
          <w:rFonts w:ascii="Arial" w:hAnsi="Arial"/>
          <w:i/>
          <w:spacing w:val="-4"/>
        </w:rPr>
        <w:t>compréhension</w:t>
      </w:r>
      <w:r>
        <w:rPr>
          <w:rFonts w:ascii="Arial" w:hAnsi="Arial"/>
          <w:i/>
          <w:spacing w:val="-10"/>
        </w:rPr>
        <w:t xml:space="preserve"> </w:t>
      </w:r>
      <w:r>
        <w:rPr>
          <w:rFonts w:ascii="Arial" w:hAnsi="Arial"/>
          <w:i/>
          <w:spacing w:val="-4"/>
        </w:rPr>
        <w:t>commune</w:t>
      </w:r>
      <w:r>
        <w:rPr>
          <w:rFonts w:ascii="Arial" w:hAnsi="Arial"/>
          <w:i/>
          <w:spacing w:val="-10"/>
        </w:rPr>
        <w:t xml:space="preserve"> </w:t>
      </w:r>
      <w:r>
        <w:rPr>
          <w:rFonts w:ascii="Arial" w:hAnsi="Arial"/>
          <w:i/>
          <w:spacing w:val="-4"/>
        </w:rPr>
        <w:t>de</w:t>
      </w:r>
      <w:r>
        <w:rPr>
          <w:rFonts w:ascii="Arial" w:hAnsi="Arial"/>
          <w:i/>
          <w:spacing w:val="-9"/>
        </w:rPr>
        <w:t xml:space="preserve"> </w:t>
      </w:r>
      <w:r>
        <w:rPr>
          <w:rFonts w:ascii="Arial" w:hAnsi="Arial"/>
          <w:i/>
          <w:spacing w:val="-4"/>
        </w:rPr>
        <w:t>ce</w:t>
      </w:r>
      <w:r>
        <w:rPr>
          <w:rFonts w:ascii="Arial" w:hAnsi="Arial"/>
          <w:i/>
          <w:spacing w:val="-10"/>
        </w:rPr>
        <w:t xml:space="preserve"> </w:t>
      </w:r>
      <w:r>
        <w:rPr>
          <w:rFonts w:ascii="Arial" w:hAnsi="Arial"/>
          <w:i/>
          <w:spacing w:val="-4"/>
        </w:rPr>
        <w:t>que</w:t>
      </w:r>
      <w:r>
        <w:rPr>
          <w:rFonts w:ascii="Arial" w:hAnsi="Arial"/>
          <w:i/>
          <w:spacing w:val="-9"/>
        </w:rPr>
        <w:t xml:space="preserve"> </w:t>
      </w:r>
      <w:r>
        <w:rPr>
          <w:rFonts w:ascii="Arial" w:hAnsi="Arial"/>
          <w:i/>
          <w:spacing w:val="-4"/>
        </w:rPr>
        <w:t>l’on</w:t>
      </w:r>
      <w:r>
        <w:rPr>
          <w:rFonts w:ascii="Arial" w:hAnsi="Arial"/>
          <w:i/>
          <w:spacing w:val="-10"/>
        </w:rPr>
        <w:t xml:space="preserve"> </w:t>
      </w:r>
      <w:r>
        <w:rPr>
          <w:rFonts w:ascii="Arial" w:hAnsi="Arial"/>
          <w:i/>
          <w:spacing w:val="-4"/>
        </w:rPr>
        <w:t>entend</w:t>
      </w:r>
      <w:r>
        <w:rPr>
          <w:rFonts w:ascii="Arial" w:hAnsi="Arial"/>
          <w:i/>
          <w:spacing w:val="-10"/>
        </w:rPr>
        <w:t xml:space="preserve"> </w:t>
      </w:r>
      <w:r>
        <w:rPr>
          <w:rFonts w:ascii="Arial" w:hAnsi="Arial"/>
          <w:i/>
          <w:spacing w:val="-4"/>
        </w:rPr>
        <w:t>par</w:t>
      </w:r>
      <w:r>
        <w:rPr>
          <w:rFonts w:ascii="Arial" w:hAnsi="Arial"/>
          <w:i/>
          <w:spacing w:val="-6"/>
        </w:rPr>
        <w:t xml:space="preserve"> </w:t>
      </w:r>
      <w:r>
        <w:rPr>
          <w:rFonts w:ascii="Arial" w:hAnsi="Arial"/>
          <w:i/>
          <w:spacing w:val="-4"/>
        </w:rPr>
        <w:t>norme</w:t>
      </w:r>
      <w:r>
        <w:rPr>
          <w:rFonts w:ascii="Arial" w:hAnsi="Arial"/>
          <w:i/>
          <w:spacing w:val="-10"/>
        </w:rPr>
        <w:t xml:space="preserve"> </w:t>
      </w:r>
      <w:r>
        <w:rPr>
          <w:rFonts w:ascii="Arial" w:hAnsi="Arial"/>
          <w:i/>
          <w:spacing w:val="-4"/>
        </w:rPr>
        <w:t>et</w:t>
      </w:r>
      <w:r>
        <w:rPr>
          <w:rFonts w:ascii="Arial" w:hAnsi="Arial"/>
          <w:i/>
          <w:spacing w:val="-8"/>
        </w:rPr>
        <w:t xml:space="preserve"> </w:t>
      </w:r>
      <w:r>
        <w:rPr>
          <w:rFonts w:ascii="Arial" w:hAnsi="Arial"/>
          <w:i/>
          <w:spacing w:val="-4"/>
        </w:rPr>
        <w:t>modalité.</w:t>
      </w:r>
    </w:p>
    <w:p w14:paraId="37AC7251" w14:textId="77777777" w:rsidR="008B351E" w:rsidRDefault="008B351E">
      <w:pPr>
        <w:pStyle w:val="Corpsdetexte"/>
        <w:rPr>
          <w:rFonts w:ascii="Arial"/>
          <w:i/>
          <w:sz w:val="22"/>
        </w:rPr>
      </w:pPr>
    </w:p>
    <w:p w14:paraId="37AC7252" w14:textId="77777777" w:rsidR="008B351E" w:rsidRDefault="008B351E">
      <w:pPr>
        <w:pStyle w:val="Corpsdetexte"/>
        <w:spacing w:before="220"/>
        <w:rPr>
          <w:rFonts w:ascii="Arial"/>
          <w:i/>
          <w:sz w:val="22"/>
        </w:rPr>
      </w:pPr>
    </w:p>
    <w:p w14:paraId="37AC7253" w14:textId="77777777" w:rsidR="008B351E" w:rsidRDefault="000A3B1A">
      <w:pPr>
        <w:ind w:left="1778"/>
        <w:rPr>
          <w:rFonts w:ascii="Arial"/>
        </w:rPr>
      </w:pPr>
      <w:r>
        <w:rPr>
          <w:rFonts w:ascii="Arial"/>
        </w:rPr>
        <w:t>Une</w:t>
      </w:r>
      <w:r>
        <w:rPr>
          <w:rFonts w:ascii="Arial"/>
          <w:spacing w:val="-4"/>
        </w:rPr>
        <w:t xml:space="preserve"> </w:t>
      </w:r>
      <w:r>
        <w:rPr>
          <w:rFonts w:ascii="Arial"/>
        </w:rPr>
        <w:t>norme</w:t>
      </w:r>
      <w:r>
        <w:rPr>
          <w:rFonts w:ascii="Arial"/>
          <w:spacing w:val="-5"/>
        </w:rPr>
        <w:t xml:space="preserve"> </w:t>
      </w:r>
      <w:r>
        <w:rPr>
          <w:rFonts w:ascii="Arial"/>
          <w:spacing w:val="-10"/>
        </w:rPr>
        <w:t>:</w:t>
      </w:r>
    </w:p>
    <w:p w14:paraId="37AC7254" w14:textId="77777777" w:rsidR="008B351E" w:rsidRDefault="000A3B1A" w:rsidP="00286A49">
      <w:pPr>
        <w:pStyle w:val="Paragraphedeliste"/>
        <w:numPr>
          <w:ilvl w:val="2"/>
          <w:numId w:val="17"/>
        </w:numPr>
        <w:tabs>
          <w:tab w:val="left" w:pos="2627"/>
        </w:tabs>
        <w:spacing w:before="100"/>
        <w:ind w:left="2627" w:hanging="424"/>
        <w:rPr>
          <w:rFonts w:ascii="Symbol" w:hAnsi="Symbol"/>
        </w:rPr>
      </w:pPr>
      <w:r>
        <w:rPr>
          <w:rFonts w:ascii="Arial" w:hAnsi="Arial"/>
        </w:rPr>
        <w:t>est</w:t>
      </w:r>
      <w:r>
        <w:rPr>
          <w:rFonts w:ascii="Arial" w:hAnsi="Arial"/>
          <w:spacing w:val="-2"/>
        </w:rPr>
        <w:t xml:space="preserve"> </w:t>
      </w:r>
      <w:r>
        <w:rPr>
          <w:rFonts w:ascii="Arial" w:hAnsi="Arial"/>
        </w:rPr>
        <w:t>une</w:t>
      </w:r>
      <w:r>
        <w:rPr>
          <w:rFonts w:ascii="Arial" w:hAnsi="Arial"/>
          <w:spacing w:val="-5"/>
        </w:rPr>
        <w:t xml:space="preserve"> </w:t>
      </w:r>
      <w:r>
        <w:rPr>
          <w:rFonts w:ascii="Arial" w:hAnsi="Arial"/>
        </w:rPr>
        <w:t>référence</w:t>
      </w:r>
      <w:r>
        <w:rPr>
          <w:rFonts w:ascii="Arial" w:hAnsi="Arial"/>
          <w:spacing w:val="-3"/>
        </w:rPr>
        <w:t xml:space="preserve"> </w:t>
      </w:r>
      <w:r>
        <w:rPr>
          <w:rFonts w:ascii="Arial" w:hAnsi="Arial"/>
          <w:spacing w:val="-2"/>
        </w:rPr>
        <w:t>commune;</w:t>
      </w:r>
    </w:p>
    <w:p w14:paraId="37AC7255" w14:textId="77777777" w:rsidR="008B351E" w:rsidRDefault="000A3B1A" w:rsidP="00286A49">
      <w:pPr>
        <w:pStyle w:val="Paragraphedeliste"/>
        <w:numPr>
          <w:ilvl w:val="2"/>
          <w:numId w:val="17"/>
        </w:numPr>
        <w:tabs>
          <w:tab w:val="left" w:pos="2627"/>
        </w:tabs>
        <w:spacing w:before="59"/>
        <w:ind w:left="2627" w:hanging="424"/>
        <w:rPr>
          <w:rFonts w:ascii="Symbol" w:hAnsi="Symbol"/>
        </w:rPr>
      </w:pPr>
      <w:r>
        <w:rPr>
          <w:rFonts w:ascii="Arial" w:hAnsi="Arial"/>
        </w:rPr>
        <w:t>provient</w:t>
      </w:r>
      <w:r>
        <w:rPr>
          <w:rFonts w:ascii="Arial" w:hAnsi="Arial"/>
          <w:spacing w:val="-6"/>
        </w:rPr>
        <w:t xml:space="preserve"> </w:t>
      </w:r>
      <w:r>
        <w:rPr>
          <w:rFonts w:ascii="Arial" w:hAnsi="Arial"/>
        </w:rPr>
        <w:t>d’un</w:t>
      </w:r>
      <w:r>
        <w:rPr>
          <w:rFonts w:ascii="Arial" w:hAnsi="Arial"/>
          <w:spacing w:val="-7"/>
        </w:rPr>
        <w:t xml:space="preserve"> </w:t>
      </w:r>
      <w:r>
        <w:rPr>
          <w:rFonts w:ascii="Arial" w:hAnsi="Arial"/>
        </w:rPr>
        <w:t>consensus</w:t>
      </w:r>
      <w:r>
        <w:rPr>
          <w:rFonts w:ascii="Arial" w:hAnsi="Arial"/>
          <w:spacing w:val="-8"/>
        </w:rPr>
        <w:t xml:space="preserve"> </w:t>
      </w:r>
      <w:r>
        <w:rPr>
          <w:rFonts w:ascii="Arial" w:hAnsi="Arial"/>
        </w:rPr>
        <w:t>au</w:t>
      </w:r>
      <w:r>
        <w:rPr>
          <w:rFonts w:ascii="Arial" w:hAnsi="Arial"/>
          <w:spacing w:val="-5"/>
        </w:rPr>
        <w:t xml:space="preserve"> </w:t>
      </w:r>
      <w:r>
        <w:rPr>
          <w:rFonts w:ascii="Arial" w:hAnsi="Arial"/>
        </w:rPr>
        <w:t>sein</w:t>
      </w:r>
      <w:r>
        <w:rPr>
          <w:rFonts w:ascii="Arial" w:hAnsi="Arial"/>
          <w:spacing w:val="-5"/>
        </w:rPr>
        <w:t xml:space="preserve"> </w:t>
      </w:r>
      <w:r>
        <w:rPr>
          <w:rFonts w:ascii="Arial" w:hAnsi="Arial"/>
        </w:rPr>
        <w:t>d’une</w:t>
      </w:r>
      <w:r>
        <w:rPr>
          <w:rFonts w:ascii="Arial" w:hAnsi="Arial"/>
          <w:spacing w:val="-5"/>
        </w:rPr>
        <w:t xml:space="preserve"> </w:t>
      </w:r>
      <w:r>
        <w:rPr>
          <w:rFonts w:ascii="Arial" w:hAnsi="Arial"/>
        </w:rPr>
        <w:t>équipe-école</w:t>
      </w:r>
      <w:r>
        <w:rPr>
          <w:rFonts w:ascii="Arial" w:hAnsi="Arial"/>
          <w:spacing w:val="-4"/>
        </w:rPr>
        <w:t xml:space="preserve"> </w:t>
      </w:r>
      <w:r>
        <w:rPr>
          <w:rFonts w:ascii="Arial" w:hAnsi="Arial"/>
        </w:rPr>
        <w:t>en</w:t>
      </w:r>
      <w:r>
        <w:rPr>
          <w:rFonts w:ascii="Arial" w:hAnsi="Arial"/>
          <w:spacing w:val="-5"/>
        </w:rPr>
        <w:t xml:space="preserve"> </w:t>
      </w:r>
      <w:r>
        <w:rPr>
          <w:rFonts w:ascii="Arial" w:hAnsi="Arial"/>
        </w:rPr>
        <w:t>lien</w:t>
      </w:r>
      <w:r>
        <w:rPr>
          <w:rFonts w:ascii="Arial" w:hAnsi="Arial"/>
          <w:spacing w:val="-5"/>
        </w:rPr>
        <w:t xml:space="preserve"> </w:t>
      </w:r>
      <w:r>
        <w:rPr>
          <w:rFonts w:ascii="Arial" w:hAnsi="Arial"/>
        </w:rPr>
        <w:t>avec</w:t>
      </w:r>
      <w:r>
        <w:rPr>
          <w:rFonts w:ascii="Arial" w:hAnsi="Arial"/>
          <w:spacing w:val="-5"/>
        </w:rPr>
        <w:t xml:space="preserve"> </w:t>
      </w:r>
      <w:r>
        <w:rPr>
          <w:rFonts w:ascii="Arial" w:hAnsi="Arial"/>
        </w:rPr>
        <w:t>les</w:t>
      </w:r>
      <w:r>
        <w:rPr>
          <w:rFonts w:ascii="Arial" w:hAnsi="Arial"/>
          <w:spacing w:val="-6"/>
        </w:rPr>
        <w:t xml:space="preserve"> </w:t>
      </w:r>
      <w:r>
        <w:rPr>
          <w:rFonts w:ascii="Arial" w:hAnsi="Arial"/>
        </w:rPr>
        <w:t>encadrements</w:t>
      </w:r>
      <w:r>
        <w:rPr>
          <w:rFonts w:ascii="Arial" w:hAnsi="Arial"/>
          <w:spacing w:val="-4"/>
        </w:rPr>
        <w:t xml:space="preserve"> </w:t>
      </w:r>
      <w:r>
        <w:rPr>
          <w:rFonts w:ascii="Arial" w:hAnsi="Arial"/>
          <w:spacing w:val="-2"/>
        </w:rPr>
        <w:t>légaux;</w:t>
      </w:r>
    </w:p>
    <w:p w14:paraId="37AC7256" w14:textId="77777777" w:rsidR="008B351E" w:rsidRDefault="000A3B1A" w:rsidP="00286A49">
      <w:pPr>
        <w:pStyle w:val="Paragraphedeliste"/>
        <w:numPr>
          <w:ilvl w:val="2"/>
          <w:numId w:val="17"/>
        </w:numPr>
        <w:tabs>
          <w:tab w:val="left" w:pos="2628"/>
        </w:tabs>
        <w:spacing w:before="59"/>
        <w:rPr>
          <w:rFonts w:ascii="Symbol" w:hAnsi="Symbol"/>
        </w:rPr>
      </w:pPr>
      <w:r>
        <w:rPr>
          <w:rFonts w:ascii="Arial" w:hAnsi="Arial"/>
        </w:rPr>
        <w:t>possède</w:t>
      </w:r>
      <w:r>
        <w:rPr>
          <w:rFonts w:ascii="Arial" w:hAnsi="Arial"/>
          <w:spacing w:val="-4"/>
        </w:rPr>
        <w:t xml:space="preserve"> </w:t>
      </w:r>
      <w:r>
        <w:rPr>
          <w:rFonts w:ascii="Arial" w:hAnsi="Arial"/>
        </w:rPr>
        <w:t>un</w:t>
      </w:r>
      <w:r>
        <w:rPr>
          <w:rFonts w:ascii="Arial" w:hAnsi="Arial"/>
          <w:spacing w:val="-5"/>
        </w:rPr>
        <w:t xml:space="preserve"> </w:t>
      </w:r>
      <w:r>
        <w:rPr>
          <w:rFonts w:ascii="Arial" w:hAnsi="Arial"/>
        </w:rPr>
        <w:t>caractère</w:t>
      </w:r>
      <w:r>
        <w:rPr>
          <w:rFonts w:ascii="Arial" w:hAnsi="Arial"/>
          <w:spacing w:val="-4"/>
        </w:rPr>
        <w:t xml:space="preserve"> </w:t>
      </w:r>
      <w:r>
        <w:rPr>
          <w:rFonts w:ascii="Arial" w:hAnsi="Arial"/>
          <w:spacing w:val="-2"/>
        </w:rPr>
        <w:t>normatif;</w:t>
      </w:r>
    </w:p>
    <w:p w14:paraId="37AC7257" w14:textId="77777777" w:rsidR="008B351E" w:rsidRDefault="000A3B1A" w:rsidP="00286A49">
      <w:pPr>
        <w:pStyle w:val="Paragraphedeliste"/>
        <w:numPr>
          <w:ilvl w:val="2"/>
          <w:numId w:val="17"/>
        </w:numPr>
        <w:tabs>
          <w:tab w:val="left" w:pos="2628"/>
        </w:tabs>
        <w:spacing w:before="57"/>
        <w:rPr>
          <w:rFonts w:ascii="Symbol" w:hAnsi="Symbol"/>
        </w:rPr>
      </w:pPr>
      <w:r>
        <w:rPr>
          <w:rFonts w:ascii="Arial" w:hAnsi="Arial"/>
        </w:rPr>
        <w:t>peut</w:t>
      </w:r>
      <w:r>
        <w:rPr>
          <w:rFonts w:ascii="Arial" w:hAnsi="Arial"/>
          <w:spacing w:val="-1"/>
        </w:rPr>
        <w:t xml:space="preserve"> </w:t>
      </w:r>
      <w:r>
        <w:rPr>
          <w:rFonts w:ascii="Arial" w:hAnsi="Arial"/>
        </w:rPr>
        <w:t>être</w:t>
      </w:r>
      <w:r>
        <w:rPr>
          <w:rFonts w:ascii="Arial" w:hAnsi="Arial"/>
          <w:spacing w:val="-5"/>
        </w:rPr>
        <w:t xml:space="preserve"> </w:t>
      </w:r>
      <w:r>
        <w:rPr>
          <w:rFonts w:ascii="Arial" w:hAnsi="Arial"/>
        </w:rPr>
        <w:t>révisée</w:t>
      </w:r>
      <w:r>
        <w:rPr>
          <w:rFonts w:ascii="Arial" w:hAnsi="Arial"/>
          <w:spacing w:val="-4"/>
        </w:rPr>
        <w:t xml:space="preserve"> </w:t>
      </w:r>
      <w:r>
        <w:rPr>
          <w:rFonts w:ascii="Arial" w:hAnsi="Arial"/>
        </w:rPr>
        <w:t>au</w:t>
      </w:r>
      <w:r>
        <w:rPr>
          <w:rFonts w:ascii="Arial" w:hAnsi="Arial"/>
          <w:spacing w:val="-2"/>
        </w:rPr>
        <w:t xml:space="preserve"> besoin;</w:t>
      </w:r>
    </w:p>
    <w:p w14:paraId="37AC7258" w14:textId="77777777" w:rsidR="008B351E" w:rsidRDefault="000A3B1A" w:rsidP="00286A49">
      <w:pPr>
        <w:pStyle w:val="Paragraphedeliste"/>
        <w:numPr>
          <w:ilvl w:val="2"/>
          <w:numId w:val="17"/>
        </w:numPr>
        <w:tabs>
          <w:tab w:val="left" w:pos="2628"/>
        </w:tabs>
        <w:spacing w:before="59" w:line="237" w:lineRule="auto"/>
        <w:ind w:right="363"/>
        <w:rPr>
          <w:rFonts w:ascii="Symbol" w:hAnsi="Symbol"/>
        </w:rPr>
      </w:pPr>
      <w:r>
        <w:rPr>
          <w:rFonts w:ascii="Arial" w:hAnsi="Arial"/>
        </w:rPr>
        <w:t>respecte</w:t>
      </w:r>
      <w:r>
        <w:rPr>
          <w:rFonts w:ascii="Arial" w:hAnsi="Arial"/>
          <w:spacing w:val="-4"/>
        </w:rPr>
        <w:t xml:space="preserve"> </w:t>
      </w:r>
      <w:r>
        <w:rPr>
          <w:rFonts w:ascii="Arial" w:hAnsi="Arial"/>
        </w:rPr>
        <w:t>la</w:t>
      </w:r>
      <w:r>
        <w:rPr>
          <w:rFonts w:ascii="Arial" w:hAnsi="Arial"/>
          <w:spacing w:val="-2"/>
        </w:rPr>
        <w:t xml:space="preserve"> </w:t>
      </w:r>
      <w:r>
        <w:rPr>
          <w:rFonts w:ascii="Arial" w:hAnsi="Arial"/>
          <w:i/>
        </w:rPr>
        <w:t>Loi</w:t>
      </w:r>
      <w:r>
        <w:rPr>
          <w:rFonts w:ascii="Arial" w:hAnsi="Arial"/>
          <w:i/>
          <w:spacing w:val="-2"/>
        </w:rPr>
        <w:t xml:space="preserve"> </w:t>
      </w:r>
      <w:r>
        <w:rPr>
          <w:rFonts w:ascii="Arial" w:hAnsi="Arial"/>
          <w:i/>
        </w:rPr>
        <w:t>sur l’instruction</w:t>
      </w:r>
      <w:r>
        <w:rPr>
          <w:rFonts w:ascii="Arial" w:hAnsi="Arial"/>
          <w:i/>
          <w:spacing w:val="-2"/>
        </w:rPr>
        <w:t xml:space="preserve"> </w:t>
      </w:r>
      <w:r>
        <w:rPr>
          <w:rFonts w:ascii="Arial" w:hAnsi="Arial"/>
          <w:i/>
        </w:rPr>
        <w:t>publique</w:t>
      </w:r>
      <w:r>
        <w:rPr>
          <w:rFonts w:ascii="Arial" w:hAnsi="Arial"/>
        </w:rPr>
        <w:t>, le</w:t>
      </w:r>
      <w:r>
        <w:rPr>
          <w:rFonts w:ascii="Arial" w:hAnsi="Arial"/>
          <w:spacing w:val="-2"/>
        </w:rPr>
        <w:t xml:space="preserve"> </w:t>
      </w:r>
      <w:r>
        <w:rPr>
          <w:rFonts w:ascii="Arial" w:hAnsi="Arial"/>
          <w:i/>
        </w:rPr>
        <w:t>Régime</w:t>
      </w:r>
      <w:r>
        <w:rPr>
          <w:rFonts w:ascii="Arial" w:hAnsi="Arial"/>
          <w:i/>
          <w:spacing w:val="-2"/>
        </w:rPr>
        <w:t xml:space="preserve"> </w:t>
      </w:r>
      <w:r>
        <w:rPr>
          <w:rFonts w:ascii="Arial" w:hAnsi="Arial"/>
          <w:i/>
        </w:rPr>
        <w:t>pédagogique</w:t>
      </w:r>
      <w:r>
        <w:rPr>
          <w:rFonts w:ascii="Arial" w:hAnsi="Arial"/>
          <w:i/>
          <w:spacing w:val="-4"/>
        </w:rPr>
        <w:t xml:space="preserve"> </w:t>
      </w:r>
      <w:r>
        <w:rPr>
          <w:rFonts w:ascii="Arial" w:hAnsi="Arial"/>
          <w:i/>
        </w:rPr>
        <w:t>de</w:t>
      </w:r>
      <w:r>
        <w:rPr>
          <w:rFonts w:ascii="Arial" w:hAnsi="Arial"/>
          <w:i/>
          <w:spacing w:val="-2"/>
        </w:rPr>
        <w:t xml:space="preserve"> </w:t>
      </w:r>
      <w:r>
        <w:rPr>
          <w:rFonts w:ascii="Arial" w:hAnsi="Arial"/>
          <w:i/>
        </w:rPr>
        <w:t>la</w:t>
      </w:r>
      <w:r>
        <w:rPr>
          <w:rFonts w:ascii="Arial" w:hAnsi="Arial"/>
          <w:i/>
          <w:spacing w:val="-4"/>
        </w:rPr>
        <w:t xml:space="preserve"> </w:t>
      </w:r>
      <w:r>
        <w:rPr>
          <w:rFonts w:ascii="Arial" w:hAnsi="Arial"/>
          <w:i/>
        </w:rPr>
        <w:t>formation</w:t>
      </w:r>
      <w:r>
        <w:rPr>
          <w:rFonts w:ascii="Arial" w:hAnsi="Arial"/>
          <w:i/>
          <w:spacing w:val="-2"/>
        </w:rPr>
        <w:t xml:space="preserve"> </w:t>
      </w:r>
      <w:r>
        <w:rPr>
          <w:rFonts w:ascii="Arial" w:hAnsi="Arial"/>
          <w:i/>
        </w:rPr>
        <w:t>générale</w:t>
      </w:r>
      <w:r>
        <w:rPr>
          <w:rFonts w:ascii="Arial" w:hAnsi="Arial"/>
          <w:i/>
          <w:spacing w:val="-4"/>
        </w:rPr>
        <w:t xml:space="preserve"> </w:t>
      </w:r>
      <w:r>
        <w:rPr>
          <w:rFonts w:ascii="Arial" w:hAnsi="Arial"/>
          <w:i/>
        </w:rPr>
        <w:t>des</w:t>
      </w:r>
      <w:r>
        <w:rPr>
          <w:rFonts w:ascii="Arial" w:hAnsi="Arial"/>
          <w:i/>
          <w:spacing w:val="-1"/>
        </w:rPr>
        <w:t xml:space="preserve"> </w:t>
      </w:r>
      <w:r>
        <w:rPr>
          <w:rFonts w:ascii="Arial" w:hAnsi="Arial"/>
          <w:i/>
        </w:rPr>
        <w:t xml:space="preserve">adultes, </w:t>
      </w:r>
      <w:r>
        <w:rPr>
          <w:rFonts w:ascii="Arial" w:hAnsi="Arial"/>
        </w:rPr>
        <w:t>le</w:t>
      </w:r>
      <w:r>
        <w:rPr>
          <w:rFonts w:ascii="Arial" w:hAnsi="Arial"/>
          <w:spacing w:val="-4"/>
        </w:rPr>
        <w:t xml:space="preserve"> </w:t>
      </w:r>
      <w:r>
        <w:rPr>
          <w:rFonts w:ascii="Arial" w:hAnsi="Arial"/>
          <w:i/>
        </w:rPr>
        <w:t>Guide</w:t>
      </w:r>
      <w:r>
        <w:rPr>
          <w:rFonts w:ascii="Arial" w:hAnsi="Arial"/>
          <w:i/>
          <w:spacing w:val="-4"/>
        </w:rPr>
        <w:t xml:space="preserve"> </w:t>
      </w:r>
      <w:r>
        <w:rPr>
          <w:rFonts w:ascii="Arial" w:hAnsi="Arial"/>
          <w:i/>
        </w:rPr>
        <w:t>de</w:t>
      </w:r>
      <w:r>
        <w:rPr>
          <w:rFonts w:ascii="Arial" w:hAnsi="Arial"/>
          <w:i/>
          <w:spacing w:val="-2"/>
        </w:rPr>
        <w:t xml:space="preserve"> </w:t>
      </w:r>
      <w:r>
        <w:rPr>
          <w:rFonts w:ascii="Arial" w:hAnsi="Arial"/>
          <w:i/>
        </w:rPr>
        <w:t>sanction</w:t>
      </w:r>
      <w:r>
        <w:rPr>
          <w:rFonts w:ascii="Arial" w:hAnsi="Arial"/>
          <w:i/>
          <w:spacing w:val="-2"/>
        </w:rPr>
        <w:t xml:space="preserve"> </w:t>
      </w:r>
      <w:r>
        <w:rPr>
          <w:rFonts w:ascii="Arial" w:hAnsi="Arial"/>
          <w:i/>
        </w:rPr>
        <w:t>des</w:t>
      </w:r>
      <w:r>
        <w:rPr>
          <w:rFonts w:ascii="Arial" w:hAnsi="Arial"/>
          <w:i/>
          <w:spacing w:val="-1"/>
        </w:rPr>
        <w:t xml:space="preserve"> </w:t>
      </w:r>
      <w:r>
        <w:rPr>
          <w:rFonts w:ascii="Arial" w:hAnsi="Arial"/>
          <w:i/>
        </w:rPr>
        <w:t>études</w:t>
      </w:r>
      <w:r>
        <w:rPr>
          <w:rFonts w:ascii="Arial" w:hAnsi="Arial"/>
          <w:i/>
          <w:spacing w:val="-4"/>
        </w:rPr>
        <w:t xml:space="preserve"> </w:t>
      </w:r>
      <w:r>
        <w:rPr>
          <w:rFonts w:ascii="Arial" w:hAnsi="Arial"/>
          <w:i/>
        </w:rPr>
        <w:t>et</w:t>
      </w:r>
      <w:r>
        <w:rPr>
          <w:rFonts w:ascii="Arial" w:hAnsi="Arial"/>
          <w:i/>
          <w:spacing w:val="-2"/>
        </w:rPr>
        <w:t xml:space="preserve"> </w:t>
      </w:r>
      <w:r>
        <w:rPr>
          <w:rFonts w:ascii="Arial" w:hAnsi="Arial"/>
          <w:i/>
        </w:rPr>
        <w:t>des</w:t>
      </w:r>
      <w:r>
        <w:rPr>
          <w:rFonts w:ascii="Arial" w:hAnsi="Arial"/>
          <w:i/>
          <w:spacing w:val="-1"/>
        </w:rPr>
        <w:t xml:space="preserve"> </w:t>
      </w:r>
      <w:r>
        <w:rPr>
          <w:rFonts w:ascii="Arial" w:hAnsi="Arial"/>
          <w:i/>
        </w:rPr>
        <w:t>épreuves</w:t>
      </w:r>
      <w:r>
        <w:rPr>
          <w:rFonts w:ascii="Arial" w:hAnsi="Arial"/>
          <w:i/>
          <w:spacing w:val="-4"/>
        </w:rPr>
        <w:t xml:space="preserve"> </w:t>
      </w:r>
      <w:r>
        <w:rPr>
          <w:rFonts w:ascii="Arial" w:hAnsi="Arial"/>
          <w:i/>
        </w:rPr>
        <w:t>ministérielles</w:t>
      </w:r>
      <w:r>
        <w:rPr>
          <w:rFonts w:ascii="Arial" w:hAnsi="Arial"/>
          <w:i/>
          <w:spacing w:val="61"/>
        </w:rPr>
        <w:t xml:space="preserve"> </w:t>
      </w:r>
      <w:r>
        <w:rPr>
          <w:rFonts w:ascii="Arial" w:hAnsi="Arial"/>
        </w:rPr>
        <w:t xml:space="preserve">et le </w:t>
      </w:r>
      <w:r>
        <w:rPr>
          <w:rFonts w:ascii="Arial" w:hAnsi="Arial"/>
          <w:i/>
        </w:rPr>
        <w:t>Document sur les services et programmes d’études, Formation générale des adultes</w:t>
      </w:r>
      <w:r>
        <w:rPr>
          <w:rFonts w:ascii="Arial" w:hAnsi="Arial"/>
        </w:rPr>
        <w:t>;</w:t>
      </w:r>
    </w:p>
    <w:p w14:paraId="37AC7259" w14:textId="77777777" w:rsidR="008B351E" w:rsidRDefault="000A3B1A" w:rsidP="00286A49">
      <w:pPr>
        <w:pStyle w:val="Paragraphedeliste"/>
        <w:numPr>
          <w:ilvl w:val="2"/>
          <w:numId w:val="17"/>
        </w:numPr>
        <w:tabs>
          <w:tab w:val="left" w:pos="2628"/>
        </w:tabs>
        <w:spacing w:before="64"/>
        <w:rPr>
          <w:rFonts w:ascii="Symbol" w:hAnsi="Symbol"/>
        </w:rPr>
      </w:pPr>
      <w:r>
        <w:rPr>
          <w:rFonts w:ascii="Arial" w:hAnsi="Arial"/>
        </w:rPr>
        <w:t>est</w:t>
      </w:r>
      <w:r>
        <w:rPr>
          <w:rFonts w:ascii="Arial" w:hAnsi="Arial"/>
          <w:spacing w:val="-6"/>
        </w:rPr>
        <w:t xml:space="preserve"> </w:t>
      </w:r>
      <w:r>
        <w:rPr>
          <w:rFonts w:ascii="Arial" w:hAnsi="Arial"/>
        </w:rPr>
        <w:t>harmonisée</w:t>
      </w:r>
      <w:r>
        <w:rPr>
          <w:rFonts w:ascii="Arial" w:hAnsi="Arial"/>
          <w:spacing w:val="-6"/>
        </w:rPr>
        <w:t xml:space="preserve"> </w:t>
      </w:r>
      <w:r>
        <w:rPr>
          <w:rFonts w:ascii="Arial" w:hAnsi="Arial"/>
        </w:rPr>
        <w:t>aux</w:t>
      </w:r>
      <w:r>
        <w:rPr>
          <w:rFonts w:ascii="Arial" w:hAnsi="Arial"/>
          <w:spacing w:val="-6"/>
        </w:rPr>
        <w:t xml:space="preserve"> </w:t>
      </w:r>
      <w:r>
        <w:rPr>
          <w:rFonts w:ascii="Arial" w:hAnsi="Arial"/>
        </w:rPr>
        <w:t>programmes</w:t>
      </w:r>
      <w:r>
        <w:rPr>
          <w:rFonts w:ascii="Arial" w:hAnsi="Arial"/>
          <w:spacing w:val="-4"/>
        </w:rPr>
        <w:t xml:space="preserve"> </w:t>
      </w:r>
      <w:r>
        <w:rPr>
          <w:rFonts w:ascii="Arial" w:hAnsi="Arial"/>
        </w:rPr>
        <w:t>d’études</w:t>
      </w:r>
      <w:r>
        <w:rPr>
          <w:rFonts w:ascii="Arial" w:hAnsi="Arial"/>
          <w:spacing w:val="-5"/>
        </w:rPr>
        <w:t xml:space="preserve"> </w:t>
      </w:r>
      <w:r>
        <w:rPr>
          <w:rFonts w:ascii="Arial" w:hAnsi="Arial"/>
        </w:rPr>
        <w:t>et</w:t>
      </w:r>
      <w:r>
        <w:rPr>
          <w:rFonts w:ascii="Arial" w:hAnsi="Arial"/>
          <w:spacing w:val="-3"/>
        </w:rPr>
        <w:t xml:space="preserve"> </w:t>
      </w:r>
      <w:r>
        <w:rPr>
          <w:rFonts w:ascii="Arial" w:hAnsi="Arial"/>
        </w:rPr>
        <w:t>à</w:t>
      </w:r>
      <w:r>
        <w:rPr>
          <w:rFonts w:ascii="Arial" w:hAnsi="Arial"/>
          <w:spacing w:val="-7"/>
        </w:rPr>
        <w:t xml:space="preserve"> </w:t>
      </w:r>
      <w:r>
        <w:rPr>
          <w:rFonts w:ascii="Arial" w:hAnsi="Arial"/>
        </w:rPr>
        <w:t>l’esprit</w:t>
      </w:r>
      <w:r>
        <w:rPr>
          <w:rFonts w:ascii="Arial" w:hAnsi="Arial"/>
          <w:spacing w:val="-3"/>
        </w:rPr>
        <w:t xml:space="preserve"> </w:t>
      </w:r>
      <w:r>
        <w:rPr>
          <w:rFonts w:ascii="Arial" w:hAnsi="Arial"/>
        </w:rPr>
        <w:t>qui</w:t>
      </w:r>
      <w:r>
        <w:rPr>
          <w:rFonts w:ascii="Arial" w:hAnsi="Arial"/>
          <w:spacing w:val="-7"/>
        </w:rPr>
        <w:t xml:space="preserve"> </w:t>
      </w:r>
      <w:r>
        <w:rPr>
          <w:rFonts w:ascii="Arial" w:hAnsi="Arial"/>
        </w:rPr>
        <w:t>les</w:t>
      </w:r>
      <w:r>
        <w:rPr>
          <w:rFonts w:ascii="Arial" w:hAnsi="Arial"/>
          <w:spacing w:val="-4"/>
        </w:rPr>
        <w:t xml:space="preserve"> </w:t>
      </w:r>
      <w:r>
        <w:rPr>
          <w:rFonts w:ascii="Arial" w:hAnsi="Arial"/>
        </w:rPr>
        <w:t>sous-</w:t>
      </w:r>
      <w:r>
        <w:rPr>
          <w:rFonts w:ascii="Arial" w:hAnsi="Arial"/>
          <w:spacing w:val="-2"/>
        </w:rPr>
        <w:t>tend;</w:t>
      </w:r>
    </w:p>
    <w:p w14:paraId="37AC725A" w14:textId="77777777" w:rsidR="008B351E" w:rsidRDefault="000A3B1A" w:rsidP="00286A49">
      <w:pPr>
        <w:pStyle w:val="Paragraphedeliste"/>
        <w:numPr>
          <w:ilvl w:val="2"/>
          <w:numId w:val="17"/>
        </w:numPr>
        <w:tabs>
          <w:tab w:val="left" w:pos="2628"/>
        </w:tabs>
        <w:spacing w:before="57"/>
        <w:rPr>
          <w:rFonts w:ascii="Symbol" w:hAnsi="Symbol"/>
        </w:rPr>
      </w:pPr>
      <w:r>
        <w:rPr>
          <w:rFonts w:ascii="Arial" w:hAnsi="Arial"/>
        </w:rPr>
        <w:t>s’appuie</w:t>
      </w:r>
      <w:r>
        <w:rPr>
          <w:rFonts w:ascii="Arial" w:hAnsi="Arial"/>
          <w:spacing w:val="-6"/>
        </w:rPr>
        <w:t xml:space="preserve"> </w:t>
      </w:r>
      <w:r>
        <w:rPr>
          <w:rFonts w:ascii="Arial" w:hAnsi="Arial"/>
        </w:rPr>
        <w:t>sur</w:t>
      </w:r>
      <w:r>
        <w:rPr>
          <w:rFonts w:ascii="Arial" w:hAnsi="Arial"/>
          <w:spacing w:val="-4"/>
        </w:rPr>
        <w:t xml:space="preserve"> </w:t>
      </w:r>
      <w:r>
        <w:rPr>
          <w:rFonts w:ascii="Arial" w:hAnsi="Arial"/>
        </w:rPr>
        <w:t>la</w:t>
      </w:r>
      <w:r>
        <w:rPr>
          <w:rFonts w:ascii="Arial" w:hAnsi="Arial"/>
          <w:spacing w:val="-5"/>
        </w:rPr>
        <w:t xml:space="preserve"> </w:t>
      </w:r>
      <w:r>
        <w:rPr>
          <w:rFonts w:ascii="Arial" w:hAnsi="Arial"/>
          <w:i/>
        </w:rPr>
        <w:t>Politique</w:t>
      </w:r>
      <w:r>
        <w:rPr>
          <w:rFonts w:ascii="Arial" w:hAnsi="Arial"/>
          <w:i/>
          <w:spacing w:val="-7"/>
        </w:rPr>
        <w:t xml:space="preserve"> </w:t>
      </w:r>
      <w:r>
        <w:rPr>
          <w:rFonts w:ascii="Arial" w:hAnsi="Arial"/>
          <w:i/>
        </w:rPr>
        <w:t>d’évaluation</w:t>
      </w:r>
      <w:r>
        <w:rPr>
          <w:rFonts w:ascii="Arial" w:hAnsi="Arial"/>
          <w:i/>
          <w:spacing w:val="-6"/>
        </w:rPr>
        <w:t xml:space="preserve"> </w:t>
      </w:r>
      <w:r>
        <w:rPr>
          <w:rFonts w:ascii="Arial" w:hAnsi="Arial"/>
          <w:i/>
        </w:rPr>
        <w:t>des</w:t>
      </w:r>
      <w:r>
        <w:rPr>
          <w:rFonts w:ascii="Arial" w:hAnsi="Arial"/>
          <w:i/>
          <w:spacing w:val="-4"/>
        </w:rPr>
        <w:t xml:space="preserve"> </w:t>
      </w:r>
      <w:r>
        <w:rPr>
          <w:rFonts w:ascii="Arial" w:hAnsi="Arial"/>
          <w:i/>
          <w:spacing w:val="-2"/>
        </w:rPr>
        <w:t>apprentissages</w:t>
      </w:r>
      <w:r>
        <w:rPr>
          <w:rFonts w:ascii="Arial" w:hAnsi="Arial"/>
          <w:spacing w:val="-2"/>
        </w:rPr>
        <w:t>.</w:t>
      </w:r>
    </w:p>
    <w:p w14:paraId="37AC725B" w14:textId="77777777" w:rsidR="008B351E" w:rsidRDefault="008B351E">
      <w:pPr>
        <w:pStyle w:val="Corpsdetexte"/>
        <w:rPr>
          <w:rFonts w:ascii="Arial"/>
          <w:sz w:val="22"/>
        </w:rPr>
      </w:pPr>
    </w:p>
    <w:p w14:paraId="37AC725C" w14:textId="77777777" w:rsidR="008B351E" w:rsidRDefault="008B351E">
      <w:pPr>
        <w:pStyle w:val="Corpsdetexte"/>
        <w:rPr>
          <w:rFonts w:ascii="Arial"/>
          <w:sz w:val="22"/>
        </w:rPr>
      </w:pPr>
    </w:p>
    <w:p w14:paraId="37AC725D" w14:textId="77777777" w:rsidR="008B351E" w:rsidRDefault="008B351E">
      <w:pPr>
        <w:pStyle w:val="Corpsdetexte"/>
        <w:spacing w:before="219"/>
        <w:rPr>
          <w:rFonts w:ascii="Arial"/>
          <w:sz w:val="22"/>
        </w:rPr>
      </w:pPr>
    </w:p>
    <w:p w14:paraId="37AC725E" w14:textId="77777777" w:rsidR="008B351E" w:rsidRDefault="000A3B1A">
      <w:pPr>
        <w:ind w:left="1778"/>
        <w:rPr>
          <w:rFonts w:ascii="Arial" w:hAnsi="Arial"/>
        </w:rPr>
      </w:pPr>
      <w:r>
        <w:rPr>
          <w:rFonts w:ascii="Arial" w:hAnsi="Arial"/>
        </w:rPr>
        <w:t>Une</w:t>
      </w:r>
      <w:r>
        <w:rPr>
          <w:rFonts w:ascii="Arial" w:hAnsi="Arial"/>
          <w:spacing w:val="-5"/>
        </w:rPr>
        <w:t xml:space="preserve"> </w:t>
      </w:r>
      <w:r>
        <w:rPr>
          <w:rFonts w:ascii="Arial" w:hAnsi="Arial"/>
        </w:rPr>
        <w:t>modalité</w:t>
      </w:r>
      <w:r>
        <w:rPr>
          <w:rFonts w:ascii="Arial" w:hAnsi="Arial"/>
          <w:spacing w:val="-6"/>
        </w:rPr>
        <w:t xml:space="preserve"> </w:t>
      </w:r>
      <w:r>
        <w:rPr>
          <w:rFonts w:ascii="Arial" w:hAnsi="Arial"/>
          <w:spacing w:val="-10"/>
        </w:rPr>
        <w:t>:</w:t>
      </w:r>
    </w:p>
    <w:p w14:paraId="37AC725F" w14:textId="77777777" w:rsidR="008B351E" w:rsidRDefault="000A3B1A" w:rsidP="00286A49">
      <w:pPr>
        <w:pStyle w:val="Paragraphedeliste"/>
        <w:numPr>
          <w:ilvl w:val="2"/>
          <w:numId w:val="17"/>
        </w:numPr>
        <w:tabs>
          <w:tab w:val="left" w:pos="2628"/>
        </w:tabs>
        <w:spacing w:before="100"/>
        <w:ind w:hanging="360"/>
        <w:rPr>
          <w:rFonts w:ascii="Symbol" w:hAnsi="Symbol"/>
        </w:rPr>
      </w:pPr>
      <w:r>
        <w:rPr>
          <w:rFonts w:ascii="Arial" w:hAnsi="Arial"/>
        </w:rPr>
        <w:t>précise</w:t>
      </w:r>
      <w:r>
        <w:rPr>
          <w:rFonts w:ascii="Arial" w:hAnsi="Arial"/>
          <w:spacing w:val="-6"/>
        </w:rPr>
        <w:t xml:space="preserve"> </w:t>
      </w:r>
      <w:r>
        <w:rPr>
          <w:rFonts w:ascii="Arial" w:hAnsi="Arial"/>
        </w:rPr>
        <w:t>les</w:t>
      </w:r>
      <w:r>
        <w:rPr>
          <w:rFonts w:ascii="Arial" w:hAnsi="Arial"/>
          <w:spacing w:val="-7"/>
        </w:rPr>
        <w:t xml:space="preserve"> </w:t>
      </w:r>
      <w:r>
        <w:rPr>
          <w:rFonts w:ascii="Arial" w:hAnsi="Arial"/>
        </w:rPr>
        <w:t>conditions</w:t>
      </w:r>
      <w:r>
        <w:rPr>
          <w:rFonts w:ascii="Arial" w:hAnsi="Arial"/>
          <w:spacing w:val="-5"/>
        </w:rPr>
        <w:t xml:space="preserve"> </w:t>
      </w:r>
      <w:r>
        <w:rPr>
          <w:rFonts w:ascii="Arial" w:hAnsi="Arial"/>
        </w:rPr>
        <w:t>d’application</w:t>
      </w:r>
      <w:r>
        <w:rPr>
          <w:rFonts w:ascii="Arial" w:hAnsi="Arial"/>
          <w:spacing w:val="-5"/>
        </w:rPr>
        <w:t xml:space="preserve"> </w:t>
      </w:r>
      <w:r>
        <w:rPr>
          <w:rFonts w:ascii="Arial" w:hAnsi="Arial"/>
        </w:rPr>
        <w:t>de</w:t>
      </w:r>
      <w:r>
        <w:rPr>
          <w:rFonts w:ascii="Arial" w:hAnsi="Arial"/>
          <w:spacing w:val="-6"/>
        </w:rPr>
        <w:t xml:space="preserve"> </w:t>
      </w:r>
      <w:r>
        <w:rPr>
          <w:rFonts w:ascii="Arial" w:hAnsi="Arial"/>
        </w:rPr>
        <w:t>la</w:t>
      </w:r>
      <w:r>
        <w:rPr>
          <w:rFonts w:ascii="Arial" w:hAnsi="Arial"/>
          <w:spacing w:val="-5"/>
        </w:rPr>
        <w:t xml:space="preserve"> </w:t>
      </w:r>
      <w:r>
        <w:rPr>
          <w:rFonts w:ascii="Arial" w:hAnsi="Arial"/>
          <w:spacing w:val="-2"/>
        </w:rPr>
        <w:t>norme;</w:t>
      </w:r>
    </w:p>
    <w:p w14:paraId="37AC7260" w14:textId="77777777" w:rsidR="008B351E" w:rsidRDefault="000A3B1A" w:rsidP="00286A49">
      <w:pPr>
        <w:pStyle w:val="Paragraphedeliste"/>
        <w:numPr>
          <w:ilvl w:val="2"/>
          <w:numId w:val="17"/>
        </w:numPr>
        <w:tabs>
          <w:tab w:val="left" w:pos="2628"/>
        </w:tabs>
        <w:spacing w:before="59"/>
        <w:ind w:hanging="360"/>
        <w:rPr>
          <w:rFonts w:ascii="Symbol" w:hAnsi="Symbol"/>
        </w:rPr>
      </w:pPr>
      <w:r>
        <w:rPr>
          <w:rFonts w:ascii="Arial" w:hAnsi="Arial"/>
        </w:rPr>
        <w:t>peut</w:t>
      </w:r>
      <w:r>
        <w:rPr>
          <w:rFonts w:ascii="Arial" w:hAnsi="Arial"/>
          <w:spacing w:val="-1"/>
        </w:rPr>
        <w:t xml:space="preserve"> </w:t>
      </w:r>
      <w:r>
        <w:rPr>
          <w:rFonts w:ascii="Arial" w:hAnsi="Arial"/>
        </w:rPr>
        <w:t>être</w:t>
      </w:r>
      <w:r>
        <w:rPr>
          <w:rFonts w:ascii="Arial" w:hAnsi="Arial"/>
          <w:spacing w:val="-5"/>
        </w:rPr>
        <w:t xml:space="preserve"> </w:t>
      </w:r>
      <w:r>
        <w:rPr>
          <w:rFonts w:ascii="Arial" w:hAnsi="Arial"/>
        </w:rPr>
        <w:t>révisée</w:t>
      </w:r>
      <w:r>
        <w:rPr>
          <w:rFonts w:ascii="Arial" w:hAnsi="Arial"/>
          <w:spacing w:val="-4"/>
        </w:rPr>
        <w:t xml:space="preserve"> </w:t>
      </w:r>
      <w:r>
        <w:rPr>
          <w:rFonts w:ascii="Arial" w:hAnsi="Arial"/>
        </w:rPr>
        <w:t>au</w:t>
      </w:r>
      <w:r>
        <w:rPr>
          <w:rFonts w:ascii="Arial" w:hAnsi="Arial"/>
          <w:spacing w:val="-2"/>
        </w:rPr>
        <w:t xml:space="preserve"> besoin;</w:t>
      </w:r>
    </w:p>
    <w:p w14:paraId="37AC7261" w14:textId="77777777" w:rsidR="008B351E" w:rsidRDefault="000A3B1A" w:rsidP="00286A49">
      <w:pPr>
        <w:pStyle w:val="Paragraphedeliste"/>
        <w:numPr>
          <w:ilvl w:val="2"/>
          <w:numId w:val="17"/>
        </w:numPr>
        <w:tabs>
          <w:tab w:val="left" w:pos="2628"/>
        </w:tabs>
        <w:spacing w:before="57"/>
        <w:ind w:hanging="360"/>
        <w:rPr>
          <w:rFonts w:ascii="Symbol" w:hAnsi="Symbol"/>
        </w:rPr>
      </w:pPr>
      <w:r>
        <w:rPr>
          <w:rFonts w:ascii="Arial" w:hAnsi="Arial"/>
        </w:rPr>
        <w:t>oriente</w:t>
      </w:r>
      <w:r>
        <w:rPr>
          <w:rFonts w:ascii="Arial" w:hAnsi="Arial"/>
          <w:spacing w:val="-4"/>
        </w:rPr>
        <w:t xml:space="preserve"> </w:t>
      </w:r>
      <w:r>
        <w:rPr>
          <w:rFonts w:ascii="Arial" w:hAnsi="Arial"/>
        </w:rPr>
        <w:t>les</w:t>
      </w:r>
      <w:r>
        <w:rPr>
          <w:rFonts w:ascii="Arial" w:hAnsi="Arial"/>
          <w:spacing w:val="-5"/>
        </w:rPr>
        <w:t xml:space="preserve"> </w:t>
      </w:r>
      <w:r>
        <w:rPr>
          <w:rFonts w:ascii="Arial" w:hAnsi="Arial"/>
          <w:spacing w:val="-2"/>
        </w:rPr>
        <w:t>stratégies;</w:t>
      </w:r>
    </w:p>
    <w:p w14:paraId="37AC7262" w14:textId="77777777" w:rsidR="008B351E" w:rsidRDefault="000A3B1A" w:rsidP="00286A49">
      <w:pPr>
        <w:pStyle w:val="Paragraphedeliste"/>
        <w:numPr>
          <w:ilvl w:val="2"/>
          <w:numId w:val="17"/>
        </w:numPr>
        <w:tabs>
          <w:tab w:val="left" w:pos="2628"/>
        </w:tabs>
        <w:spacing w:before="59"/>
        <w:ind w:hanging="360"/>
        <w:rPr>
          <w:rFonts w:ascii="Symbol" w:hAnsi="Symbol"/>
        </w:rPr>
      </w:pPr>
      <w:r>
        <w:rPr>
          <w:rFonts w:ascii="Arial" w:hAnsi="Arial"/>
        </w:rPr>
        <w:t>indique</w:t>
      </w:r>
      <w:r>
        <w:rPr>
          <w:rFonts w:ascii="Arial" w:hAnsi="Arial"/>
          <w:spacing w:val="-5"/>
        </w:rPr>
        <w:t xml:space="preserve"> </w:t>
      </w:r>
      <w:r>
        <w:rPr>
          <w:rFonts w:ascii="Arial" w:hAnsi="Arial"/>
        </w:rPr>
        <w:t>les</w:t>
      </w:r>
      <w:r>
        <w:rPr>
          <w:rFonts w:ascii="Arial" w:hAnsi="Arial"/>
          <w:spacing w:val="-4"/>
        </w:rPr>
        <w:t xml:space="preserve"> </w:t>
      </w:r>
      <w:r>
        <w:rPr>
          <w:rFonts w:ascii="Arial" w:hAnsi="Arial"/>
        </w:rPr>
        <w:t>moyens</w:t>
      </w:r>
      <w:r>
        <w:rPr>
          <w:rFonts w:ascii="Arial" w:hAnsi="Arial"/>
          <w:spacing w:val="-6"/>
        </w:rPr>
        <w:t xml:space="preserve"> </w:t>
      </w:r>
      <w:r>
        <w:rPr>
          <w:rFonts w:ascii="Arial" w:hAnsi="Arial"/>
          <w:spacing w:val="-2"/>
        </w:rPr>
        <w:t>d’action.</w:t>
      </w:r>
    </w:p>
    <w:p w14:paraId="37AC7263" w14:textId="77777777" w:rsidR="008B351E" w:rsidRDefault="008B351E">
      <w:pPr>
        <w:pStyle w:val="Corpsdetexte"/>
        <w:spacing w:before="236"/>
        <w:rPr>
          <w:rFonts w:ascii="Arial"/>
          <w:sz w:val="22"/>
        </w:rPr>
      </w:pPr>
    </w:p>
    <w:p w14:paraId="37AC7264" w14:textId="77777777" w:rsidR="008B351E" w:rsidRDefault="000A3B1A">
      <w:pPr>
        <w:ind w:left="360"/>
        <w:rPr>
          <w:rFonts w:ascii="Arial" w:hAnsi="Arial"/>
        </w:rPr>
      </w:pPr>
      <w:r>
        <w:rPr>
          <w:rFonts w:ascii="Arial" w:hAnsi="Arial"/>
          <w:u w:val="single"/>
        </w:rPr>
        <w:t>Note</w:t>
      </w:r>
      <w:r>
        <w:rPr>
          <w:rFonts w:ascii="Arial" w:hAnsi="Arial"/>
          <w:spacing w:val="-6"/>
          <w:u w:val="single"/>
        </w:rPr>
        <w:t xml:space="preserve"> </w:t>
      </w:r>
      <w:r>
        <w:rPr>
          <w:rFonts w:ascii="Arial" w:hAnsi="Arial"/>
          <w:u w:val="single"/>
        </w:rPr>
        <w:t>:</w:t>
      </w:r>
      <w:r>
        <w:rPr>
          <w:rFonts w:ascii="Arial" w:hAnsi="Arial"/>
          <w:spacing w:val="-4"/>
        </w:rPr>
        <w:t xml:space="preserve"> </w:t>
      </w:r>
      <w:r>
        <w:rPr>
          <w:rFonts w:ascii="Arial" w:hAnsi="Arial"/>
        </w:rPr>
        <w:t>Dans</w:t>
      </w:r>
      <w:r>
        <w:rPr>
          <w:rFonts w:ascii="Arial" w:hAnsi="Arial"/>
          <w:spacing w:val="-6"/>
        </w:rPr>
        <w:t xml:space="preserve"> </w:t>
      </w:r>
      <w:r>
        <w:rPr>
          <w:rFonts w:ascii="Arial" w:hAnsi="Arial"/>
        </w:rPr>
        <w:t>tout</w:t>
      </w:r>
      <w:r>
        <w:rPr>
          <w:rFonts w:ascii="Arial" w:hAnsi="Arial"/>
          <w:spacing w:val="-2"/>
        </w:rPr>
        <w:t xml:space="preserve"> </w:t>
      </w:r>
      <w:r>
        <w:rPr>
          <w:rFonts w:ascii="Arial" w:hAnsi="Arial"/>
        </w:rPr>
        <w:t>le</w:t>
      </w:r>
      <w:r>
        <w:rPr>
          <w:rFonts w:ascii="Arial" w:hAnsi="Arial"/>
          <w:spacing w:val="-5"/>
        </w:rPr>
        <w:t xml:space="preserve"> </w:t>
      </w:r>
      <w:r>
        <w:rPr>
          <w:rFonts w:ascii="Arial" w:hAnsi="Arial"/>
        </w:rPr>
        <w:t>document,</w:t>
      </w:r>
      <w:r>
        <w:rPr>
          <w:rFonts w:ascii="Arial" w:hAnsi="Arial"/>
          <w:spacing w:val="-2"/>
        </w:rPr>
        <w:t xml:space="preserve"> </w:t>
      </w:r>
      <w:r>
        <w:rPr>
          <w:rFonts w:ascii="Arial" w:hAnsi="Arial"/>
        </w:rPr>
        <w:t>les</w:t>
      </w:r>
      <w:r>
        <w:rPr>
          <w:rFonts w:ascii="Arial" w:hAnsi="Arial"/>
          <w:spacing w:val="-6"/>
        </w:rPr>
        <w:t xml:space="preserve"> </w:t>
      </w:r>
      <w:r>
        <w:rPr>
          <w:rFonts w:ascii="Arial" w:hAnsi="Arial"/>
        </w:rPr>
        <w:t>désignations</w:t>
      </w:r>
      <w:r>
        <w:rPr>
          <w:rFonts w:ascii="Arial" w:hAnsi="Arial"/>
          <w:spacing w:val="-3"/>
        </w:rPr>
        <w:t xml:space="preserve"> </w:t>
      </w:r>
      <w:r>
        <w:rPr>
          <w:rFonts w:ascii="Arial" w:hAnsi="Arial"/>
        </w:rPr>
        <w:t>FBC</w:t>
      </w:r>
      <w:r>
        <w:rPr>
          <w:rFonts w:ascii="Arial" w:hAnsi="Arial"/>
          <w:spacing w:val="-5"/>
        </w:rPr>
        <w:t xml:space="preserve"> </w:t>
      </w:r>
      <w:r>
        <w:rPr>
          <w:rFonts w:ascii="Arial" w:hAnsi="Arial"/>
        </w:rPr>
        <w:t>(formation</w:t>
      </w:r>
      <w:r>
        <w:rPr>
          <w:rFonts w:ascii="Arial" w:hAnsi="Arial"/>
          <w:spacing w:val="-4"/>
        </w:rPr>
        <w:t xml:space="preserve"> </w:t>
      </w:r>
      <w:r>
        <w:rPr>
          <w:rFonts w:ascii="Arial" w:hAnsi="Arial"/>
        </w:rPr>
        <w:t>de</w:t>
      </w:r>
      <w:r>
        <w:rPr>
          <w:rFonts w:ascii="Arial" w:hAnsi="Arial"/>
          <w:spacing w:val="-6"/>
        </w:rPr>
        <w:t xml:space="preserve"> </w:t>
      </w:r>
      <w:r>
        <w:rPr>
          <w:rFonts w:ascii="Arial" w:hAnsi="Arial"/>
        </w:rPr>
        <w:t>base</w:t>
      </w:r>
      <w:r>
        <w:rPr>
          <w:rFonts w:ascii="Arial" w:hAnsi="Arial"/>
          <w:spacing w:val="-6"/>
        </w:rPr>
        <w:t xml:space="preserve"> </w:t>
      </w:r>
      <w:r>
        <w:rPr>
          <w:rFonts w:ascii="Arial" w:hAnsi="Arial"/>
        </w:rPr>
        <w:t>commune)</w:t>
      </w:r>
      <w:r>
        <w:rPr>
          <w:rFonts w:ascii="Arial" w:hAnsi="Arial"/>
          <w:spacing w:val="-2"/>
        </w:rPr>
        <w:t xml:space="preserve"> </w:t>
      </w:r>
      <w:r>
        <w:rPr>
          <w:rFonts w:ascii="Arial" w:hAnsi="Arial"/>
        </w:rPr>
        <w:t>et</w:t>
      </w:r>
      <w:r>
        <w:rPr>
          <w:rFonts w:ascii="Arial" w:hAnsi="Arial"/>
          <w:spacing w:val="-3"/>
        </w:rPr>
        <w:t xml:space="preserve"> </w:t>
      </w:r>
      <w:r>
        <w:rPr>
          <w:rFonts w:ascii="Arial" w:hAnsi="Arial"/>
        </w:rPr>
        <w:t>FBD</w:t>
      </w:r>
      <w:r>
        <w:rPr>
          <w:rFonts w:ascii="Arial" w:hAnsi="Arial"/>
          <w:spacing w:val="-7"/>
        </w:rPr>
        <w:t xml:space="preserve"> </w:t>
      </w:r>
      <w:r>
        <w:rPr>
          <w:rFonts w:ascii="Arial" w:hAnsi="Arial"/>
        </w:rPr>
        <w:t>(formation</w:t>
      </w:r>
      <w:r>
        <w:rPr>
          <w:rFonts w:ascii="Arial" w:hAnsi="Arial"/>
          <w:spacing w:val="-4"/>
        </w:rPr>
        <w:t xml:space="preserve"> </w:t>
      </w:r>
      <w:r>
        <w:rPr>
          <w:rFonts w:ascii="Arial" w:hAnsi="Arial"/>
        </w:rPr>
        <w:t>de</w:t>
      </w:r>
      <w:r>
        <w:rPr>
          <w:rFonts w:ascii="Arial" w:hAnsi="Arial"/>
          <w:spacing w:val="-4"/>
        </w:rPr>
        <w:t xml:space="preserve"> </w:t>
      </w:r>
      <w:r>
        <w:rPr>
          <w:rFonts w:ascii="Arial" w:hAnsi="Arial"/>
        </w:rPr>
        <w:t>base</w:t>
      </w:r>
      <w:r>
        <w:rPr>
          <w:rFonts w:ascii="Arial" w:hAnsi="Arial"/>
          <w:spacing w:val="-6"/>
        </w:rPr>
        <w:t xml:space="preserve"> </w:t>
      </w:r>
      <w:r>
        <w:rPr>
          <w:rFonts w:ascii="Arial" w:hAnsi="Arial"/>
        </w:rPr>
        <w:t>diversifiée)</w:t>
      </w:r>
      <w:r>
        <w:rPr>
          <w:rFonts w:ascii="Arial" w:hAnsi="Arial"/>
          <w:spacing w:val="-6"/>
        </w:rPr>
        <w:t xml:space="preserve"> </w:t>
      </w:r>
      <w:r>
        <w:rPr>
          <w:rFonts w:ascii="Arial" w:hAnsi="Arial"/>
        </w:rPr>
        <w:t>valent</w:t>
      </w:r>
      <w:r>
        <w:rPr>
          <w:rFonts w:ascii="Arial" w:hAnsi="Arial"/>
          <w:spacing w:val="-2"/>
        </w:rPr>
        <w:t xml:space="preserve"> </w:t>
      </w:r>
      <w:r>
        <w:rPr>
          <w:rFonts w:ascii="Arial" w:hAnsi="Arial"/>
        </w:rPr>
        <w:t>tant</w:t>
      </w:r>
      <w:r>
        <w:rPr>
          <w:rFonts w:ascii="Arial" w:hAnsi="Arial"/>
          <w:spacing w:val="-2"/>
        </w:rPr>
        <w:t xml:space="preserve"> </w:t>
      </w:r>
      <w:r>
        <w:rPr>
          <w:rFonts w:ascii="Arial" w:hAnsi="Arial"/>
        </w:rPr>
        <w:t>pour</w:t>
      </w:r>
      <w:r>
        <w:rPr>
          <w:rFonts w:ascii="Arial" w:hAnsi="Arial"/>
          <w:spacing w:val="-3"/>
        </w:rPr>
        <w:t xml:space="preserve"> </w:t>
      </w:r>
      <w:r>
        <w:rPr>
          <w:rFonts w:ascii="Arial" w:hAnsi="Arial"/>
        </w:rPr>
        <w:t>les</w:t>
      </w:r>
      <w:r>
        <w:rPr>
          <w:rFonts w:ascii="Arial" w:hAnsi="Arial"/>
          <w:spacing w:val="-6"/>
        </w:rPr>
        <w:t xml:space="preserve"> </w:t>
      </w:r>
      <w:r>
        <w:rPr>
          <w:rFonts w:ascii="Arial" w:hAnsi="Arial"/>
        </w:rPr>
        <w:t>cours</w:t>
      </w:r>
      <w:r>
        <w:rPr>
          <w:rFonts w:ascii="Arial" w:hAnsi="Arial"/>
          <w:spacing w:val="-6"/>
        </w:rPr>
        <w:t xml:space="preserve"> </w:t>
      </w:r>
      <w:r>
        <w:rPr>
          <w:rFonts w:ascii="Arial" w:hAnsi="Arial"/>
        </w:rPr>
        <w:t>en</w:t>
      </w:r>
      <w:r>
        <w:rPr>
          <w:rFonts w:ascii="Arial" w:hAnsi="Arial"/>
          <w:spacing w:val="-4"/>
        </w:rPr>
        <w:t xml:space="preserve"> </w:t>
      </w:r>
      <w:r>
        <w:rPr>
          <w:rFonts w:ascii="Arial" w:hAnsi="Arial"/>
        </w:rPr>
        <w:t>présentiel</w:t>
      </w:r>
      <w:r>
        <w:rPr>
          <w:rFonts w:ascii="Arial" w:hAnsi="Arial"/>
          <w:spacing w:val="-4"/>
        </w:rPr>
        <w:t xml:space="preserve"> </w:t>
      </w:r>
      <w:r>
        <w:rPr>
          <w:rFonts w:ascii="Arial" w:hAnsi="Arial"/>
        </w:rPr>
        <w:t>que</w:t>
      </w:r>
      <w:r>
        <w:rPr>
          <w:rFonts w:ascii="Arial" w:hAnsi="Arial"/>
          <w:spacing w:val="-4"/>
        </w:rPr>
        <w:t xml:space="preserve"> </w:t>
      </w:r>
      <w:r>
        <w:rPr>
          <w:rFonts w:ascii="Arial" w:hAnsi="Arial"/>
        </w:rPr>
        <w:t>pour</w:t>
      </w:r>
      <w:r>
        <w:rPr>
          <w:rFonts w:ascii="Arial" w:hAnsi="Arial"/>
          <w:spacing w:val="-3"/>
        </w:rPr>
        <w:t xml:space="preserve"> </w:t>
      </w:r>
      <w:r>
        <w:rPr>
          <w:rFonts w:ascii="Arial" w:hAnsi="Arial"/>
        </w:rPr>
        <w:t>les</w:t>
      </w:r>
      <w:r>
        <w:rPr>
          <w:rFonts w:ascii="Arial" w:hAnsi="Arial"/>
          <w:spacing w:val="-3"/>
        </w:rPr>
        <w:t xml:space="preserve"> </w:t>
      </w:r>
      <w:r>
        <w:rPr>
          <w:rFonts w:ascii="Arial" w:hAnsi="Arial"/>
        </w:rPr>
        <w:t>cours</w:t>
      </w:r>
      <w:r>
        <w:rPr>
          <w:rFonts w:ascii="Arial" w:hAnsi="Arial"/>
          <w:spacing w:val="-3"/>
        </w:rPr>
        <w:t xml:space="preserve"> </w:t>
      </w:r>
      <w:r>
        <w:rPr>
          <w:rFonts w:ascii="Arial" w:hAnsi="Arial"/>
        </w:rPr>
        <w:t>à</w:t>
      </w:r>
      <w:r>
        <w:rPr>
          <w:rFonts w:ascii="Arial" w:hAnsi="Arial"/>
          <w:spacing w:val="-6"/>
        </w:rPr>
        <w:t xml:space="preserve"> </w:t>
      </w:r>
      <w:r>
        <w:rPr>
          <w:rFonts w:ascii="Arial" w:hAnsi="Arial"/>
          <w:spacing w:val="-2"/>
        </w:rPr>
        <w:t>distance.</w:t>
      </w:r>
    </w:p>
    <w:p w14:paraId="0C2B377E" w14:textId="77777777" w:rsidR="008B351E" w:rsidRDefault="008B351E">
      <w:pPr>
        <w:rPr>
          <w:rFonts w:ascii="Arial" w:hAnsi="Arial"/>
        </w:rPr>
      </w:pPr>
    </w:p>
    <w:p w14:paraId="37AC7265" w14:textId="77777777" w:rsidR="00965494" w:rsidRDefault="00965494">
      <w:pPr>
        <w:rPr>
          <w:rFonts w:ascii="Arial" w:hAnsi="Arial"/>
        </w:rPr>
        <w:sectPr w:rsidR="00965494">
          <w:headerReference w:type="default" r:id="rId23"/>
          <w:pgSz w:w="20160" w:h="12240" w:orient="landscape"/>
          <w:pgMar w:top="920" w:right="360" w:bottom="1160" w:left="360" w:header="0" w:footer="663" w:gutter="0"/>
          <w:cols w:space="720"/>
        </w:sectPr>
      </w:pPr>
    </w:p>
    <w:p w14:paraId="37AC7266" w14:textId="77777777" w:rsidR="008B351E" w:rsidRDefault="000A3B1A">
      <w:pPr>
        <w:ind w:left="242"/>
        <w:rPr>
          <w:rFonts w:ascii="Arial"/>
          <w:sz w:val="20"/>
        </w:rPr>
      </w:pPr>
      <w:r>
        <w:rPr>
          <w:rFonts w:ascii="Arial"/>
          <w:noProof/>
          <w:sz w:val="20"/>
        </w:rPr>
        <w:lastRenderedPageBreak/>
        <mc:AlternateContent>
          <mc:Choice Requires="wps">
            <w:drawing>
              <wp:inline distT="0" distB="0" distL="0" distR="0" wp14:anchorId="37AC7554" wp14:editId="3E439CC1">
                <wp:extent cx="12022372" cy="289560"/>
                <wp:effectExtent l="0" t="0" r="17780" b="1524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22372" cy="289560"/>
                        </a:xfrm>
                        <a:prstGeom prst="rect">
                          <a:avLst/>
                        </a:prstGeom>
                        <a:ln w="6096">
                          <a:solidFill>
                            <a:srgbClr val="000000"/>
                          </a:solidFill>
                          <a:prstDash val="solid"/>
                        </a:ln>
                      </wps:spPr>
                      <wps:txbx>
                        <w:txbxContent>
                          <w:p w14:paraId="37AC756C" w14:textId="77777777" w:rsidR="008B351E" w:rsidRDefault="000A3B1A" w:rsidP="00286A49">
                            <w:pPr>
                              <w:numPr>
                                <w:ilvl w:val="0"/>
                                <w:numId w:val="10"/>
                              </w:numPr>
                              <w:tabs>
                                <w:tab w:val="left" w:pos="2067"/>
                              </w:tabs>
                              <w:spacing w:before="19"/>
                              <w:ind w:left="2067" w:hanging="426"/>
                              <w:rPr>
                                <w:rFonts w:ascii="Arial Black" w:hAnsi="Arial Black"/>
                                <w:sz w:val="29"/>
                              </w:rPr>
                            </w:pPr>
                            <w:bookmarkStart w:id="12" w:name="2._NORMES_ET_MODALITÉS_D’ÉVALUATION_DU_C"/>
                            <w:bookmarkStart w:id="13" w:name="_bookmark6"/>
                            <w:bookmarkEnd w:id="12"/>
                            <w:bookmarkEnd w:id="13"/>
                            <w:r>
                              <w:rPr>
                                <w:rFonts w:ascii="Arial Black" w:hAnsi="Arial Black"/>
                                <w:sz w:val="29"/>
                              </w:rPr>
                              <w:t>NORMES</w:t>
                            </w:r>
                            <w:r>
                              <w:rPr>
                                <w:rFonts w:ascii="Arial Black" w:hAnsi="Arial Black"/>
                                <w:spacing w:val="-10"/>
                                <w:sz w:val="29"/>
                              </w:rPr>
                              <w:t xml:space="preserve"> </w:t>
                            </w:r>
                            <w:r>
                              <w:rPr>
                                <w:rFonts w:ascii="Arial Black" w:hAnsi="Arial Black"/>
                                <w:sz w:val="29"/>
                              </w:rPr>
                              <w:t>ET</w:t>
                            </w:r>
                            <w:r>
                              <w:rPr>
                                <w:rFonts w:ascii="Arial Black" w:hAnsi="Arial Black"/>
                                <w:spacing w:val="-6"/>
                                <w:sz w:val="29"/>
                              </w:rPr>
                              <w:t xml:space="preserve"> </w:t>
                            </w:r>
                            <w:r>
                              <w:rPr>
                                <w:rFonts w:ascii="Arial Black" w:hAnsi="Arial Black"/>
                                <w:sz w:val="29"/>
                              </w:rPr>
                              <w:t>MODALITÉS</w:t>
                            </w:r>
                            <w:r>
                              <w:rPr>
                                <w:rFonts w:ascii="Arial Black" w:hAnsi="Arial Black"/>
                                <w:spacing w:val="-5"/>
                                <w:sz w:val="29"/>
                              </w:rPr>
                              <w:t xml:space="preserve"> </w:t>
                            </w:r>
                            <w:r>
                              <w:rPr>
                                <w:rFonts w:ascii="Arial Black" w:hAnsi="Arial Black"/>
                                <w:sz w:val="29"/>
                              </w:rPr>
                              <w:t>D’ÉVALUATION</w:t>
                            </w:r>
                            <w:r>
                              <w:rPr>
                                <w:rFonts w:ascii="Arial Black" w:hAnsi="Arial Black"/>
                                <w:spacing w:val="-5"/>
                                <w:sz w:val="29"/>
                              </w:rPr>
                              <w:t xml:space="preserve"> </w:t>
                            </w:r>
                            <w:r>
                              <w:rPr>
                                <w:rFonts w:ascii="Arial Black" w:hAnsi="Arial Black"/>
                                <w:sz w:val="29"/>
                              </w:rPr>
                              <w:t>DU</w:t>
                            </w:r>
                            <w:r>
                              <w:rPr>
                                <w:rFonts w:ascii="Arial Black" w:hAnsi="Arial Black"/>
                                <w:spacing w:val="-4"/>
                                <w:sz w:val="29"/>
                              </w:rPr>
                              <w:t xml:space="preserve"> </w:t>
                            </w:r>
                            <w:r>
                              <w:rPr>
                                <w:rFonts w:ascii="Arial Black" w:hAnsi="Arial Black"/>
                                <w:sz w:val="29"/>
                              </w:rPr>
                              <w:t>CENTRE</w:t>
                            </w:r>
                            <w:r>
                              <w:rPr>
                                <w:rFonts w:ascii="Arial Black" w:hAnsi="Arial Black"/>
                                <w:spacing w:val="-5"/>
                                <w:sz w:val="29"/>
                              </w:rPr>
                              <w:t xml:space="preserve"> </w:t>
                            </w:r>
                            <w:r>
                              <w:rPr>
                                <w:rFonts w:ascii="Arial Black" w:hAnsi="Arial Black"/>
                                <w:sz w:val="29"/>
                              </w:rPr>
                              <w:t>DE</w:t>
                            </w:r>
                            <w:r>
                              <w:rPr>
                                <w:rFonts w:ascii="Arial Black" w:hAnsi="Arial Black"/>
                                <w:spacing w:val="-4"/>
                                <w:sz w:val="29"/>
                              </w:rPr>
                              <w:t xml:space="preserve"> </w:t>
                            </w:r>
                            <w:r>
                              <w:rPr>
                                <w:rFonts w:ascii="Arial Black" w:hAnsi="Arial Black"/>
                                <w:sz w:val="29"/>
                              </w:rPr>
                              <w:t>FORMATION</w:t>
                            </w:r>
                            <w:r>
                              <w:rPr>
                                <w:rFonts w:ascii="Arial Black" w:hAnsi="Arial Black"/>
                                <w:spacing w:val="-4"/>
                                <w:sz w:val="29"/>
                              </w:rPr>
                              <w:t xml:space="preserve"> </w:t>
                            </w:r>
                            <w:r>
                              <w:rPr>
                                <w:rFonts w:ascii="Arial Black" w:hAnsi="Arial Black"/>
                                <w:sz w:val="29"/>
                              </w:rPr>
                              <w:t>GÉNÉRALE</w:t>
                            </w:r>
                            <w:r>
                              <w:rPr>
                                <w:rFonts w:ascii="Arial Black" w:hAnsi="Arial Black"/>
                                <w:spacing w:val="-6"/>
                                <w:sz w:val="29"/>
                              </w:rPr>
                              <w:t xml:space="preserve"> </w:t>
                            </w:r>
                            <w:r>
                              <w:rPr>
                                <w:rFonts w:ascii="Arial Black" w:hAnsi="Arial Black"/>
                                <w:sz w:val="29"/>
                              </w:rPr>
                              <w:t>DES</w:t>
                            </w:r>
                            <w:r>
                              <w:rPr>
                                <w:rFonts w:ascii="Arial Black" w:hAnsi="Arial Black"/>
                                <w:spacing w:val="-3"/>
                                <w:sz w:val="29"/>
                              </w:rPr>
                              <w:t xml:space="preserve"> </w:t>
                            </w:r>
                            <w:r>
                              <w:rPr>
                                <w:rFonts w:ascii="Arial Black" w:hAnsi="Arial Black"/>
                                <w:spacing w:val="-2"/>
                                <w:sz w:val="29"/>
                              </w:rPr>
                              <w:t>ADULTES</w:t>
                            </w:r>
                          </w:p>
                        </w:txbxContent>
                      </wps:txbx>
                      <wps:bodyPr wrap="square" lIns="0" tIns="0" rIns="0" bIns="0" rtlCol="0">
                        <a:noAutofit/>
                      </wps:bodyPr>
                    </wps:wsp>
                  </a:graphicData>
                </a:graphic>
              </wp:inline>
            </w:drawing>
          </mc:Choice>
          <mc:Fallback>
            <w:pict>
              <v:shape w14:anchorId="37AC7554" id="Textbox 17" o:spid="_x0000_s1031" type="#_x0000_t202" style="width:946.65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" filled="f" strokeweight=".48pt">
                <v:path arrowok="t"/>
                <v:textbox inset="0,0,0,0">
                  <w:txbxContent>
                    <w:p w14:paraId="37AC756C" w14:textId="77777777" w:rsidR="008B351E" w:rsidRDefault="000A3B1A" w:rsidP="00286A49">
                      <w:pPr>
                        <w:numPr>
                          <w:ilvl w:val="0"/>
                          <w:numId w:val="10"/>
                        </w:numPr>
                        <w:tabs>
                          <w:tab w:val="left" w:pos="2067"/>
                        </w:tabs>
                        <w:spacing w:before="19"/>
                        <w:ind w:left="2067" w:hanging="426"/>
                        <w:rPr>
                          <w:rFonts w:ascii="Arial Black" w:hAnsi="Arial Black"/>
                          <w:sz w:val="29"/>
                        </w:rPr>
                      </w:pPr>
                      <w:bookmarkStart w:id="14" w:name="2._NORMES_ET_MODALITÉS_D’ÉVALUATION_DU_C"/>
                      <w:bookmarkStart w:id="15" w:name="_bookmark6"/>
                      <w:bookmarkEnd w:id="14"/>
                      <w:bookmarkEnd w:id="15"/>
                      <w:r>
                        <w:rPr>
                          <w:rFonts w:ascii="Arial Black" w:hAnsi="Arial Black"/>
                          <w:sz w:val="29"/>
                        </w:rPr>
                        <w:t>NORMES</w:t>
                      </w:r>
                      <w:r>
                        <w:rPr>
                          <w:rFonts w:ascii="Arial Black" w:hAnsi="Arial Black"/>
                          <w:spacing w:val="-10"/>
                          <w:sz w:val="29"/>
                        </w:rPr>
                        <w:t xml:space="preserve"> </w:t>
                      </w:r>
                      <w:r>
                        <w:rPr>
                          <w:rFonts w:ascii="Arial Black" w:hAnsi="Arial Black"/>
                          <w:sz w:val="29"/>
                        </w:rPr>
                        <w:t>ET</w:t>
                      </w:r>
                      <w:r>
                        <w:rPr>
                          <w:rFonts w:ascii="Arial Black" w:hAnsi="Arial Black"/>
                          <w:spacing w:val="-6"/>
                          <w:sz w:val="29"/>
                        </w:rPr>
                        <w:t xml:space="preserve"> </w:t>
                      </w:r>
                      <w:r>
                        <w:rPr>
                          <w:rFonts w:ascii="Arial Black" w:hAnsi="Arial Black"/>
                          <w:sz w:val="29"/>
                        </w:rPr>
                        <w:t>MODALITÉS</w:t>
                      </w:r>
                      <w:r>
                        <w:rPr>
                          <w:rFonts w:ascii="Arial Black" w:hAnsi="Arial Black"/>
                          <w:spacing w:val="-5"/>
                          <w:sz w:val="29"/>
                        </w:rPr>
                        <w:t xml:space="preserve"> </w:t>
                      </w:r>
                      <w:r>
                        <w:rPr>
                          <w:rFonts w:ascii="Arial Black" w:hAnsi="Arial Black"/>
                          <w:sz w:val="29"/>
                        </w:rPr>
                        <w:t>D’ÉVALUATION</w:t>
                      </w:r>
                      <w:r>
                        <w:rPr>
                          <w:rFonts w:ascii="Arial Black" w:hAnsi="Arial Black"/>
                          <w:spacing w:val="-5"/>
                          <w:sz w:val="29"/>
                        </w:rPr>
                        <w:t xml:space="preserve"> </w:t>
                      </w:r>
                      <w:r>
                        <w:rPr>
                          <w:rFonts w:ascii="Arial Black" w:hAnsi="Arial Black"/>
                          <w:sz w:val="29"/>
                        </w:rPr>
                        <w:t>DU</w:t>
                      </w:r>
                      <w:r>
                        <w:rPr>
                          <w:rFonts w:ascii="Arial Black" w:hAnsi="Arial Black"/>
                          <w:spacing w:val="-4"/>
                          <w:sz w:val="29"/>
                        </w:rPr>
                        <w:t xml:space="preserve"> </w:t>
                      </w:r>
                      <w:r>
                        <w:rPr>
                          <w:rFonts w:ascii="Arial Black" w:hAnsi="Arial Black"/>
                          <w:sz w:val="29"/>
                        </w:rPr>
                        <w:t>CENTRE</w:t>
                      </w:r>
                      <w:r>
                        <w:rPr>
                          <w:rFonts w:ascii="Arial Black" w:hAnsi="Arial Black"/>
                          <w:spacing w:val="-5"/>
                          <w:sz w:val="29"/>
                        </w:rPr>
                        <w:t xml:space="preserve"> </w:t>
                      </w:r>
                      <w:r>
                        <w:rPr>
                          <w:rFonts w:ascii="Arial Black" w:hAnsi="Arial Black"/>
                          <w:sz w:val="29"/>
                        </w:rPr>
                        <w:t>DE</w:t>
                      </w:r>
                      <w:r>
                        <w:rPr>
                          <w:rFonts w:ascii="Arial Black" w:hAnsi="Arial Black"/>
                          <w:spacing w:val="-4"/>
                          <w:sz w:val="29"/>
                        </w:rPr>
                        <w:t xml:space="preserve"> </w:t>
                      </w:r>
                      <w:r>
                        <w:rPr>
                          <w:rFonts w:ascii="Arial Black" w:hAnsi="Arial Black"/>
                          <w:sz w:val="29"/>
                        </w:rPr>
                        <w:t>FORMATION</w:t>
                      </w:r>
                      <w:r>
                        <w:rPr>
                          <w:rFonts w:ascii="Arial Black" w:hAnsi="Arial Black"/>
                          <w:spacing w:val="-4"/>
                          <w:sz w:val="29"/>
                        </w:rPr>
                        <w:t xml:space="preserve"> </w:t>
                      </w:r>
                      <w:r>
                        <w:rPr>
                          <w:rFonts w:ascii="Arial Black" w:hAnsi="Arial Black"/>
                          <w:sz w:val="29"/>
                        </w:rPr>
                        <w:t>GÉNÉRALE</w:t>
                      </w:r>
                      <w:r>
                        <w:rPr>
                          <w:rFonts w:ascii="Arial Black" w:hAnsi="Arial Black"/>
                          <w:spacing w:val="-6"/>
                          <w:sz w:val="29"/>
                        </w:rPr>
                        <w:t xml:space="preserve"> </w:t>
                      </w:r>
                      <w:r>
                        <w:rPr>
                          <w:rFonts w:ascii="Arial Black" w:hAnsi="Arial Black"/>
                          <w:sz w:val="29"/>
                        </w:rPr>
                        <w:t>DES</w:t>
                      </w:r>
                      <w:r>
                        <w:rPr>
                          <w:rFonts w:ascii="Arial Black" w:hAnsi="Arial Black"/>
                          <w:spacing w:val="-3"/>
                          <w:sz w:val="29"/>
                        </w:rPr>
                        <w:t xml:space="preserve"> </w:t>
                      </w:r>
                      <w:r>
                        <w:rPr>
                          <w:rFonts w:ascii="Arial Black" w:hAnsi="Arial Black"/>
                          <w:spacing w:val="-2"/>
                          <w:sz w:val="29"/>
                        </w:rPr>
                        <w:t>ADULTES</w:t>
                      </w:r>
                    </w:p>
                  </w:txbxContent>
                </v:textbox>
                <w10:anchorlock/>
              </v:shape>
            </w:pict>
          </mc:Fallback>
        </mc:AlternateContent>
      </w:r>
      <w:bookmarkStart w:id="16" w:name="2.1_PLANIFICATION_DE_L’ÉVALUATION"/>
      <w:bookmarkStart w:id="17" w:name="_bookmark7"/>
      <w:bookmarkEnd w:id="16"/>
      <w:bookmarkEnd w:id="17"/>
    </w:p>
    <w:p w14:paraId="37AC7267" w14:textId="77777777" w:rsidR="008B351E" w:rsidRDefault="000A3B1A" w:rsidP="00286A49">
      <w:pPr>
        <w:pStyle w:val="Titre1"/>
        <w:numPr>
          <w:ilvl w:val="1"/>
          <w:numId w:val="9"/>
        </w:numPr>
        <w:tabs>
          <w:tab w:val="left" w:pos="8239"/>
        </w:tabs>
        <w:spacing w:before="248"/>
        <w:jc w:val="left"/>
      </w:pPr>
      <w:r>
        <w:t>PLANIFICATION</w:t>
      </w:r>
      <w:r>
        <w:rPr>
          <w:spacing w:val="-3"/>
        </w:rPr>
        <w:t xml:space="preserve"> </w:t>
      </w:r>
      <w:r>
        <w:t>DE</w:t>
      </w:r>
      <w:r>
        <w:rPr>
          <w:spacing w:val="-4"/>
        </w:rPr>
        <w:t xml:space="preserve"> </w:t>
      </w:r>
      <w:r>
        <w:rPr>
          <w:spacing w:val="-2"/>
        </w:rPr>
        <w:t>L’ÉVALUATION</w:t>
      </w:r>
    </w:p>
    <w:p w14:paraId="37AC7268" w14:textId="77777777" w:rsidR="008B351E" w:rsidRDefault="008B351E">
      <w:pPr>
        <w:pStyle w:val="Corpsdetexte"/>
        <w:spacing w:before="1"/>
        <w:rPr>
          <w:rFonts w:ascii="Arial"/>
          <w:b/>
          <w:sz w:val="16"/>
        </w:rPr>
      </w:pPr>
    </w:p>
    <w:tbl>
      <w:tblPr>
        <w:tblStyle w:val="TableNormal1"/>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4778"/>
        <w:gridCol w:w="5427"/>
        <w:gridCol w:w="8647"/>
      </w:tblGrid>
      <w:tr w:rsidR="00B75B0F" w14:paraId="37AC726D" w14:textId="77777777" w:rsidTr="64A694CB">
        <w:trPr>
          <w:tblHeader/>
        </w:trPr>
        <w:tc>
          <w:tcPr>
            <w:tcW w:w="4778" w:type="dxa"/>
            <w:shd w:val="clear" w:color="auto" w:fill="F9BE8F"/>
            <w:vAlign w:val="center"/>
          </w:tcPr>
          <w:p w14:paraId="37AC7269" w14:textId="77777777" w:rsidR="00B75B0F" w:rsidRDefault="00B75B0F" w:rsidP="00B87011">
            <w:pPr>
              <w:pStyle w:val="TableParagraph"/>
              <w:spacing w:line="268" w:lineRule="exact"/>
              <w:ind w:left="9"/>
              <w:jc w:val="center"/>
              <w:rPr>
                <w:b/>
              </w:rPr>
            </w:pPr>
            <w:r w:rsidRPr="0010521D">
              <w:rPr>
                <w:b/>
                <w:spacing w:val="-2"/>
                <w:sz w:val="28"/>
                <w:szCs w:val="28"/>
              </w:rPr>
              <w:t>Normes</w:t>
            </w:r>
          </w:p>
        </w:tc>
        <w:tc>
          <w:tcPr>
            <w:tcW w:w="5427" w:type="dxa"/>
            <w:shd w:val="clear" w:color="auto" w:fill="F9BE8F"/>
            <w:vAlign w:val="center"/>
          </w:tcPr>
          <w:p w14:paraId="37AC726A" w14:textId="77777777" w:rsidR="00B75B0F" w:rsidRDefault="00B75B0F" w:rsidP="00B87011">
            <w:pPr>
              <w:pStyle w:val="TableParagraph"/>
              <w:spacing w:line="320" w:lineRule="exact"/>
              <w:ind w:left="12"/>
              <w:jc w:val="center"/>
              <w:rPr>
                <w:b/>
                <w:sz w:val="28"/>
              </w:rPr>
            </w:pPr>
            <w:r>
              <w:rPr>
                <w:b/>
                <w:spacing w:val="-2"/>
                <w:sz w:val="28"/>
              </w:rPr>
              <w:t>Modalités</w:t>
            </w:r>
          </w:p>
        </w:tc>
        <w:tc>
          <w:tcPr>
            <w:tcW w:w="8647" w:type="dxa"/>
            <w:shd w:val="clear" w:color="auto" w:fill="F9BE8F"/>
            <w:vAlign w:val="center"/>
          </w:tcPr>
          <w:p w14:paraId="37AC726C" w14:textId="77777777" w:rsidR="00B75B0F" w:rsidRDefault="00B75B0F" w:rsidP="00B87011">
            <w:pPr>
              <w:pStyle w:val="TableParagraph"/>
              <w:spacing w:line="320" w:lineRule="exact"/>
              <w:ind w:left="6"/>
              <w:jc w:val="center"/>
              <w:rPr>
                <w:b/>
                <w:sz w:val="28"/>
              </w:rPr>
            </w:pPr>
            <w:r>
              <w:rPr>
                <w:b/>
                <w:sz w:val="28"/>
              </w:rPr>
              <w:t>Encadrements</w:t>
            </w:r>
            <w:r>
              <w:rPr>
                <w:b/>
                <w:spacing w:val="-8"/>
                <w:sz w:val="28"/>
              </w:rPr>
              <w:t xml:space="preserve"> </w:t>
            </w:r>
            <w:r>
              <w:rPr>
                <w:b/>
                <w:spacing w:val="-2"/>
                <w:sz w:val="28"/>
              </w:rPr>
              <w:t>légaux</w:t>
            </w:r>
          </w:p>
        </w:tc>
      </w:tr>
      <w:tr w:rsidR="005100A6" w14:paraId="37AC728C" w14:textId="77777777" w:rsidTr="64A694CB">
        <w:tc>
          <w:tcPr>
            <w:tcW w:w="4778" w:type="dxa"/>
            <w:vAlign w:val="center"/>
          </w:tcPr>
          <w:p w14:paraId="37AC7274" w14:textId="77777777" w:rsidR="005100A6" w:rsidRPr="00B77D0A" w:rsidRDefault="005100A6" w:rsidP="00CA5952">
            <w:pPr>
              <w:pStyle w:val="TableParagraph"/>
              <w:ind w:left="165" w:right="185"/>
              <w:rPr>
                <w:rFonts w:ascii="Verdana" w:hAnsi="Verdana"/>
                <w:b/>
              </w:rPr>
            </w:pPr>
            <w:r w:rsidRPr="00B77D0A">
              <w:rPr>
                <w:rFonts w:ascii="Verdana" w:hAnsi="Verdana"/>
                <w:b/>
              </w:rPr>
              <w:t>La planification de l’évaluation est une responsabilité</w:t>
            </w:r>
            <w:r w:rsidRPr="00B77D0A">
              <w:rPr>
                <w:rFonts w:ascii="Verdana" w:hAnsi="Verdana"/>
                <w:b/>
                <w:spacing w:val="-8"/>
              </w:rPr>
              <w:t xml:space="preserve"> </w:t>
            </w:r>
            <w:r w:rsidRPr="00B77D0A">
              <w:rPr>
                <w:rFonts w:ascii="Verdana" w:hAnsi="Verdana"/>
                <w:b/>
              </w:rPr>
              <w:t>partagée</w:t>
            </w:r>
            <w:r w:rsidRPr="00B77D0A">
              <w:rPr>
                <w:rFonts w:ascii="Verdana" w:hAnsi="Verdana"/>
                <w:b/>
                <w:spacing w:val="-10"/>
              </w:rPr>
              <w:t xml:space="preserve"> </w:t>
            </w:r>
            <w:r w:rsidRPr="00B77D0A">
              <w:rPr>
                <w:rFonts w:ascii="Verdana" w:hAnsi="Verdana"/>
                <w:b/>
              </w:rPr>
              <w:t>par</w:t>
            </w:r>
            <w:r w:rsidRPr="00B77D0A">
              <w:rPr>
                <w:rFonts w:ascii="Verdana" w:hAnsi="Verdana"/>
                <w:b/>
                <w:spacing w:val="-9"/>
              </w:rPr>
              <w:t xml:space="preserve"> </w:t>
            </w:r>
            <w:r w:rsidRPr="00B77D0A">
              <w:rPr>
                <w:rFonts w:ascii="Verdana" w:hAnsi="Verdana"/>
                <w:b/>
              </w:rPr>
              <w:t>les</w:t>
            </w:r>
            <w:r w:rsidRPr="00B77D0A">
              <w:rPr>
                <w:rFonts w:ascii="Verdana" w:hAnsi="Verdana"/>
                <w:b/>
                <w:spacing w:val="-9"/>
              </w:rPr>
              <w:t xml:space="preserve"> </w:t>
            </w:r>
            <w:r w:rsidRPr="00B77D0A">
              <w:rPr>
                <w:rFonts w:ascii="Verdana" w:hAnsi="Verdana"/>
                <w:b/>
              </w:rPr>
              <w:t>enseignants de l’équipe disciplinaire et tient compte de l’évaluation en aide à l’apprentissage.</w:t>
            </w:r>
          </w:p>
        </w:tc>
        <w:tc>
          <w:tcPr>
            <w:tcW w:w="5427" w:type="dxa"/>
            <w:vAlign w:val="center"/>
          </w:tcPr>
          <w:p w14:paraId="7CB97E7E" w14:textId="77777777" w:rsidR="005100A6" w:rsidRPr="00B77D0A" w:rsidRDefault="005100A6" w:rsidP="00286A49">
            <w:pPr>
              <w:pStyle w:val="TableParagraph"/>
              <w:numPr>
                <w:ilvl w:val="0"/>
                <w:numId w:val="20"/>
              </w:numPr>
              <w:tabs>
                <w:tab w:val="left" w:pos="885"/>
              </w:tabs>
              <w:spacing w:before="2"/>
              <w:ind w:right="290"/>
              <w:rPr>
                <w:rFonts w:ascii="Verdana" w:hAnsi="Verdana"/>
                <w:sz w:val="20"/>
                <w:szCs w:val="20"/>
              </w:rPr>
            </w:pPr>
            <w:r w:rsidRPr="00B77D0A">
              <w:rPr>
                <w:rFonts w:ascii="Verdana" w:hAnsi="Verdana"/>
                <w:sz w:val="20"/>
                <w:szCs w:val="20"/>
              </w:rPr>
              <w:t>L’équipe disciplinaire établit une planification</w:t>
            </w:r>
            <w:r w:rsidRPr="00B77D0A">
              <w:rPr>
                <w:rFonts w:ascii="Verdana" w:hAnsi="Verdana"/>
                <w:spacing w:val="-10"/>
                <w:sz w:val="20"/>
                <w:szCs w:val="20"/>
              </w:rPr>
              <w:t xml:space="preserve"> </w:t>
            </w:r>
            <w:r w:rsidRPr="00B77D0A">
              <w:rPr>
                <w:rFonts w:ascii="Verdana" w:hAnsi="Verdana"/>
                <w:sz w:val="20"/>
                <w:szCs w:val="20"/>
              </w:rPr>
              <w:t>globale</w:t>
            </w:r>
            <w:r w:rsidRPr="00B77D0A">
              <w:rPr>
                <w:rFonts w:ascii="Verdana" w:hAnsi="Verdana"/>
                <w:spacing w:val="-7"/>
                <w:sz w:val="20"/>
                <w:szCs w:val="20"/>
              </w:rPr>
              <w:t xml:space="preserve"> </w:t>
            </w:r>
            <w:r w:rsidRPr="00B77D0A">
              <w:rPr>
                <w:rFonts w:ascii="Verdana" w:hAnsi="Verdana"/>
                <w:sz w:val="20"/>
                <w:szCs w:val="20"/>
              </w:rPr>
              <w:t>de</w:t>
            </w:r>
            <w:r w:rsidRPr="00B77D0A">
              <w:rPr>
                <w:rFonts w:ascii="Verdana" w:hAnsi="Verdana"/>
                <w:spacing w:val="-7"/>
                <w:sz w:val="20"/>
                <w:szCs w:val="20"/>
              </w:rPr>
              <w:t xml:space="preserve"> </w:t>
            </w:r>
            <w:r w:rsidRPr="00B77D0A">
              <w:rPr>
                <w:rFonts w:ascii="Verdana" w:hAnsi="Verdana"/>
                <w:sz w:val="20"/>
                <w:szCs w:val="20"/>
              </w:rPr>
              <w:t>l’évaluation</w:t>
            </w:r>
            <w:r w:rsidRPr="00B77D0A">
              <w:rPr>
                <w:rFonts w:ascii="Verdana" w:hAnsi="Verdana"/>
                <w:spacing w:val="-8"/>
                <w:sz w:val="20"/>
                <w:szCs w:val="20"/>
              </w:rPr>
              <w:t xml:space="preserve"> </w:t>
            </w:r>
            <w:r w:rsidRPr="00B77D0A">
              <w:rPr>
                <w:rFonts w:ascii="Verdana" w:hAnsi="Verdana"/>
                <w:sz w:val="20"/>
                <w:szCs w:val="20"/>
              </w:rPr>
              <w:t>et</w:t>
            </w:r>
            <w:r w:rsidRPr="00B77D0A">
              <w:rPr>
                <w:rFonts w:ascii="Verdana" w:hAnsi="Verdana"/>
                <w:spacing w:val="-7"/>
                <w:sz w:val="20"/>
                <w:szCs w:val="20"/>
              </w:rPr>
              <w:t xml:space="preserve"> </w:t>
            </w:r>
            <w:r w:rsidRPr="00B77D0A">
              <w:rPr>
                <w:rFonts w:ascii="Verdana" w:hAnsi="Verdana"/>
                <w:sz w:val="20"/>
                <w:szCs w:val="20"/>
              </w:rPr>
              <w:t>la remet à la direction, sur demande de celle-ci. Dans cette planification, on énumère, entre autres, les situations d’apprentissage et d’évaluation communes ainsi que les outils d’évaluation et de consignation utilisés.</w:t>
            </w:r>
          </w:p>
          <w:p w14:paraId="7467B984" w14:textId="77777777" w:rsidR="005100A6" w:rsidRPr="00B77D0A" w:rsidRDefault="005100A6" w:rsidP="00286A49">
            <w:pPr>
              <w:pStyle w:val="TableParagraph"/>
              <w:numPr>
                <w:ilvl w:val="0"/>
                <w:numId w:val="20"/>
              </w:numPr>
              <w:tabs>
                <w:tab w:val="left" w:pos="885"/>
              </w:tabs>
              <w:spacing w:before="2"/>
              <w:ind w:right="290"/>
              <w:rPr>
                <w:rFonts w:ascii="Verdana" w:hAnsi="Verdana"/>
                <w:sz w:val="20"/>
                <w:szCs w:val="20"/>
              </w:rPr>
            </w:pPr>
            <w:r w:rsidRPr="00B77D0A">
              <w:rPr>
                <w:rFonts w:ascii="Verdana" w:hAnsi="Verdana"/>
                <w:sz w:val="20"/>
                <w:szCs w:val="20"/>
              </w:rPr>
              <w:t>L’équipe</w:t>
            </w:r>
            <w:r w:rsidRPr="00B77D0A">
              <w:rPr>
                <w:rFonts w:ascii="Verdana" w:hAnsi="Verdana"/>
                <w:spacing w:val="-7"/>
                <w:sz w:val="20"/>
                <w:szCs w:val="20"/>
              </w:rPr>
              <w:t xml:space="preserve"> </w:t>
            </w:r>
            <w:r w:rsidRPr="00B77D0A">
              <w:rPr>
                <w:rFonts w:ascii="Verdana" w:hAnsi="Verdana"/>
                <w:sz w:val="20"/>
                <w:szCs w:val="20"/>
              </w:rPr>
              <w:t>disciplinaire</w:t>
            </w:r>
            <w:r w:rsidRPr="00B77D0A">
              <w:rPr>
                <w:rFonts w:ascii="Verdana" w:hAnsi="Verdana"/>
                <w:spacing w:val="-7"/>
                <w:sz w:val="20"/>
                <w:szCs w:val="20"/>
              </w:rPr>
              <w:t xml:space="preserve"> </w:t>
            </w:r>
            <w:r w:rsidRPr="00B77D0A">
              <w:rPr>
                <w:rFonts w:ascii="Verdana" w:hAnsi="Verdana"/>
                <w:sz w:val="20"/>
                <w:szCs w:val="20"/>
              </w:rPr>
              <w:t>se</w:t>
            </w:r>
            <w:r w:rsidRPr="00B77D0A">
              <w:rPr>
                <w:rFonts w:ascii="Verdana" w:hAnsi="Verdana"/>
                <w:spacing w:val="-7"/>
                <w:sz w:val="20"/>
                <w:szCs w:val="20"/>
              </w:rPr>
              <w:t xml:space="preserve"> </w:t>
            </w:r>
            <w:r w:rsidRPr="00B77D0A">
              <w:rPr>
                <w:rFonts w:ascii="Verdana" w:hAnsi="Verdana"/>
                <w:sz w:val="20"/>
                <w:szCs w:val="20"/>
              </w:rPr>
              <w:t>réunit</w:t>
            </w:r>
            <w:r w:rsidRPr="00B77D0A">
              <w:rPr>
                <w:rFonts w:ascii="Verdana" w:hAnsi="Verdana"/>
                <w:spacing w:val="-7"/>
                <w:sz w:val="20"/>
                <w:szCs w:val="20"/>
              </w:rPr>
              <w:t xml:space="preserve"> </w:t>
            </w:r>
            <w:r w:rsidRPr="00B77D0A">
              <w:rPr>
                <w:rFonts w:ascii="Verdana" w:hAnsi="Verdana"/>
                <w:sz w:val="20"/>
                <w:szCs w:val="20"/>
              </w:rPr>
              <w:t>au</w:t>
            </w:r>
            <w:r w:rsidRPr="00B77D0A">
              <w:rPr>
                <w:rFonts w:ascii="Verdana" w:hAnsi="Verdana"/>
                <w:spacing w:val="-7"/>
                <w:sz w:val="20"/>
                <w:szCs w:val="20"/>
              </w:rPr>
              <w:t xml:space="preserve"> </w:t>
            </w:r>
            <w:r w:rsidRPr="00B77D0A">
              <w:rPr>
                <w:rFonts w:ascii="Verdana" w:hAnsi="Verdana"/>
                <w:sz w:val="20"/>
                <w:szCs w:val="20"/>
              </w:rPr>
              <w:t xml:space="preserve">besoin pour faire un suivi de la planification de </w:t>
            </w:r>
            <w:r w:rsidRPr="00B77D0A">
              <w:rPr>
                <w:rFonts w:ascii="Verdana" w:hAnsi="Verdana"/>
                <w:spacing w:val="-2"/>
                <w:sz w:val="20"/>
                <w:szCs w:val="20"/>
              </w:rPr>
              <w:t>l’évaluation. </w:t>
            </w:r>
          </w:p>
          <w:p w14:paraId="37AC7279" w14:textId="1DCA4938" w:rsidR="005100A6" w:rsidRPr="00B77D0A" w:rsidRDefault="005100A6" w:rsidP="00286A49">
            <w:pPr>
              <w:pStyle w:val="TableParagraph"/>
              <w:numPr>
                <w:ilvl w:val="0"/>
                <w:numId w:val="20"/>
              </w:numPr>
              <w:tabs>
                <w:tab w:val="left" w:pos="885"/>
              </w:tabs>
              <w:spacing w:before="2"/>
              <w:ind w:right="290"/>
              <w:rPr>
                <w:rFonts w:ascii="Verdana" w:hAnsi="Verdana"/>
                <w:sz w:val="20"/>
                <w:szCs w:val="20"/>
              </w:rPr>
            </w:pPr>
            <w:r w:rsidRPr="00B77D0A">
              <w:rPr>
                <w:rFonts w:ascii="Verdana" w:hAnsi="Verdana"/>
                <w:sz w:val="20"/>
                <w:szCs w:val="20"/>
              </w:rPr>
              <w:t>À</w:t>
            </w:r>
            <w:r w:rsidRPr="00B77D0A">
              <w:rPr>
                <w:rFonts w:ascii="Verdana" w:hAnsi="Verdana"/>
                <w:spacing w:val="-6"/>
                <w:sz w:val="20"/>
                <w:szCs w:val="20"/>
              </w:rPr>
              <w:t xml:space="preserve"> </w:t>
            </w:r>
            <w:r w:rsidRPr="00B77D0A">
              <w:rPr>
                <w:rFonts w:ascii="Verdana" w:hAnsi="Verdana"/>
                <w:sz w:val="20"/>
                <w:szCs w:val="20"/>
              </w:rPr>
              <w:t>partir</w:t>
            </w:r>
            <w:r w:rsidRPr="00B77D0A">
              <w:rPr>
                <w:rFonts w:ascii="Verdana" w:hAnsi="Verdana"/>
                <w:spacing w:val="-6"/>
                <w:sz w:val="20"/>
                <w:szCs w:val="20"/>
              </w:rPr>
              <w:t xml:space="preserve"> </w:t>
            </w:r>
            <w:r w:rsidRPr="00B77D0A">
              <w:rPr>
                <w:rFonts w:ascii="Verdana" w:hAnsi="Verdana"/>
                <w:sz w:val="20"/>
                <w:szCs w:val="20"/>
              </w:rPr>
              <w:t>de</w:t>
            </w:r>
            <w:r w:rsidRPr="00B77D0A">
              <w:rPr>
                <w:rFonts w:ascii="Verdana" w:hAnsi="Verdana"/>
                <w:spacing w:val="-6"/>
                <w:sz w:val="20"/>
                <w:szCs w:val="20"/>
              </w:rPr>
              <w:t xml:space="preserve"> </w:t>
            </w:r>
            <w:r w:rsidRPr="00B77D0A">
              <w:rPr>
                <w:rFonts w:ascii="Verdana" w:hAnsi="Verdana"/>
                <w:sz w:val="20"/>
                <w:szCs w:val="20"/>
              </w:rPr>
              <w:t>la</w:t>
            </w:r>
            <w:r w:rsidRPr="00B77D0A">
              <w:rPr>
                <w:rFonts w:ascii="Verdana" w:hAnsi="Verdana"/>
                <w:spacing w:val="-6"/>
                <w:sz w:val="20"/>
                <w:szCs w:val="20"/>
              </w:rPr>
              <w:t xml:space="preserve"> </w:t>
            </w:r>
            <w:r w:rsidRPr="00B77D0A">
              <w:rPr>
                <w:rFonts w:ascii="Verdana" w:hAnsi="Verdana"/>
                <w:sz w:val="20"/>
                <w:szCs w:val="20"/>
              </w:rPr>
              <w:t>planification</w:t>
            </w:r>
            <w:r w:rsidRPr="00B77D0A">
              <w:rPr>
                <w:rFonts w:ascii="Verdana" w:hAnsi="Verdana"/>
                <w:spacing w:val="-8"/>
                <w:sz w:val="20"/>
                <w:szCs w:val="20"/>
              </w:rPr>
              <w:t xml:space="preserve"> </w:t>
            </w:r>
            <w:r w:rsidRPr="00B77D0A">
              <w:rPr>
                <w:rFonts w:ascii="Verdana" w:hAnsi="Verdana"/>
                <w:sz w:val="20"/>
                <w:szCs w:val="20"/>
              </w:rPr>
              <w:t>de</w:t>
            </w:r>
            <w:r w:rsidRPr="00B77D0A">
              <w:rPr>
                <w:rFonts w:ascii="Verdana" w:hAnsi="Verdana"/>
                <w:spacing w:val="-6"/>
                <w:sz w:val="20"/>
                <w:szCs w:val="20"/>
              </w:rPr>
              <w:t xml:space="preserve"> </w:t>
            </w:r>
            <w:r w:rsidRPr="00B77D0A">
              <w:rPr>
                <w:rFonts w:ascii="Verdana" w:hAnsi="Verdana"/>
                <w:sz w:val="20"/>
                <w:szCs w:val="20"/>
              </w:rPr>
              <w:t>l’équipe disciplinaire, l’enseignant établit sa propre planification de l’évaluation.</w:t>
            </w:r>
          </w:p>
        </w:tc>
        <w:tc>
          <w:tcPr>
            <w:tcW w:w="8647" w:type="dxa"/>
            <w:vMerge w:val="restart"/>
          </w:tcPr>
          <w:p w14:paraId="37AC727D" w14:textId="77777777" w:rsidR="005100A6" w:rsidRDefault="005100A6">
            <w:pPr>
              <w:pStyle w:val="TableParagraph"/>
              <w:spacing w:line="268" w:lineRule="exact"/>
              <w:ind w:left="108"/>
              <w:rPr>
                <w:b/>
              </w:rPr>
            </w:pPr>
            <w:r>
              <w:rPr>
                <w:b/>
                <w:spacing w:val="-5"/>
              </w:rPr>
              <w:t>LIP</w:t>
            </w:r>
          </w:p>
          <w:p w14:paraId="37AC727E" w14:textId="77777777" w:rsidR="005100A6" w:rsidRDefault="005100A6">
            <w:pPr>
              <w:pStyle w:val="TableParagraph"/>
              <w:spacing w:before="2"/>
              <w:ind w:left="108"/>
              <w:jc w:val="both"/>
              <w:rPr>
                <w:sz w:val="18"/>
              </w:rPr>
            </w:pPr>
            <w:r>
              <w:rPr>
                <w:sz w:val="18"/>
              </w:rPr>
              <w:t>110.12.</w:t>
            </w:r>
            <w:r>
              <w:rPr>
                <w:spacing w:val="-5"/>
                <w:sz w:val="18"/>
              </w:rPr>
              <w:t xml:space="preserve"> </w:t>
            </w:r>
            <w:r>
              <w:rPr>
                <w:sz w:val="18"/>
              </w:rPr>
              <w:t>Sur</w:t>
            </w:r>
            <w:r>
              <w:rPr>
                <w:spacing w:val="-3"/>
                <w:sz w:val="18"/>
              </w:rPr>
              <w:t xml:space="preserve"> </w:t>
            </w:r>
            <w:r>
              <w:rPr>
                <w:sz w:val="18"/>
              </w:rPr>
              <w:t>proposition</w:t>
            </w:r>
            <w:r>
              <w:rPr>
                <w:spacing w:val="-3"/>
                <w:sz w:val="18"/>
              </w:rPr>
              <w:t xml:space="preserve"> </w:t>
            </w:r>
            <w:r>
              <w:rPr>
                <w:sz w:val="18"/>
              </w:rPr>
              <w:t>des</w:t>
            </w:r>
            <w:r>
              <w:rPr>
                <w:spacing w:val="-4"/>
                <w:sz w:val="18"/>
              </w:rPr>
              <w:t xml:space="preserve"> </w:t>
            </w:r>
            <w:r>
              <w:rPr>
                <w:sz w:val="18"/>
              </w:rPr>
              <w:t>enseignants,</w:t>
            </w:r>
            <w:r>
              <w:rPr>
                <w:spacing w:val="-2"/>
                <w:sz w:val="18"/>
              </w:rPr>
              <w:t xml:space="preserve"> </w:t>
            </w:r>
            <w:r>
              <w:rPr>
                <w:sz w:val="18"/>
              </w:rPr>
              <w:t>le</w:t>
            </w:r>
            <w:r>
              <w:rPr>
                <w:spacing w:val="-3"/>
                <w:sz w:val="18"/>
              </w:rPr>
              <w:t xml:space="preserve"> </w:t>
            </w:r>
            <w:r>
              <w:rPr>
                <w:sz w:val="18"/>
              </w:rPr>
              <w:t>directeur</w:t>
            </w:r>
            <w:r>
              <w:rPr>
                <w:spacing w:val="-1"/>
                <w:sz w:val="18"/>
              </w:rPr>
              <w:t xml:space="preserve"> </w:t>
            </w:r>
            <w:r>
              <w:rPr>
                <w:sz w:val="18"/>
              </w:rPr>
              <w:t>du</w:t>
            </w:r>
            <w:r>
              <w:rPr>
                <w:spacing w:val="-3"/>
                <w:sz w:val="18"/>
              </w:rPr>
              <w:t xml:space="preserve"> </w:t>
            </w:r>
            <w:r>
              <w:rPr>
                <w:sz w:val="18"/>
              </w:rPr>
              <w:t>centre</w:t>
            </w:r>
            <w:r>
              <w:rPr>
                <w:spacing w:val="-3"/>
                <w:sz w:val="18"/>
              </w:rPr>
              <w:t xml:space="preserve"> </w:t>
            </w:r>
            <w:r>
              <w:rPr>
                <w:spacing w:val="-10"/>
                <w:sz w:val="18"/>
              </w:rPr>
              <w:t>:</w:t>
            </w:r>
          </w:p>
          <w:p w14:paraId="37AC727F" w14:textId="77777777" w:rsidR="005100A6" w:rsidRDefault="005100A6">
            <w:pPr>
              <w:pStyle w:val="TableParagraph"/>
              <w:spacing w:before="59"/>
              <w:ind w:left="108" w:right="96"/>
              <w:jc w:val="both"/>
              <w:rPr>
                <w:sz w:val="18"/>
              </w:rPr>
            </w:pPr>
            <w:r>
              <w:rPr>
                <w:sz w:val="18"/>
              </w:rPr>
              <w:t>3°</w:t>
            </w:r>
            <w:r>
              <w:rPr>
                <w:spacing w:val="-3"/>
                <w:sz w:val="18"/>
              </w:rPr>
              <w:t xml:space="preserve"> </w:t>
            </w:r>
            <w:r>
              <w:rPr>
                <w:b/>
                <w:sz w:val="18"/>
              </w:rPr>
              <w:t>approuve les normes</w:t>
            </w:r>
            <w:r>
              <w:rPr>
                <w:b/>
                <w:spacing w:val="-1"/>
                <w:sz w:val="18"/>
              </w:rPr>
              <w:t xml:space="preserve"> </w:t>
            </w:r>
            <w:r>
              <w:rPr>
                <w:b/>
                <w:sz w:val="18"/>
              </w:rPr>
              <w:t>et</w:t>
            </w:r>
            <w:r>
              <w:rPr>
                <w:b/>
                <w:spacing w:val="-1"/>
                <w:sz w:val="18"/>
              </w:rPr>
              <w:t xml:space="preserve"> </w:t>
            </w:r>
            <w:r>
              <w:rPr>
                <w:b/>
                <w:sz w:val="18"/>
              </w:rPr>
              <w:t>modalités</w:t>
            </w:r>
            <w:r>
              <w:rPr>
                <w:b/>
                <w:spacing w:val="-1"/>
                <w:sz w:val="18"/>
              </w:rPr>
              <w:t xml:space="preserve"> </w:t>
            </w:r>
            <w:r>
              <w:rPr>
                <w:b/>
                <w:sz w:val="18"/>
              </w:rPr>
              <w:t>d'évaluation</w:t>
            </w:r>
            <w:r>
              <w:rPr>
                <w:b/>
                <w:spacing w:val="-2"/>
                <w:sz w:val="18"/>
              </w:rPr>
              <w:t xml:space="preserve"> </w:t>
            </w:r>
            <w:r>
              <w:rPr>
                <w:sz w:val="18"/>
              </w:rPr>
              <w:t>des apprentissages de l'élève en tenant</w:t>
            </w:r>
            <w:r>
              <w:rPr>
                <w:spacing w:val="-1"/>
                <w:sz w:val="18"/>
              </w:rPr>
              <w:t xml:space="preserve"> </w:t>
            </w:r>
            <w:r>
              <w:rPr>
                <w:sz w:val="18"/>
              </w:rPr>
              <w:t>compte de ce qui est prévu au régime pédagogique et sous réserve des épreuves que peut imposer le ministre ou le centre de services scolaire.</w:t>
            </w:r>
          </w:p>
          <w:p w14:paraId="37AC7280" w14:textId="77777777" w:rsidR="005100A6" w:rsidRDefault="005100A6">
            <w:pPr>
              <w:pStyle w:val="TableParagraph"/>
              <w:spacing w:before="61"/>
              <w:ind w:left="108" w:right="96"/>
              <w:jc w:val="both"/>
              <w:rPr>
                <w:sz w:val="18"/>
              </w:rPr>
            </w:pPr>
            <w:r>
              <w:rPr>
                <w:b/>
                <w:sz w:val="18"/>
              </w:rPr>
              <w:t>Droits de l’enseignant</w:t>
            </w:r>
            <w:r>
              <w:rPr>
                <w:b/>
                <w:spacing w:val="-4"/>
                <w:sz w:val="18"/>
              </w:rPr>
              <w:t xml:space="preserve"> </w:t>
            </w:r>
            <w:r>
              <w:rPr>
                <w:b/>
                <w:sz w:val="18"/>
              </w:rPr>
              <w:t xml:space="preserve">- </w:t>
            </w:r>
            <w:r>
              <w:rPr>
                <w:sz w:val="18"/>
              </w:rPr>
              <w:t>L'enseignant, possédant une expertise essentielle en</w:t>
            </w:r>
            <w:r>
              <w:rPr>
                <w:spacing w:val="-1"/>
                <w:sz w:val="18"/>
              </w:rPr>
              <w:t xml:space="preserve"> </w:t>
            </w:r>
            <w:r>
              <w:rPr>
                <w:sz w:val="18"/>
              </w:rPr>
              <w:t>pédagogie, a notamment le droit</w:t>
            </w:r>
            <w:r>
              <w:rPr>
                <w:spacing w:val="-2"/>
                <w:sz w:val="18"/>
              </w:rPr>
              <w:t xml:space="preserve"> </w:t>
            </w:r>
            <w:r>
              <w:rPr>
                <w:sz w:val="18"/>
              </w:rPr>
              <w:t>:</w:t>
            </w:r>
          </w:p>
          <w:p w14:paraId="37AC7281" w14:textId="77777777" w:rsidR="005100A6" w:rsidRDefault="005100A6">
            <w:pPr>
              <w:pStyle w:val="TableParagraph"/>
              <w:spacing w:before="60"/>
              <w:ind w:left="109" w:right="95" w:hanging="1"/>
              <w:jc w:val="both"/>
              <w:rPr>
                <w:sz w:val="18"/>
              </w:rPr>
            </w:pPr>
            <w:r>
              <w:rPr>
                <w:sz w:val="18"/>
              </w:rPr>
              <w:t>19</w:t>
            </w:r>
            <w:r>
              <w:rPr>
                <w:spacing w:val="40"/>
                <w:sz w:val="18"/>
              </w:rPr>
              <w:t xml:space="preserve"> </w:t>
            </w:r>
            <w:r>
              <w:rPr>
                <w:sz w:val="18"/>
              </w:rPr>
              <w:t>2°</w:t>
            </w:r>
            <w:r>
              <w:rPr>
                <w:spacing w:val="-3"/>
                <w:sz w:val="18"/>
              </w:rPr>
              <w:t xml:space="preserve"> </w:t>
            </w:r>
            <w:r>
              <w:rPr>
                <w:sz w:val="18"/>
              </w:rPr>
              <w:t>de choisir les instruments d'évaluation des élèves qui lui sont confiés afin de mesurer et d'évaluer constamment</w:t>
            </w:r>
            <w:r>
              <w:rPr>
                <w:spacing w:val="-8"/>
                <w:sz w:val="18"/>
              </w:rPr>
              <w:t xml:space="preserve"> </w:t>
            </w:r>
            <w:r>
              <w:rPr>
                <w:sz w:val="18"/>
              </w:rPr>
              <w:t>et</w:t>
            </w:r>
            <w:r>
              <w:rPr>
                <w:spacing w:val="-8"/>
                <w:sz w:val="18"/>
              </w:rPr>
              <w:t xml:space="preserve"> </w:t>
            </w:r>
            <w:r>
              <w:rPr>
                <w:sz w:val="18"/>
              </w:rPr>
              <w:t>périodiquement</w:t>
            </w:r>
            <w:r>
              <w:rPr>
                <w:spacing w:val="-7"/>
                <w:sz w:val="18"/>
              </w:rPr>
              <w:t xml:space="preserve"> </w:t>
            </w:r>
            <w:r>
              <w:rPr>
                <w:sz w:val="18"/>
              </w:rPr>
              <w:t>les</w:t>
            </w:r>
            <w:r>
              <w:rPr>
                <w:spacing w:val="-9"/>
                <w:sz w:val="18"/>
              </w:rPr>
              <w:t xml:space="preserve"> </w:t>
            </w:r>
            <w:r>
              <w:rPr>
                <w:sz w:val="18"/>
              </w:rPr>
              <w:t>besoins</w:t>
            </w:r>
            <w:r>
              <w:rPr>
                <w:spacing w:val="-9"/>
                <w:sz w:val="18"/>
              </w:rPr>
              <w:t xml:space="preserve"> </w:t>
            </w:r>
            <w:r>
              <w:rPr>
                <w:sz w:val="18"/>
              </w:rPr>
              <w:t>et</w:t>
            </w:r>
            <w:r>
              <w:rPr>
                <w:spacing w:val="-8"/>
                <w:sz w:val="18"/>
              </w:rPr>
              <w:t xml:space="preserve"> </w:t>
            </w:r>
            <w:r>
              <w:rPr>
                <w:sz w:val="18"/>
              </w:rPr>
              <w:t>l'atteinte</w:t>
            </w:r>
            <w:r>
              <w:rPr>
                <w:spacing w:val="-9"/>
                <w:sz w:val="18"/>
              </w:rPr>
              <w:t xml:space="preserve"> </w:t>
            </w:r>
            <w:r>
              <w:rPr>
                <w:sz w:val="18"/>
              </w:rPr>
              <w:t>des</w:t>
            </w:r>
            <w:r>
              <w:rPr>
                <w:spacing w:val="-9"/>
                <w:sz w:val="18"/>
              </w:rPr>
              <w:t xml:space="preserve"> </w:t>
            </w:r>
            <w:r>
              <w:rPr>
                <w:sz w:val="18"/>
              </w:rPr>
              <w:t>objectifs</w:t>
            </w:r>
            <w:r>
              <w:rPr>
                <w:spacing w:val="-9"/>
                <w:sz w:val="18"/>
              </w:rPr>
              <w:t xml:space="preserve"> </w:t>
            </w:r>
            <w:r>
              <w:rPr>
                <w:sz w:val="18"/>
              </w:rPr>
              <w:t>fixés</w:t>
            </w:r>
            <w:r>
              <w:rPr>
                <w:spacing w:val="-9"/>
                <w:sz w:val="18"/>
              </w:rPr>
              <w:t xml:space="preserve"> </w:t>
            </w:r>
            <w:r>
              <w:rPr>
                <w:sz w:val="18"/>
              </w:rPr>
              <w:t>pour</w:t>
            </w:r>
            <w:r>
              <w:rPr>
                <w:spacing w:val="-9"/>
                <w:sz w:val="18"/>
              </w:rPr>
              <w:t xml:space="preserve"> </w:t>
            </w:r>
            <w:r>
              <w:rPr>
                <w:sz w:val="18"/>
              </w:rPr>
              <w:t>chaque</w:t>
            </w:r>
            <w:r>
              <w:rPr>
                <w:spacing w:val="-9"/>
                <w:sz w:val="18"/>
              </w:rPr>
              <w:t xml:space="preserve"> </w:t>
            </w:r>
            <w:r>
              <w:rPr>
                <w:sz w:val="18"/>
              </w:rPr>
              <w:t>groupe</w:t>
            </w:r>
            <w:r>
              <w:rPr>
                <w:spacing w:val="-9"/>
                <w:sz w:val="18"/>
              </w:rPr>
              <w:t xml:space="preserve"> </w:t>
            </w:r>
            <w:r>
              <w:rPr>
                <w:sz w:val="18"/>
              </w:rPr>
              <w:t>et</w:t>
            </w:r>
            <w:r>
              <w:rPr>
                <w:spacing w:val="-8"/>
                <w:sz w:val="18"/>
              </w:rPr>
              <w:t xml:space="preserve"> </w:t>
            </w:r>
            <w:r>
              <w:rPr>
                <w:sz w:val="18"/>
              </w:rPr>
              <w:t xml:space="preserve">chaque </w:t>
            </w:r>
            <w:r>
              <w:rPr>
                <w:spacing w:val="-2"/>
                <w:sz w:val="18"/>
              </w:rPr>
              <w:t>élève.</w:t>
            </w:r>
          </w:p>
          <w:p w14:paraId="37AC7282" w14:textId="77777777" w:rsidR="005100A6" w:rsidRDefault="005100A6">
            <w:pPr>
              <w:pStyle w:val="TableParagraph"/>
              <w:spacing w:before="180"/>
              <w:rPr>
                <w:rFonts w:ascii="Arial"/>
                <w:b/>
                <w:sz w:val="18"/>
              </w:rPr>
            </w:pPr>
          </w:p>
          <w:p w14:paraId="37AC7283" w14:textId="77777777" w:rsidR="005100A6" w:rsidRDefault="005100A6">
            <w:pPr>
              <w:pStyle w:val="TableParagraph"/>
              <w:ind w:left="108"/>
              <w:rPr>
                <w:b/>
              </w:rPr>
            </w:pPr>
            <w:r>
              <w:rPr>
                <w:b/>
              </w:rPr>
              <w:t>GUIDE</w:t>
            </w:r>
            <w:r>
              <w:rPr>
                <w:b/>
                <w:spacing w:val="-5"/>
              </w:rPr>
              <w:t xml:space="preserve"> </w:t>
            </w:r>
            <w:r>
              <w:rPr>
                <w:b/>
              </w:rPr>
              <w:t>DE</w:t>
            </w:r>
            <w:r>
              <w:rPr>
                <w:b/>
                <w:spacing w:val="-7"/>
              </w:rPr>
              <w:t xml:space="preserve"> </w:t>
            </w:r>
            <w:r>
              <w:rPr>
                <w:b/>
              </w:rPr>
              <w:t>SANCTION</w:t>
            </w:r>
            <w:r>
              <w:rPr>
                <w:b/>
                <w:spacing w:val="-4"/>
              </w:rPr>
              <w:t xml:space="preserve"> </w:t>
            </w:r>
            <w:r>
              <w:rPr>
                <w:b/>
              </w:rPr>
              <w:t>DES</w:t>
            </w:r>
            <w:r>
              <w:rPr>
                <w:b/>
                <w:spacing w:val="-6"/>
              </w:rPr>
              <w:t xml:space="preserve"> </w:t>
            </w:r>
            <w:r>
              <w:rPr>
                <w:b/>
              </w:rPr>
              <w:t>ÉTUDES</w:t>
            </w:r>
            <w:r>
              <w:rPr>
                <w:b/>
                <w:spacing w:val="-3"/>
              </w:rPr>
              <w:t xml:space="preserve"> </w:t>
            </w:r>
            <w:r>
              <w:rPr>
                <w:b/>
              </w:rPr>
              <w:t>ET</w:t>
            </w:r>
            <w:r>
              <w:rPr>
                <w:b/>
                <w:spacing w:val="-6"/>
              </w:rPr>
              <w:t xml:space="preserve"> </w:t>
            </w:r>
            <w:r>
              <w:rPr>
                <w:b/>
              </w:rPr>
              <w:t>DES</w:t>
            </w:r>
            <w:r>
              <w:rPr>
                <w:b/>
                <w:spacing w:val="-4"/>
              </w:rPr>
              <w:t xml:space="preserve"> </w:t>
            </w:r>
            <w:r>
              <w:rPr>
                <w:b/>
              </w:rPr>
              <w:t>ÉPREUVES</w:t>
            </w:r>
            <w:r>
              <w:rPr>
                <w:b/>
                <w:spacing w:val="-6"/>
              </w:rPr>
              <w:t xml:space="preserve"> </w:t>
            </w:r>
            <w:r>
              <w:rPr>
                <w:b/>
              </w:rPr>
              <w:t>MINISTÉRIELLES</w:t>
            </w:r>
            <w:r>
              <w:rPr>
                <w:b/>
                <w:spacing w:val="-5"/>
              </w:rPr>
              <w:t xml:space="preserve"> </w:t>
            </w:r>
            <w:r>
              <w:rPr>
                <w:b/>
                <w:spacing w:val="-4"/>
              </w:rPr>
              <w:t>2015</w:t>
            </w:r>
          </w:p>
          <w:p w14:paraId="37AC7284" w14:textId="77777777" w:rsidR="005100A6" w:rsidRDefault="005100A6">
            <w:pPr>
              <w:pStyle w:val="TableParagraph"/>
              <w:spacing w:before="62"/>
              <w:ind w:left="108"/>
              <w:jc w:val="both"/>
              <w:rPr>
                <w:b/>
                <w:sz w:val="18"/>
              </w:rPr>
            </w:pPr>
            <w:r>
              <w:rPr>
                <w:b/>
                <w:sz w:val="18"/>
              </w:rPr>
              <w:t>4.3.2</w:t>
            </w:r>
            <w:r>
              <w:rPr>
                <w:b/>
                <w:spacing w:val="-2"/>
                <w:sz w:val="18"/>
              </w:rPr>
              <w:t xml:space="preserve"> </w:t>
            </w:r>
            <w:r>
              <w:rPr>
                <w:b/>
                <w:sz w:val="18"/>
              </w:rPr>
              <w:t>Admission</w:t>
            </w:r>
            <w:r>
              <w:rPr>
                <w:b/>
                <w:spacing w:val="-2"/>
                <w:sz w:val="18"/>
              </w:rPr>
              <w:t xml:space="preserve"> </w:t>
            </w:r>
            <w:r>
              <w:rPr>
                <w:b/>
                <w:sz w:val="18"/>
              </w:rPr>
              <w:t>aux</w:t>
            </w:r>
            <w:r>
              <w:rPr>
                <w:b/>
                <w:spacing w:val="-2"/>
                <w:sz w:val="18"/>
              </w:rPr>
              <w:t xml:space="preserve"> </w:t>
            </w:r>
            <w:r>
              <w:rPr>
                <w:b/>
                <w:sz w:val="18"/>
              </w:rPr>
              <w:t>épreuves</w:t>
            </w:r>
            <w:r>
              <w:rPr>
                <w:b/>
                <w:spacing w:val="-1"/>
                <w:sz w:val="18"/>
              </w:rPr>
              <w:t xml:space="preserve"> </w:t>
            </w:r>
            <w:r>
              <w:rPr>
                <w:b/>
                <w:spacing w:val="-2"/>
                <w:sz w:val="18"/>
              </w:rPr>
              <w:t>ministérielles</w:t>
            </w:r>
          </w:p>
          <w:p w14:paraId="37AC7285" w14:textId="77777777" w:rsidR="005100A6" w:rsidRDefault="005100A6">
            <w:pPr>
              <w:pStyle w:val="TableParagraph"/>
              <w:spacing w:before="59"/>
              <w:ind w:left="108" w:right="94"/>
              <w:jc w:val="both"/>
              <w:rPr>
                <w:sz w:val="18"/>
              </w:rPr>
            </w:pPr>
            <w:r>
              <w:rPr>
                <w:sz w:val="18"/>
              </w:rPr>
              <w:t xml:space="preserve">L’évaluation des apprentissages aux fins de la </w:t>
            </w:r>
            <w:r w:rsidRPr="00265374">
              <w:rPr>
                <w:sz w:val="18"/>
              </w:rPr>
              <w:t>sanction doit avoir lieu lorsque l’élève a terminé sa formation</w:t>
            </w:r>
            <w:r w:rsidRPr="00265374">
              <w:rPr>
                <w:color w:val="FF0000"/>
                <w:sz w:val="18"/>
              </w:rPr>
              <w:t xml:space="preserve">. </w:t>
            </w:r>
            <w:r w:rsidRPr="00265374">
              <w:rPr>
                <w:sz w:val="18"/>
              </w:rPr>
              <w:t xml:space="preserve">L’élève qui démontre une préparation suffisante peut être admis à l’épreuve d’un cours </w:t>
            </w:r>
            <w:r w:rsidRPr="00265374">
              <w:rPr>
                <w:b/>
                <w:bCs/>
                <w:sz w:val="18"/>
              </w:rPr>
              <w:t>ou</w:t>
            </w:r>
            <w:r w:rsidRPr="00265374">
              <w:rPr>
                <w:sz w:val="18"/>
              </w:rPr>
              <w:t xml:space="preserve"> à l’épreuve</w:t>
            </w:r>
            <w:r w:rsidRPr="00265374">
              <w:rPr>
                <w:spacing w:val="-3"/>
                <w:sz w:val="18"/>
              </w:rPr>
              <w:t xml:space="preserve"> </w:t>
            </w:r>
            <w:r w:rsidRPr="00265374">
              <w:rPr>
                <w:sz w:val="18"/>
              </w:rPr>
              <w:t>élaborée</w:t>
            </w:r>
            <w:r w:rsidRPr="00265374">
              <w:rPr>
                <w:spacing w:val="-3"/>
                <w:sz w:val="18"/>
              </w:rPr>
              <w:t xml:space="preserve"> </w:t>
            </w:r>
            <w:r w:rsidRPr="00265374">
              <w:rPr>
                <w:sz w:val="18"/>
              </w:rPr>
              <w:t>en</w:t>
            </w:r>
            <w:r w:rsidRPr="00265374">
              <w:rPr>
                <w:spacing w:val="-3"/>
                <w:sz w:val="18"/>
              </w:rPr>
              <w:t xml:space="preserve"> </w:t>
            </w:r>
            <w:r w:rsidRPr="00265374">
              <w:rPr>
                <w:sz w:val="18"/>
              </w:rPr>
              <w:t>vue</w:t>
            </w:r>
            <w:r w:rsidRPr="00265374">
              <w:rPr>
                <w:spacing w:val="-3"/>
                <w:sz w:val="18"/>
              </w:rPr>
              <w:t xml:space="preserve"> </w:t>
            </w:r>
            <w:r w:rsidRPr="00265374">
              <w:rPr>
                <w:sz w:val="18"/>
              </w:rPr>
              <w:t>de</w:t>
            </w:r>
            <w:r w:rsidRPr="00265374">
              <w:rPr>
                <w:spacing w:val="-3"/>
                <w:sz w:val="18"/>
              </w:rPr>
              <w:t xml:space="preserve"> </w:t>
            </w:r>
            <w:r w:rsidRPr="00265374">
              <w:rPr>
                <w:sz w:val="18"/>
              </w:rPr>
              <w:t>la</w:t>
            </w:r>
            <w:r w:rsidRPr="00265374">
              <w:rPr>
                <w:spacing w:val="-3"/>
                <w:sz w:val="18"/>
              </w:rPr>
              <w:t xml:space="preserve"> </w:t>
            </w:r>
            <w:r w:rsidRPr="00265374">
              <w:rPr>
                <w:sz w:val="18"/>
              </w:rPr>
              <w:t>sanction</w:t>
            </w:r>
            <w:r w:rsidRPr="00265374">
              <w:rPr>
                <w:spacing w:val="-3"/>
                <w:sz w:val="18"/>
              </w:rPr>
              <w:t xml:space="preserve"> </w:t>
            </w:r>
            <w:r w:rsidRPr="00265374">
              <w:rPr>
                <w:sz w:val="18"/>
              </w:rPr>
              <w:t>d’une</w:t>
            </w:r>
            <w:r w:rsidRPr="00265374">
              <w:rPr>
                <w:spacing w:val="-3"/>
                <w:sz w:val="18"/>
              </w:rPr>
              <w:t xml:space="preserve"> </w:t>
            </w:r>
            <w:r w:rsidRPr="00265374">
              <w:rPr>
                <w:sz w:val="18"/>
              </w:rPr>
              <w:t>compétence</w:t>
            </w:r>
            <w:r w:rsidRPr="00265374">
              <w:rPr>
                <w:spacing w:val="-3"/>
                <w:sz w:val="18"/>
              </w:rPr>
              <w:t xml:space="preserve"> </w:t>
            </w:r>
            <w:r w:rsidRPr="00265374">
              <w:rPr>
                <w:sz w:val="18"/>
              </w:rPr>
              <w:t>sans</w:t>
            </w:r>
            <w:r w:rsidRPr="00265374">
              <w:rPr>
                <w:spacing w:val="-3"/>
                <w:sz w:val="18"/>
              </w:rPr>
              <w:t xml:space="preserve"> </w:t>
            </w:r>
            <w:r w:rsidRPr="00265374">
              <w:rPr>
                <w:sz w:val="18"/>
              </w:rPr>
              <w:t>avoir</w:t>
            </w:r>
            <w:r w:rsidRPr="00265374">
              <w:rPr>
                <w:spacing w:val="-3"/>
                <w:sz w:val="18"/>
              </w:rPr>
              <w:t xml:space="preserve"> </w:t>
            </w:r>
            <w:r w:rsidRPr="00265374">
              <w:rPr>
                <w:sz w:val="18"/>
              </w:rPr>
              <w:t>suivi</w:t>
            </w:r>
            <w:r w:rsidRPr="00265374">
              <w:rPr>
                <w:spacing w:val="-3"/>
                <w:sz w:val="18"/>
              </w:rPr>
              <w:t xml:space="preserve"> </w:t>
            </w:r>
            <w:r w:rsidRPr="00265374">
              <w:rPr>
                <w:sz w:val="18"/>
              </w:rPr>
              <w:t>le</w:t>
            </w:r>
            <w:r w:rsidRPr="00265374">
              <w:rPr>
                <w:spacing w:val="-3"/>
                <w:sz w:val="18"/>
              </w:rPr>
              <w:t xml:space="preserve"> </w:t>
            </w:r>
            <w:r w:rsidRPr="00265374">
              <w:rPr>
                <w:sz w:val="18"/>
              </w:rPr>
              <w:t>cours,</w:t>
            </w:r>
            <w:r w:rsidRPr="00265374">
              <w:rPr>
                <w:spacing w:val="-3"/>
                <w:sz w:val="18"/>
              </w:rPr>
              <w:t xml:space="preserve"> </w:t>
            </w:r>
            <w:r w:rsidRPr="00265374">
              <w:rPr>
                <w:sz w:val="18"/>
              </w:rPr>
              <w:t>mais</w:t>
            </w:r>
            <w:r w:rsidRPr="00265374">
              <w:rPr>
                <w:spacing w:val="-3"/>
                <w:sz w:val="18"/>
              </w:rPr>
              <w:t xml:space="preserve"> </w:t>
            </w:r>
            <w:r w:rsidRPr="00265374">
              <w:rPr>
                <w:sz w:val="18"/>
              </w:rPr>
              <w:t>il</w:t>
            </w:r>
            <w:r w:rsidRPr="00265374">
              <w:rPr>
                <w:spacing w:val="-3"/>
                <w:sz w:val="18"/>
              </w:rPr>
              <w:t xml:space="preserve"> </w:t>
            </w:r>
            <w:r w:rsidRPr="00265374">
              <w:rPr>
                <w:sz w:val="18"/>
              </w:rPr>
              <w:t>doit</w:t>
            </w:r>
            <w:r w:rsidRPr="00265374">
              <w:rPr>
                <w:spacing w:val="-3"/>
                <w:sz w:val="18"/>
              </w:rPr>
              <w:t xml:space="preserve"> </w:t>
            </w:r>
            <w:r w:rsidRPr="00265374">
              <w:rPr>
                <w:sz w:val="18"/>
              </w:rPr>
              <w:t>répondre aux exigences fixées par l’organisme scolaire.</w:t>
            </w:r>
          </w:p>
          <w:p w14:paraId="37AC7286" w14:textId="77777777" w:rsidR="005100A6" w:rsidRDefault="005100A6">
            <w:pPr>
              <w:pStyle w:val="TableParagraph"/>
              <w:spacing w:before="62"/>
              <w:ind w:left="108"/>
              <w:jc w:val="both"/>
              <w:rPr>
                <w:b/>
                <w:sz w:val="18"/>
              </w:rPr>
            </w:pPr>
            <w:r>
              <w:rPr>
                <w:b/>
                <w:sz w:val="18"/>
              </w:rPr>
              <w:t>4.3.5</w:t>
            </w:r>
            <w:r>
              <w:rPr>
                <w:b/>
                <w:spacing w:val="-4"/>
                <w:sz w:val="18"/>
              </w:rPr>
              <w:t xml:space="preserve"> </w:t>
            </w:r>
            <w:r>
              <w:rPr>
                <w:b/>
                <w:sz w:val="18"/>
              </w:rPr>
              <w:t>Confidentialité</w:t>
            </w:r>
            <w:r>
              <w:rPr>
                <w:b/>
                <w:spacing w:val="-3"/>
                <w:sz w:val="18"/>
              </w:rPr>
              <w:t xml:space="preserve"> </w:t>
            </w:r>
            <w:r>
              <w:rPr>
                <w:b/>
                <w:sz w:val="18"/>
              </w:rPr>
              <w:t>des</w:t>
            </w:r>
            <w:r>
              <w:rPr>
                <w:b/>
                <w:spacing w:val="-2"/>
                <w:sz w:val="18"/>
              </w:rPr>
              <w:t xml:space="preserve"> épreuves</w:t>
            </w:r>
          </w:p>
          <w:p w14:paraId="37AC7287" w14:textId="77777777" w:rsidR="005100A6" w:rsidRDefault="005100A6">
            <w:pPr>
              <w:pStyle w:val="TableParagraph"/>
              <w:spacing w:before="58"/>
              <w:ind w:left="108" w:right="96"/>
              <w:jc w:val="both"/>
              <w:rPr>
                <w:sz w:val="18"/>
              </w:rPr>
            </w:pPr>
            <w:r>
              <w:rPr>
                <w:sz w:val="18"/>
              </w:rPr>
              <w:t>La</w:t>
            </w:r>
            <w:r>
              <w:rPr>
                <w:spacing w:val="-5"/>
                <w:sz w:val="18"/>
              </w:rPr>
              <w:t xml:space="preserve"> </w:t>
            </w:r>
            <w:r>
              <w:rPr>
                <w:sz w:val="18"/>
              </w:rPr>
              <w:t>personne</w:t>
            </w:r>
            <w:r>
              <w:rPr>
                <w:spacing w:val="-6"/>
                <w:sz w:val="18"/>
              </w:rPr>
              <w:t xml:space="preserve"> </w:t>
            </w:r>
            <w:r>
              <w:rPr>
                <w:sz w:val="18"/>
              </w:rPr>
              <w:t>responsable</w:t>
            </w:r>
            <w:r>
              <w:rPr>
                <w:spacing w:val="-3"/>
                <w:sz w:val="18"/>
              </w:rPr>
              <w:t xml:space="preserve"> </w:t>
            </w:r>
            <w:r>
              <w:rPr>
                <w:sz w:val="18"/>
              </w:rPr>
              <w:t>de</w:t>
            </w:r>
            <w:r>
              <w:rPr>
                <w:spacing w:val="-6"/>
                <w:sz w:val="18"/>
              </w:rPr>
              <w:t xml:space="preserve"> </w:t>
            </w:r>
            <w:r>
              <w:rPr>
                <w:sz w:val="18"/>
              </w:rPr>
              <w:t>la</w:t>
            </w:r>
            <w:r>
              <w:rPr>
                <w:spacing w:val="-2"/>
                <w:sz w:val="18"/>
              </w:rPr>
              <w:t xml:space="preserve"> </w:t>
            </w:r>
            <w:r>
              <w:rPr>
                <w:sz w:val="18"/>
              </w:rPr>
              <w:t>sanction</w:t>
            </w:r>
            <w:r>
              <w:rPr>
                <w:spacing w:val="-6"/>
                <w:sz w:val="18"/>
              </w:rPr>
              <w:t xml:space="preserve"> </w:t>
            </w:r>
            <w:r>
              <w:rPr>
                <w:sz w:val="18"/>
              </w:rPr>
              <w:t>des</w:t>
            </w:r>
            <w:r>
              <w:rPr>
                <w:spacing w:val="-6"/>
                <w:sz w:val="18"/>
              </w:rPr>
              <w:t xml:space="preserve"> </w:t>
            </w:r>
            <w:r>
              <w:rPr>
                <w:sz w:val="18"/>
              </w:rPr>
              <w:t>études</w:t>
            </w:r>
            <w:r>
              <w:rPr>
                <w:spacing w:val="-6"/>
                <w:sz w:val="18"/>
              </w:rPr>
              <w:t xml:space="preserve"> </w:t>
            </w:r>
            <w:r>
              <w:rPr>
                <w:sz w:val="18"/>
              </w:rPr>
              <w:t>et</w:t>
            </w:r>
            <w:r>
              <w:rPr>
                <w:spacing w:val="-3"/>
                <w:sz w:val="18"/>
              </w:rPr>
              <w:t xml:space="preserve"> </w:t>
            </w:r>
            <w:r>
              <w:rPr>
                <w:sz w:val="18"/>
              </w:rPr>
              <w:t>de</w:t>
            </w:r>
            <w:r>
              <w:rPr>
                <w:spacing w:val="-3"/>
                <w:sz w:val="18"/>
              </w:rPr>
              <w:t xml:space="preserve"> </w:t>
            </w:r>
            <w:r>
              <w:rPr>
                <w:sz w:val="18"/>
              </w:rPr>
              <w:t>l’administration</w:t>
            </w:r>
            <w:r>
              <w:rPr>
                <w:spacing w:val="-6"/>
                <w:sz w:val="18"/>
              </w:rPr>
              <w:t xml:space="preserve"> </w:t>
            </w:r>
            <w:r>
              <w:rPr>
                <w:sz w:val="18"/>
              </w:rPr>
              <w:t>des</w:t>
            </w:r>
            <w:r>
              <w:rPr>
                <w:spacing w:val="-6"/>
                <w:sz w:val="18"/>
              </w:rPr>
              <w:t xml:space="preserve"> </w:t>
            </w:r>
            <w:r>
              <w:rPr>
                <w:sz w:val="18"/>
              </w:rPr>
              <w:t>épreuves</w:t>
            </w:r>
            <w:r>
              <w:rPr>
                <w:spacing w:val="-6"/>
                <w:sz w:val="18"/>
              </w:rPr>
              <w:t xml:space="preserve"> </w:t>
            </w:r>
            <w:r>
              <w:rPr>
                <w:sz w:val="18"/>
              </w:rPr>
              <w:t>ministérielles</w:t>
            </w:r>
            <w:r>
              <w:rPr>
                <w:spacing w:val="-6"/>
                <w:sz w:val="18"/>
              </w:rPr>
              <w:t xml:space="preserve"> </w:t>
            </w:r>
            <w:r>
              <w:rPr>
                <w:sz w:val="18"/>
              </w:rPr>
              <w:t>dans l’organisme scolaire doit assurer la confidentialité des épreuves ministérielles et prendre toutes les mesures nécessaires pour en assurer l’application des règles d’administration.</w:t>
            </w:r>
          </w:p>
          <w:p w14:paraId="37AC7288" w14:textId="16FF3796" w:rsidR="005100A6" w:rsidRDefault="005100A6" w:rsidP="64A694CB">
            <w:pPr>
              <w:pStyle w:val="TableParagraph"/>
              <w:spacing w:before="61"/>
              <w:ind w:left="108" w:right="98"/>
              <w:jc w:val="both"/>
              <w:rPr>
                <w:sz w:val="18"/>
                <w:szCs w:val="18"/>
              </w:rPr>
            </w:pPr>
            <w:r w:rsidRPr="00E56B13">
              <w:rPr>
                <w:sz w:val="18"/>
                <w:szCs w:val="18"/>
              </w:rPr>
              <w:t>[…]</w:t>
            </w:r>
            <w:r w:rsidRPr="64A694CB">
              <w:rPr>
                <w:sz w:val="18"/>
                <w:szCs w:val="18"/>
              </w:rPr>
              <w:t xml:space="preserve"> •</w:t>
            </w:r>
            <w:r w:rsidRPr="64A694CB">
              <w:rPr>
                <w:spacing w:val="40"/>
                <w:sz w:val="18"/>
                <w:szCs w:val="18"/>
              </w:rPr>
              <w:t xml:space="preserve"> </w:t>
            </w:r>
            <w:r w:rsidRPr="64A694CB">
              <w:rPr>
                <w:sz w:val="18"/>
                <w:szCs w:val="18"/>
              </w:rPr>
              <w:t>À la formation générale des adultes, les épreuves ministérielles ne doivent en aucun temps être utilisées en aide à l’apprentissage ou encore en guise d’exercices ou de prétests.</w:t>
            </w:r>
          </w:p>
          <w:p w14:paraId="37AC7289" w14:textId="77777777" w:rsidR="005100A6" w:rsidRDefault="005100A6">
            <w:pPr>
              <w:pStyle w:val="TableParagraph"/>
              <w:spacing w:before="60"/>
              <w:ind w:left="108"/>
              <w:jc w:val="both"/>
              <w:rPr>
                <w:b/>
                <w:sz w:val="18"/>
              </w:rPr>
            </w:pPr>
            <w:r>
              <w:rPr>
                <w:b/>
                <w:sz w:val="18"/>
              </w:rPr>
              <w:t>5.1</w:t>
            </w:r>
            <w:r>
              <w:rPr>
                <w:b/>
                <w:spacing w:val="-3"/>
                <w:sz w:val="18"/>
              </w:rPr>
              <w:t xml:space="preserve"> </w:t>
            </w:r>
            <w:r>
              <w:rPr>
                <w:b/>
                <w:sz w:val="18"/>
              </w:rPr>
              <w:t>Reconnaissance</w:t>
            </w:r>
            <w:r>
              <w:rPr>
                <w:b/>
                <w:spacing w:val="-2"/>
                <w:sz w:val="18"/>
              </w:rPr>
              <w:t xml:space="preserve"> </w:t>
            </w:r>
            <w:r>
              <w:rPr>
                <w:b/>
                <w:sz w:val="18"/>
              </w:rPr>
              <w:t>et</w:t>
            </w:r>
            <w:r>
              <w:rPr>
                <w:b/>
                <w:spacing w:val="-3"/>
                <w:sz w:val="18"/>
              </w:rPr>
              <w:t xml:space="preserve"> </w:t>
            </w:r>
            <w:r>
              <w:rPr>
                <w:b/>
                <w:sz w:val="18"/>
              </w:rPr>
              <w:t>valeur</w:t>
            </w:r>
            <w:r>
              <w:rPr>
                <w:b/>
                <w:spacing w:val="-2"/>
                <w:sz w:val="18"/>
              </w:rPr>
              <w:t xml:space="preserve"> </w:t>
            </w:r>
            <w:r>
              <w:rPr>
                <w:b/>
                <w:sz w:val="18"/>
              </w:rPr>
              <w:t>du</w:t>
            </w:r>
            <w:r>
              <w:rPr>
                <w:b/>
                <w:spacing w:val="-1"/>
                <w:sz w:val="18"/>
              </w:rPr>
              <w:t xml:space="preserve"> </w:t>
            </w:r>
            <w:r>
              <w:rPr>
                <w:b/>
                <w:spacing w:val="-2"/>
                <w:sz w:val="18"/>
              </w:rPr>
              <w:t>diplôme</w:t>
            </w:r>
          </w:p>
          <w:p w14:paraId="4D1F6A53" w14:textId="3ACAEEB3" w:rsidR="005100A6" w:rsidRDefault="005100A6" w:rsidP="00FD5F4F">
            <w:pPr>
              <w:pStyle w:val="TableParagraph"/>
              <w:spacing w:before="59"/>
              <w:ind w:left="108" w:right="95"/>
              <w:jc w:val="both"/>
              <w:rPr>
                <w:sz w:val="18"/>
              </w:rPr>
            </w:pPr>
            <w:r>
              <w:rPr>
                <w:sz w:val="18"/>
              </w:rPr>
              <w:t>Le Ministère reconnaît, dans la Politique d’évaluation des apprentissages et la Politique de l’adaptation scolaire,</w:t>
            </w:r>
            <w:r>
              <w:rPr>
                <w:spacing w:val="-11"/>
                <w:sz w:val="18"/>
              </w:rPr>
              <w:t xml:space="preserve"> </w:t>
            </w:r>
            <w:r>
              <w:rPr>
                <w:sz w:val="18"/>
              </w:rPr>
              <w:t>qu’il</w:t>
            </w:r>
            <w:r>
              <w:rPr>
                <w:spacing w:val="-10"/>
                <w:sz w:val="18"/>
              </w:rPr>
              <w:t xml:space="preserve"> </w:t>
            </w:r>
            <w:r>
              <w:rPr>
                <w:sz w:val="18"/>
              </w:rPr>
              <w:t>peut</w:t>
            </w:r>
            <w:r>
              <w:rPr>
                <w:spacing w:val="-10"/>
                <w:sz w:val="18"/>
              </w:rPr>
              <w:t xml:space="preserve"> </w:t>
            </w:r>
            <w:r>
              <w:rPr>
                <w:sz w:val="18"/>
              </w:rPr>
              <w:t>être</w:t>
            </w:r>
            <w:r>
              <w:rPr>
                <w:spacing w:val="-10"/>
                <w:sz w:val="18"/>
              </w:rPr>
              <w:t xml:space="preserve"> </w:t>
            </w:r>
            <w:r>
              <w:rPr>
                <w:sz w:val="18"/>
              </w:rPr>
              <w:t>nécessaire</w:t>
            </w:r>
            <w:r>
              <w:rPr>
                <w:spacing w:val="-10"/>
                <w:sz w:val="18"/>
              </w:rPr>
              <w:t xml:space="preserve"> </w:t>
            </w:r>
            <w:r>
              <w:rPr>
                <w:sz w:val="18"/>
              </w:rPr>
              <w:t>d’adapter</w:t>
            </w:r>
            <w:r>
              <w:rPr>
                <w:spacing w:val="-11"/>
                <w:sz w:val="18"/>
              </w:rPr>
              <w:t xml:space="preserve"> </w:t>
            </w:r>
            <w:r>
              <w:rPr>
                <w:sz w:val="18"/>
              </w:rPr>
              <w:t>certaines</w:t>
            </w:r>
            <w:r>
              <w:rPr>
                <w:spacing w:val="-10"/>
                <w:sz w:val="18"/>
              </w:rPr>
              <w:t xml:space="preserve"> </w:t>
            </w:r>
            <w:r>
              <w:rPr>
                <w:sz w:val="18"/>
              </w:rPr>
              <w:t>conditions</w:t>
            </w:r>
            <w:r>
              <w:rPr>
                <w:spacing w:val="-10"/>
                <w:sz w:val="18"/>
              </w:rPr>
              <w:t xml:space="preserve"> </w:t>
            </w:r>
            <w:r>
              <w:rPr>
                <w:sz w:val="18"/>
              </w:rPr>
              <w:t>d’évaluation</w:t>
            </w:r>
            <w:r>
              <w:rPr>
                <w:spacing w:val="-10"/>
                <w:sz w:val="18"/>
              </w:rPr>
              <w:t xml:space="preserve"> </w:t>
            </w:r>
            <w:r>
              <w:rPr>
                <w:sz w:val="18"/>
              </w:rPr>
              <w:t>pour</w:t>
            </w:r>
            <w:r>
              <w:rPr>
                <w:spacing w:val="-10"/>
                <w:sz w:val="18"/>
              </w:rPr>
              <w:t xml:space="preserve"> </w:t>
            </w:r>
            <w:r>
              <w:rPr>
                <w:sz w:val="18"/>
              </w:rPr>
              <w:t>permettre</w:t>
            </w:r>
            <w:r>
              <w:rPr>
                <w:spacing w:val="-10"/>
                <w:sz w:val="18"/>
              </w:rPr>
              <w:t xml:space="preserve"> </w:t>
            </w:r>
            <w:r>
              <w:rPr>
                <w:sz w:val="18"/>
              </w:rPr>
              <w:t>à</w:t>
            </w:r>
            <w:r>
              <w:rPr>
                <w:spacing w:val="-11"/>
                <w:sz w:val="18"/>
              </w:rPr>
              <w:t xml:space="preserve"> </w:t>
            </w:r>
            <w:r>
              <w:rPr>
                <w:sz w:val="18"/>
              </w:rPr>
              <w:t>des</w:t>
            </w:r>
            <w:r>
              <w:rPr>
                <w:spacing w:val="-10"/>
                <w:sz w:val="18"/>
              </w:rPr>
              <w:t xml:space="preserve"> </w:t>
            </w:r>
            <w:r>
              <w:rPr>
                <w:sz w:val="18"/>
              </w:rPr>
              <w:t>élèves ayant</w:t>
            </w:r>
            <w:r>
              <w:rPr>
                <w:spacing w:val="-8"/>
                <w:sz w:val="18"/>
              </w:rPr>
              <w:t xml:space="preserve"> </w:t>
            </w:r>
            <w:r>
              <w:rPr>
                <w:b/>
                <w:sz w:val="18"/>
              </w:rPr>
              <w:t>des</w:t>
            </w:r>
            <w:r>
              <w:rPr>
                <w:b/>
                <w:spacing w:val="-8"/>
                <w:sz w:val="18"/>
              </w:rPr>
              <w:t xml:space="preserve"> </w:t>
            </w:r>
            <w:r>
              <w:rPr>
                <w:b/>
                <w:sz w:val="18"/>
              </w:rPr>
              <w:t>besoins</w:t>
            </w:r>
            <w:r>
              <w:rPr>
                <w:b/>
                <w:spacing w:val="-8"/>
                <w:sz w:val="18"/>
              </w:rPr>
              <w:t xml:space="preserve"> </w:t>
            </w:r>
            <w:r>
              <w:rPr>
                <w:b/>
                <w:sz w:val="18"/>
              </w:rPr>
              <w:t>particuliers</w:t>
            </w:r>
            <w:r>
              <w:rPr>
                <w:b/>
                <w:spacing w:val="-8"/>
                <w:sz w:val="18"/>
              </w:rPr>
              <w:t xml:space="preserve"> </w:t>
            </w:r>
            <w:r>
              <w:rPr>
                <w:b/>
                <w:sz w:val="18"/>
              </w:rPr>
              <w:t>de</w:t>
            </w:r>
            <w:r>
              <w:rPr>
                <w:b/>
                <w:spacing w:val="-8"/>
                <w:sz w:val="18"/>
              </w:rPr>
              <w:t xml:space="preserve"> </w:t>
            </w:r>
            <w:r>
              <w:rPr>
                <w:b/>
                <w:sz w:val="18"/>
              </w:rPr>
              <w:t>faire</w:t>
            </w:r>
            <w:r>
              <w:rPr>
                <w:b/>
                <w:spacing w:val="-8"/>
                <w:sz w:val="18"/>
              </w:rPr>
              <w:t xml:space="preserve"> </w:t>
            </w:r>
            <w:r>
              <w:rPr>
                <w:b/>
                <w:sz w:val="18"/>
              </w:rPr>
              <w:t>la</w:t>
            </w:r>
            <w:r>
              <w:rPr>
                <w:b/>
                <w:spacing w:val="-8"/>
                <w:sz w:val="18"/>
              </w:rPr>
              <w:t xml:space="preserve"> </w:t>
            </w:r>
            <w:r>
              <w:rPr>
                <w:b/>
                <w:sz w:val="18"/>
              </w:rPr>
              <w:t>démonstration</w:t>
            </w:r>
            <w:r>
              <w:rPr>
                <w:b/>
                <w:spacing w:val="-9"/>
                <w:sz w:val="18"/>
              </w:rPr>
              <w:t xml:space="preserve"> </w:t>
            </w:r>
            <w:r>
              <w:rPr>
                <w:b/>
                <w:sz w:val="18"/>
              </w:rPr>
              <w:t>de</w:t>
            </w:r>
            <w:r>
              <w:rPr>
                <w:b/>
                <w:spacing w:val="-5"/>
                <w:sz w:val="18"/>
              </w:rPr>
              <w:t xml:space="preserve"> </w:t>
            </w:r>
            <w:r>
              <w:rPr>
                <w:b/>
                <w:sz w:val="18"/>
              </w:rPr>
              <w:t>leurs</w:t>
            </w:r>
            <w:r>
              <w:rPr>
                <w:b/>
                <w:spacing w:val="-8"/>
                <w:sz w:val="18"/>
              </w:rPr>
              <w:t xml:space="preserve"> </w:t>
            </w:r>
            <w:r>
              <w:rPr>
                <w:b/>
                <w:sz w:val="18"/>
              </w:rPr>
              <w:t>apprentissages</w:t>
            </w:r>
            <w:r>
              <w:rPr>
                <w:sz w:val="18"/>
              </w:rPr>
              <w:t>.</w:t>
            </w:r>
            <w:r>
              <w:rPr>
                <w:spacing w:val="-8"/>
                <w:sz w:val="18"/>
              </w:rPr>
              <w:t xml:space="preserve"> </w:t>
            </w:r>
            <w:r>
              <w:rPr>
                <w:sz w:val="18"/>
              </w:rPr>
              <w:t>Cependant,</w:t>
            </w:r>
            <w:r>
              <w:rPr>
                <w:spacing w:val="-8"/>
                <w:sz w:val="18"/>
              </w:rPr>
              <w:t xml:space="preserve"> </w:t>
            </w:r>
            <w:r>
              <w:rPr>
                <w:sz w:val="18"/>
              </w:rPr>
              <w:t>les</w:t>
            </w:r>
            <w:r>
              <w:rPr>
                <w:spacing w:val="-9"/>
                <w:sz w:val="18"/>
              </w:rPr>
              <w:t xml:space="preserve"> </w:t>
            </w:r>
            <w:r>
              <w:rPr>
                <w:sz w:val="18"/>
              </w:rPr>
              <w:t>mesures d’adaptation</w:t>
            </w:r>
            <w:r>
              <w:rPr>
                <w:spacing w:val="68"/>
                <w:sz w:val="18"/>
              </w:rPr>
              <w:t xml:space="preserve"> </w:t>
            </w:r>
            <w:r>
              <w:rPr>
                <w:sz w:val="18"/>
              </w:rPr>
              <w:t>relatives</w:t>
            </w:r>
            <w:r>
              <w:rPr>
                <w:spacing w:val="71"/>
                <w:sz w:val="18"/>
              </w:rPr>
              <w:t xml:space="preserve"> </w:t>
            </w:r>
            <w:r>
              <w:rPr>
                <w:sz w:val="18"/>
              </w:rPr>
              <w:t>aux</w:t>
            </w:r>
            <w:r>
              <w:rPr>
                <w:spacing w:val="73"/>
                <w:sz w:val="18"/>
              </w:rPr>
              <w:t xml:space="preserve"> </w:t>
            </w:r>
            <w:r>
              <w:rPr>
                <w:sz w:val="18"/>
              </w:rPr>
              <w:t>conditions</w:t>
            </w:r>
            <w:r>
              <w:rPr>
                <w:spacing w:val="73"/>
                <w:sz w:val="18"/>
              </w:rPr>
              <w:t xml:space="preserve"> </w:t>
            </w:r>
            <w:r>
              <w:rPr>
                <w:sz w:val="18"/>
              </w:rPr>
              <w:t>de</w:t>
            </w:r>
            <w:r>
              <w:rPr>
                <w:spacing w:val="71"/>
                <w:sz w:val="18"/>
              </w:rPr>
              <w:t xml:space="preserve"> </w:t>
            </w:r>
            <w:r>
              <w:rPr>
                <w:sz w:val="18"/>
              </w:rPr>
              <w:t>passation</w:t>
            </w:r>
            <w:r>
              <w:rPr>
                <w:spacing w:val="71"/>
                <w:sz w:val="18"/>
              </w:rPr>
              <w:t xml:space="preserve"> </w:t>
            </w:r>
            <w:r>
              <w:rPr>
                <w:sz w:val="18"/>
              </w:rPr>
              <w:t>des</w:t>
            </w:r>
            <w:r>
              <w:rPr>
                <w:spacing w:val="71"/>
                <w:sz w:val="18"/>
              </w:rPr>
              <w:t xml:space="preserve"> </w:t>
            </w:r>
            <w:r>
              <w:rPr>
                <w:sz w:val="18"/>
              </w:rPr>
              <w:t>épreuves</w:t>
            </w:r>
            <w:r>
              <w:rPr>
                <w:spacing w:val="71"/>
                <w:sz w:val="18"/>
              </w:rPr>
              <w:t xml:space="preserve"> </w:t>
            </w:r>
            <w:r>
              <w:rPr>
                <w:sz w:val="18"/>
              </w:rPr>
              <w:t>ministérielles</w:t>
            </w:r>
            <w:r>
              <w:rPr>
                <w:spacing w:val="71"/>
                <w:sz w:val="18"/>
              </w:rPr>
              <w:t xml:space="preserve"> </w:t>
            </w:r>
            <w:r>
              <w:rPr>
                <w:sz w:val="18"/>
              </w:rPr>
              <w:t>et</w:t>
            </w:r>
            <w:r>
              <w:rPr>
                <w:spacing w:val="71"/>
                <w:sz w:val="18"/>
              </w:rPr>
              <w:t xml:space="preserve"> </w:t>
            </w:r>
            <w:r>
              <w:rPr>
                <w:sz w:val="18"/>
              </w:rPr>
              <w:t>des</w:t>
            </w:r>
            <w:r>
              <w:rPr>
                <w:spacing w:val="73"/>
                <w:sz w:val="18"/>
              </w:rPr>
              <w:t xml:space="preserve"> </w:t>
            </w:r>
            <w:r>
              <w:rPr>
                <w:spacing w:val="-2"/>
                <w:sz w:val="18"/>
              </w:rPr>
              <w:t xml:space="preserve">épreuves </w:t>
            </w:r>
            <w:r>
              <w:rPr>
                <w:sz w:val="18"/>
              </w:rPr>
              <w:t>d’établissement,</w:t>
            </w:r>
            <w:r>
              <w:rPr>
                <w:spacing w:val="14"/>
                <w:sz w:val="18"/>
              </w:rPr>
              <w:t xml:space="preserve"> </w:t>
            </w:r>
            <w:r>
              <w:rPr>
                <w:sz w:val="18"/>
              </w:rPr>
              <w:t>dont</w:t>
            </w:r>
            <w:r>
              <w:rPr>
                <w:spacing w:val="17"/>
                <w:sz w:val="18"/>
              </w:rPr>
              <w:t xml:space="preserve"> </w:t>
            </w:r>
            <w:r>
              <w:rPr>
                <w:sz w:val="18"/>
              </w:rPr>
              <w:t>la</w:t>
            </w:r>
            <w:r>
              <w:rPr>
                <w:spacing w:val="15"/>
                <w:sz w:val="18"/>
              </w:rPr>
              <w:t xml:space="preserve"> </w:t>
            </w:r>
            <w:r>
              <w:rPr>
                <w:sz w:val="18"/>
              </w:rPr>
              <w:t>réussite</w:t>
            </w:r>
            <w:r>
              <w:rPr>
                <w:spacing w:val="16"/>
                <w:sz w:val="18"/>
              </w:rPr>
              <w:t xml:space="preserve"> </w:t>
            </w:r>
            <w:r>
              <w:rPr>
                <w:sz w:val="18"/>
              </w:rPr>
              <w:t>est</w:t>
            </w:r>
            <w:r>
              <w:rPr>
                <w:spacing w:val="14"/>
                <w:sz w:val="18"/>
              </w:rPr>
              <w:t xml:space="preserve"> </w:t>
            </w:r>
            <w:r>
              <w:rPr>
                <w:sz w:val="18"/>
              </w:rPr>
              <w:t>prise</w:t>
            </w:r>
            <w:r>
              <w:rPr>
                <w:spacing w:val="16"/>
                <w:sz w:val="18"/>
              </w:rPr>
              <w:t xml:space="preserve"> </w:t>
            </w:r>
            <w:r>
              <w:rPr>
                <w:sz w:val="18"/>
              </w:rPr>
              <w:t>en</w:t>
            </w:r>
            <w:r>
              <w:rPr>
                <w:spacing w:val="13"/>
                <w:sz w:val="18"/>
              </w:rPr>
              <w:t xml:space="preserve"> </w:t>
            </w:r>
            <w:r>
              <w:rPr>
                <w:sz w:val="18"/>
              </w:rPr>
              <w:t>considération</w:t>
            </w:r>
            <w:r>
              <w:rPr>
                <w:spacing w:val="16"/>
                <w:sz w:val="18"/>
              </w:rPr>
              <w:t xml:space="preserve"> </w:t>
            </w:r>
            <w:r>
              <w:rPr>
                <w:sz w:val="18"/>
              </w:rPr>
              <w:t>pour</w:t>
            </w:r>
            <w:r>
              <w:rPr>
                <w:spacing w:val="16"/>
                <w:sz w:val="18"/>
              </w:rPr>
              <w:t xml:space="preserve"> </w:t>
            </w:r>
            <w:r>
              <w:rPr>
                <w:sz w:val="18"/>
              </w:rPr>
              <w:t>la</w:t>
            </w:r>
            <w:r>
              <w:rPr>
                <w:spacing w:val="15"/>
                <w:sz w:val="18"/>
              </w:rPr>
              <w:t xml:space="preserve"> </w:t>
            </w:r>
            <w:r>
              <w:rPr>
                <w:sz w:val="18"/>
              </w:rPr>
              <w:t>sanction</w:t>
            </w:r>
            <w:r>
              <w:rPr>
                <w:spacing w:val="13"/>
                <w:sz w:val="18"/>
              </w:rPr>
              <w:t xml:space="preserve"> </w:t>
            </w:r>
            <w:r>
              <w:rPr>
                <w:sz w:val="18"/>
              </w:rPr>
              <w:t>des</w:t>
            </w:r>
            <w:r>
              <w:rPr>
                <w:spacing w:val="14"/>
                <w:sz w:val="18"/>
              </w:rPr>
              <w:t xml:space="preserve"> </w:t>
            </w:r>
            <w:r>
              <w:rPr>
                <w:sz w:val="18"/>
              </w:rPr>
              <w:t>études,</w:t>
            </w:r>
            <w:r>
              <w:rPr>
                <w:spacing w:val="15"/>
                <w:sz w:val="18"/>
              </w:rPr>
              <w:t xml:space="preserve"> </w:t>
            </w:r>
            <w:r>
              <w:rPr>
                <w:sz w:val="18"/>
              </w:rPr>
              <w:t>ne</w:t>
            </w:r>
            <w:r>
              <w:rPr>
                <w:spacing w:val="16"/>
                <w:sz w:val="18"/>
              </w:rPr>
              <w:t xml:space="preserve"> </w:t>
            </w:r>
            <w:r>
              <w:rPr>
                <w:sz w:val="18"/>
              </w:rPr>
              <w:t>doivent</w:t>
            </w:r>
            <w:r>
              <w:rPr>
                <w:spacing w:val="14"/>
                <w:sz w:val="18"/>
              </w:rPr>
              <w:t xml:space="preserve"> </w:t>
            </w:r>
            <w:r>
              <w:rPr>
                <w:spacing w:val="-5"/>
                <w:sz w:val="18"/>
              </w:rPr>
              <w:t xml:space="preserve">en </w:t>
            </w:r>
            <w:r>
              <w:rPr>
                <w:sz w:val="18"/>
              </w:rPr>
              <w:t>aucune manière abaisser les exigences établies ou modifier ce qui est évalué. Elles doivent permettre de mesurer adéquatement le niveau de maîtrise des apprentissages tout en assurant les conditions de comparabilité</w:t>
            </w:r>
            <w:r>
              <w:rPr>
                <w:spacing w:val="-9"/>
                <w:sz w:val="18"/>
              </w:rPr>
              <w:t xml:space="preserve"> </w:t>
            </w:r>
            <w:r>
              <w:rPr>
                <w:sz w:val="18"/>
              </w:rPr>
              <w:t>des</w:t>
            </w:r>
            <w:r>
              <w:rPr>
                <w:spacing w:val="-9"/>
                <w:sz w:val="18"/>
              </w:rPr>
              <w:t xml:space="preserve"> </w:t>
            </w:r>
            <w:r>
              <w:rPr>
                <w:sz w:val="18"/>
              </w:rPr>
              <w:t>résultats</w:t>
            </w:r>
            <w:r>
              <w:rPr>
                <w:spacing w:val="-9"/>
                <w:sz w:val="18"/>
              </w:rPr>
              <w:t xml:space="preserve"> </w:t>
            </w:r>
            <w:r>
              <w:rPr>
                <w:sz w:val="18"/>
              </w:rPr>
              <w:t>des</w:t>
            </w:r>
            <w:r>
              <w:rPr>
                <w:spacing w:val="-11"/>
                <w:sz w:val="18"/>
              </w:rPr>
              <w:t xml:space="preserve"> </w:t>
            </w:r>
            <w:r>
              <w:rPr>
                <w:sz w:val="18"/>
              </w:rPr>
              <w:t>élèves</w:t>
            </w:r>
            <w:r>
              <w:rPr>
                <w:spacing w:val="-10"/>
                <w:sz w:val="18"/>
              </w:rPr>
              <w:t xml:space="preserve"> </w:t>
            </w:r>
            <w:r>
              <w:rPr>
                <w:sz w:val="18"/>
              </w:rPr>
              <w:t>d’une</w:t>
            </w:r>
            <w:r>
              <w:rPr>
                <w:spacing w:val="-10"/>
                <w:sz w:val="18"/>
              </w:rPr>
              <w:t xml:space="preserve"> </w:t>
            </w:r>
            <w:r>
              <w:rPr>
                <w:sz w:val="18"/>
              </w:rPr>
              <w:t>classe</w:t>
            </w:r>
            <w:r>
              <w:rPr>
                <w:spacing w:val="-8"/>
                <w:sz w:val="18"/>
              </w:rPr>
              <w:t xml:space="preserve"> </w:t>
            </w:r>
            <w:r>
              <w:rPr>
                <w:sz w:val="18"/>
              </w:rPr>
              <w:t>donnée.</w:t>
            </w:r>
            <w:r>
              <w:rPr>
                <w:spacing w:val="-10"/>
                <w:sz w:val="18"/>
              </w:rPr>
              <w:t xml:space="preserve"> </w:t>
            </w:r>
            <w:r>
              <w:rPr>
                <w:sz w:val="18"/>
              </w:rPr>
              <w:t>En</w:t>
            </w:r>
            <w:r>
              <w:rPr>
                <w:spacing w:val="-11"/>
                <w:sz w:val="18"/>
              </w:rPr>
              <w:t xml:space="preserve"> </w:t>
            </w:r>
            <w:r>
              <w:rPr>
                <w:sz w:val="18"/>
              </w:rPr>
              <w:t>tout</w:t>
            </w:r>
            <w:r>
              <w:rPr>
                <w:spacing w:val="-7"/>
                <w:sz w:val="18"/>
              </w:rPr>
              <w:t xml:space="preserve"> </w:t>
            </w:r>
            <w:r>
              <w:rPr>
                <w:sz w:val="18"/>
              </w:rPr>
              <w:t>temps,</w:t>
            </w:r>
            <w:r>
              <w:rPr>
                <w:spacing w:val="-10"/>
                <w:sz w:val="18"/>
              </w:rPr>
              <w:t xml:space="preserve"> </w:t>
            </w:r>
            <w:r>
              <w:rPr>
                <w:sz w:val="18"/>
              </w:rPr>
              <w:t>les</w:t>
            </w:r>
            <w:r>
              <w:rPr>
                <w:spacing w:val="-11"/>
                <w:sz w:val="18"/>
              </w:rPr>
              <w:t xml:space="preserve"> </w:t>
            </w:r>
            <w:r>
              <w:rPr>
                <w:sz w:val="18"/>
              </w:rPr>
              <w:t>résultats</w:t>
            </w:r>
            <w:r>
              <w:rPr>
                <w:spacing w:val="-8"/>
                <w:sz w:val="18"/>
              </w:rPr>
              <w:t xml:space="preserve"> </w:t>
            </w:r>
            <w:r>
              <w:rPr>
                <w:sz w:val="18"/>
              </w:rPr>
              <w:t>de</w:t>
            </w:r>
            <w:r>
              <w:rPr>
                <w:spacing w:val="-11"/>
                <w:sz w:val="18"/>
              </w:rPr>
              <w:t xml:space="preserve"> </w:t>
            </w:r>
            <w:r>
              <w:rPr>
                <w:sz w:val="18"/>
              </w:rPr>
              <w:t>l’évaluation</w:t>
            </w:r>
            <w:r>
              <w:rPr>
                <w:spacing w:val="-10"/>
                <w:sz w:val="18"/>
              </w:rPr>
              <w:t xml:space="preserve"> </w:t>
            </w:r>
            <w:r>
              <w:rPr>
                <w:sz w:val="18"/>
              </w:rPr>
              <w:t>des apprentissages</w:t>
            </w:r>
            <w:r>
              <w:rPr>
                <w:spacing w:val="-4"/>
                <w:sz w:val="18"/>
              </w:rPr>
              <w:t xml:space="preserve"> </w:t>
            </w:r>
            <w:r>
              <w:rPr>
                <w:sz w:val="18"/>
              </w:rPr>
              <w:t>doivent</w:t>
            </w:r>
            <w:r>
              <w:rPr>
                <w:spacing w:val="-4"/>
                <w:sz w:val="18"/>
              </w:rPr>
              <w:t xml:space="preserve"> </w:t>
            </w:r>
            <w:r>
              <w:rPr>
                <w:sz w:val="18"/>
              </w:rPr>
              <w:t>renseigner</w:t>
            </w:r>
            <w:r>
              <w:rPr>
                <w:spacing w:val="-4"/>
                <w:sz w:val="18"/>
              </w:rPr>
              <w:t xml:space="preserve"> </w:t>
            </w:r>
            <w:r>
              <w:rPr>
                <w:sz w:val="18"/>
              </w:rPr>
              <w:t>l’élève,</w:t>
            </w:r>
            <w:r>
              <w:rPr>
                <w:spacing w:val="-3"/>
                <w:sz w:val="18"/>
              </w:rPr>
              <w:t xml:space="preserve"> </w:t>
            </w:r>
            <w:r>
              <w:rPr>
                <w:sz w:val="18"/>
              </w:rPr>
              <w:t>ses</w:t>
            </w:r>
            <w:r>
              <w:rPr>
                <w:spacing w:val="-4"/>
                <w:sz w:val="18"/>
              </w:rPr>
              <w:t xml:space="preserve"> </w:t>
            </w:r>
            <w:r>
              <w:rPr>
                <w:sz w:val="18"/>
              </w:rPr>
              <w:t>parents,</w:t>
            </w:r>
            <w:r>
              <w:rPr>
                <w:spacing w:val="-3"/>
                <w:sz w:val="18"/>
              </w:rPr>
              <w:t xml:space="preserve"> </w:t>
            </w:r>
            <w:r>
              <w:rPr>
                <w:sz w:val="18"/>
              </w:rPr>
              <w:t>le</w:t>
            </w:r>
            <w:r>
              <w:rPr>
                <w:spacing w:val="-4"/>
                <w:sz w:val="18"/>
              </w:rPr>
              <w:t xml:space="preserve"> </w:t>
            </w:r>
            <w:r>
              <w:rPr>
                <w:sz w:val="18"/>
              </w:rPr>
              <w:t>personnel</w:t>
            </w:r>
            <w:r>
              <w:rPr>
                <w:spacing w:val="-4"/>
                <w:sz w:val="18"/>
              </w:rPr>
              <w:t xml:space="preserve"> </w:t>
            </w:r>
            <w:r>
              <w:rPr>
                <w:sz w:val="18"/>
              </w:rPr>
              <w:t>scolaire</w:t>
            </w:r>
            <w:r>
              <w:rPr>
                <w:spacing w:val="-4"/>
                <w:sz w:val="18"/>
              </w:rPr>
              <w:t xml:space="preserve"> </w:t>
            </w:r>
            <w:r>
              <w:rPr>
                <w:sz w:val="18"/>
              </w:rPr>
              <w:t>et</w:t>
            </w:r>
            <w:r>
              <w:rPr>
                <w:spacing w:val="-4"/>
                <w:sz w:val="18"/>
              </w:rPr>
              <w:t xml:space="preserve"> </w:t>
            </w:r>
            <w:r>
              <w:rPr>
                <w:sz w:val="18"/>
              </w:rPr>
              <w:t>la</w:t>
            </w:r>
            <w:r>
              <w:rPr>
                <w:spacing w:val="-3"/>
                <w:sz w:val="18"/>
              </w:rPr>
              <w:t xml:space="preserve"> </w:t>
            </w:r>
            <w:r>
              <w:rPr>
                <w:sz w:val="18"/>
              </w:rPr>
              <w:t>population</w:t>
            </w:r>
            <w:r>
              <w:rPr>
                <w:spacing w:val="-4"/>
                <w:sz w:val="18"/>
              </w:rPr>
              <w:t xml:space="preserve"> </w:t>
            </w:r>
            <w:r>
              <w:rPr>
                <w:sz w:val="18"/>
              </w:rPr>
              <w:t>sur</w:t>
            </w:r>
            <w:r>
              <w:rPr>
                <w:spacing w:val="-4"/>
                <w:sz w:val="18"/>
              </w:rPr>
              <w:t xml:space="preserve"> </w:t>
            </w:r>
            <w:r>
              <w:rPr>
                <w:sz w:val="18"/>
              </w:rPr>
              <w:t>l’état</w:t>
            </w:r>
            <w:r>
              <w:rPr>
                <w:spacing w:val="-4"/>
                <w:sz w:val="18"/>
              </w:rPr>
              <w:t xml:space="preserve"> </w:t>
            </w:r>
            <w:r>
              <w:rPr>
                <w:sz w:val="18"/>
              </w:rPr>
              <w:t>des acquis</w:t>
            </w:r>
            <w:r>
              <w:rPr>
                <w:spacing w:val="-2"/>
                <w:sz w:val="18"/>
              </w:rPr>
              <w:t xml:space="preserve"> </w:t>
            </w:r>
            <w:r>
              <w:rPr>
                <w:sz w:val="18"/>
              </w:rPr>
              <w:t>scolaires.</w:t>
            </w:r>
          </w:p>
          <w:p w14:paraId="493EDF66" w14:textId="77777777" w:rsidR="005100A6" w:rsidRDefault="005100A6" w:rsidP="00115D40">
            <w:pPr>
              <w:pStyle w:val="TableParagraph"/>
              <w:spacing w:before="143"/>
              <w:ind w:left="108" w:right="93"/>
              <w:jc w:val="both"/>
              <w:rPr>
                <w:sz w:val="18"/>
              </w:rPr>
            </w:pPr>
            <w:r>
              <w:rPr>
                <w:sz w:val="18"/>
              </w:rPr>
              <w:t xml:space="preserve">Par ailleurs, il faut demeurer vigilant pour éviter que les mesures mises en place présentent un défi additionnel </w:t>
            </w:r>
            <w:r>
              <w:rPr>
                <w:sz w:val="18"/>
              </w:rPr>
              <w:lastRenderedPageBreak/>
              <w:t>pour l’élève. Pour cette raison, seules les mesures de soutien appliquées en cours d’apprentissage doivent être envisagées pour l’administration d’épreuves ministérielles.</w:t>
            </w:r>
          </w:p>
          <w:p w14:paraId="0C0D1F74" w14:textId="77777777" w:rsidR="005100A6" w:rsidRDefault="005100A6" w:rsidP="00115D40">
            <w:pPr>
              <w:pStyle w:val="TableParagraph"/>
              <w:spacing w:before="145"/>
              <w:ind w:left="108" w:right="95"/>
              <w:jc w:val="both"/>
              <w:rPr>
                <w:sz w:val="18"/>
              </w:rPr>
            </w:pPr>
            <w:r>
              <w:rPr>
                <w:sz w:val="18"/>
              </w:rPr>
              <w:t>Le diplôme obtenu par les élèves ayant des besoins particuliers est de même nature et de même valeur que celui qu’obtiennent l’ensemble des élèves du Québec. Les épreuves et les règles concernant la note de passage et l’attribution d’unités demeurent les mêmes pour tous.</w:t>
            </w:r>
          </w:p>
          <w:p w14:paraId="6E7C5EFC" w14:textId="77777777" w:rsidR="005100A6" w:rsidRDefault="005100A6" w:rsidP="00115D40">
            <w:pPr>
              <w:pStyle w:val="TableParagraph"/>
              <w:spacing w:before="142"/>
              <w:ind w:left="108" w:right="98"/>
              <w:jc w:val="both"/>
              <w:rPr>
                <w:sz w:val="18"/>
              </w:rPr>
            </w:pPr>
            <w:r>
              <w:rPr>
                <w:sz w:val="18"/>
              </w:rPr>
              <w:t>Il est à noter que les mesures autorisées à la formation générale des jeunes ne le sont pas automatiquement à la formation générale des adultes et à la formation professionnelle. Les décisions doivent toujours être prises dans le meilleur intérêt de l’élève appelé à exercer son rôle de citoyen de manière autonome et responsable.</w:t>
            </w:r>
          </w:p>
          <w:p w14:paraId="3454CC14" w14:textId="6ED195A7" w:rsidR="005100A6" w:rsidRDefault="005100A6" w:rsidP="00115D40">
            <w:pPr>
              <w:pStyle w:val="TableParagraph"/>
              <w:spacing w:before="146"/>
              <w:ind w:left="108"/>
              <w:jc w:val="both"/>
              <w:rPr>
                <w:b/>
                <w:sz w:val="18"/>
              </w:rPr>
            </w:pPr>
            <w:r>
              <w:rPr>
                <w:b/>
                <w:sz w:val="18"/>
              </w:rPr>
              <w:t>5.2.2</w:t>
            </w:r>
            <w:r>
              <w:rPr>
                <w:b/>
                <w:spacing w:val="-3"/>
                <w:sz w:val="18"/>
              </w:rPr>
              <w:t xml:space="preserve"> </w:t>
            </w:r>
            <w:r>
              <w:rPr>
                <w:b/>
                <w:sz w:val="18"/>
              </w:rPr>
              <w:t>Formation</w:t>
            </w:r>
            <w:r>
              <w:rPr>
                <w:b/>
                <w:spacing w:val="-2"/>
                <w:sz w:val="18"/>
              </w:rPr>
              <w:t xml:space="preserve"> </w:t>
            </w:r>
            <w:r>
              <w:rPr>
                <w:b/>
                <w:sz w:val="18"/>
              </w:rPr>
              <w:t>générale</w:t>
            </w:r>
            <w:r>
              <w:rPr>
                <w:b/>
                <w:spacing w:val="-2"/>
                <w:sz w:val="18"/>
              </w:rPr>
              <w:t xml:space="preserve"> </w:t>
            </w:r>
            <w:r>
              <w:rPr>
                <w:b/>
                <w:sz w:val="18"/>
              </w:rPr>
              <w:t>des</w:t>
            </w:r>
            <w:r>
              <w:rPr>
                <w:b/>
                <w:spacing w:val="-2"/>
                <w:sz w:val="18"/>
              </w:rPr>
              <w:t xml:space="preserve"> adultes</w:t>
            </w:r>
            <w:r w:rsidR="00C81976">
              <w:rPr>
                <w:b/>
                <w:spacing w:val="-2"/>
                <w:sz w:val="18"/>
              </w:rPr>
              <w:t xml:space="preserve"> </w:t>
            </w:r>
          </w:p>
          <w:p w14:paraId="3425EFB6" w14:textId="77777777" w:rsidR="005100A6" w:rsidRDefault="005100A6" w:rsidP="64A694CB">
            <w:pPr>
              <w:pStyle w:val="TableParagraph"/>
              <w:spacing w:before="143"/>
              <w:ind w:left="108" w:right="93"/>
              <w:jc w:val="both"/>
              <w:rPr>
                <w:sz w:val="18"/>
                <w:szCs w:val="18"/>
              </w:rPr>
            </w:pPr>
            <w:r w:rsidRPr="64A694CB">
              <w:rPr>
                <w:sz w:val="18"/>
                <w:szCs w:val="18"/>
              </w:rPr>
              <w:t>La direction du centre est autorisée à mettre en place les mesures énumérées ci-dessous pour un adulte ayant des besoins particuliers. Un rapport d’analyse de la situation de l’adulte doit être présent à son dossier. Le</w:t>
            </w:r>
            <w:r w:rsidRPr="64A694CB">
              <w:rPr>
                <w:spacing w:val="-1"/>
                <w:sz w:val="18"/>
                <w:szCs w:val="18"/>
              </w:rPr>
              <w:t xml:space="preserve"> </w:t>
            </w:r>
            <w:r w:rsidRPr="64A694CB">
              <w:rPr>
                <w:sz w:val="18"/>
                <w:szCs w:val="18"/>
              </w:rPr>
              <w:t>lien</w:t>
            </w:r>
            <w:r w:rsidRPr="64A694CB">
              <w:rPr>
                <w:spacing w:val="-1"/>
                <w:sz w:val="18"/>
                <w:szCs w:val="18"/>
              </w:rPr>
              <w:t xml:space="preserve"> </w:t>
            </w:r>
            <w:r w:rsidRPr="64A694CB">
              <w:rPr>
                <w:sz w:val="18"/>
                <w:szCs w:val="18"/>
              </w:rPr>
              <w:t>entre</w:t>
            </w:r>
            <w:r w:rsidRPr="64A694CB">
              <w:rPr>
                <w:spacing w:val="-1"/>
                <w:sz w:val="18"/>
                <w:szCs w:val="18"/>
              </w:rPr>
              <w:t xml:space="preserve"> </w:t>
            </w:r>
            <w:r w:rsidRPr="64A694CB">
              <w:rPr>
                <w:sz w:val="18"/>
                <w:szCs w:val="18"/>
              </w:rPr>
              <w:t>la mesure</w:t>
            </w:r>
            <w:r w:rsidRPr="64A694CB">
              <w:rPr>
                <w:spacing w:val="-1"/>
                <w:sz w:val="18"/>
                <w:szCs w:val="18"/>
              </w:rPr>
              <w:t xml:space="preserve"> </w:t>
            </w:r>
            <w:r w:rsidRPr="64A694CB">
              <w:rPr>
                <w:sz w:val="18"/>
                <w:szCs w:val="18"/>
              </w:rPr>
              <w:t>et le</w:t>
            </w:r>
            <w:r w:rsidRPr="64A694CB">
              <w:rPr>
                <w:spacing w:val="-1"/>
                <w:sz w:val="18"/>
                <w:szCs w:val="18"/>
              </w:rPr>
              <w:t xml:space="preserve"> </w:t>
            </w:r>
            <w:r w:rsidRPr="64A694CB">
              <w:rPr>
                <w:sz w:val="18"/>
                <w:szCs w:val="18"/>
              </w:rPr>
              <w:t>besoin particulier de</w:t>
            </w:r>
            <w:r w:rsidRPr="64A694CB">
              <w:rPr>
                <w:spacing w:val="-1"/>
                <w:sz w:val="18"/>
                <w:szCs w:val="18"/>
              </w:rPr>
              <w:t xml:space="preserve"> </w:t>
            </w:r>
            <w:r w:rsidRPr="64A694CB">
              <w:rPr>
                <w:sz w:val="18"/>
                <w:szCs w:val="18"/>
              </w:rPr>
              <w:t>l’adulte, reconnu</w:t>
            </w:r>
            <w:r w:rsidRPr="64A694CB">
              <w:rPr>
                <w:spacing w:val="-1"/>
                <w:sz w:val="18"/>
                <w:szCs w:val="18"/>
              </w:rPr>
              <w:t xml:space="preserve"> </w:t>
            </w:r>
            <w:r w:rsidRPr="64A694CB">
              <w:rPr>
                <w:sz w:val="18"/>
                <w:szCs w:val="18"/>
              </w:rPr>
              <w:t>par le</w:t>
            </w:r>
            <w:r w:rsidRPr="64A694CB">
              <w:rPr>
                <w:spacing w:val="-1"/>
                <w:sz w:val="18"/>
                <w:szCs w:val="18"/>
              </w:rPr>
              <w:t xml:space="preserve"> </w:t>
            </w:r>
            <w:r w:rsidRPr="64A694CB">
              <w:rPr>
                <w:sz w:val="18"/>
                <w:szCs w:val="18"/>
              </w:rPr>
              <w:t>personnel scolaire, doit être</w:t>
            </w:r>
            <w:r w:rsidRPr="64A694CB">
              <w:rPr>
                <w:spacing w:val="-7"/>
                <w:sz w:val="18"/>
                <w:szCs w:val="18"/>
              </w:rPr>
              <w:t xml:space="preserve"> </w:t>
            </w:r>
            <w:r w:rsidRPr="64A694CB">
              <w:rPr>
                <w:sz w:val="18"/>
                <w:szCs w:val="18"/>
              </w:rPr>
              <w:t>documenté.</w:t>
            </w:r>
            <w:r w:rsidRPr="64A694CB">
              <w:rPr>
                <w:spacing w:val="-6"/>
                <w:sz w:val="18"/>
                <w:szCs w:val="18"/>
              </w:rPr>
              <w:t xml:space="preserve"> </w:t>
            </w:r>
            <w:r w:rsidRPr="64A694CB">
              <w:rPr>
                <w:sz w:val="18"/>
                <w:szCs w:val="18"/>
              </w:rPr>
              <w:t>Cette</w:t>
            </w:r>
            <w:r w:rsidRPr="64A694CB">
              <w:rPr>
                <w:spacing w:val="-7"/>
                <w:sz w:val="18"/>
                <w:szCs w:val="18"/>
              </w:rPr>
              <w:t xml:space="preserve"> </w:t>
            </w:r>
            <w:r w:rsidRPr="64A694CB">
              <w:rPr>
                <w:sz w:val="18"/>
                <w:szCs w:val="18"/>
              </w:rPr>
              <w:t>mesure</w:t>
            </w:r>
            <w:r w:rsidRPr="64A694CB">
              <w:rPr>
                <w:spacing w:val="-7"/>
                <w:sz w:val="18"/>
                <w:szCs w:val="18"/>
              </w:rPr>
              <w:t xml:space="preserve"> </w:t>
            </w:r>
            <w:r w:rsidRPr="64A694CB">
              <w:rPr>
                <w:sz w:val="18"/>
                <w:szCs w:val="18"/>
              </w:rPr>
              <w:t>doit</w:t>
            </w:r>
            <w:r w:rsidRPr="64A694CB">
              <w:rPr>
                <w:spacing w:val="-6"/>
                <w:sz w:val="18"/>
                <w:szCs w:val="18"/>
              </w:rPr>
              <w:t xml:space="preserve"> </w:t>
            </w:r>
            <w:r w:rsidRPr="64A694CB">
              <w:rPr>
                <w:sz w:val="18"/>
                <w:szCs w:val="18"/>
              </w:rPr>
              <w:t>être</w:t>
            </w:r>
            <w:r w:rsidRPr="64A694CB">
              <w:rPr>
                <w:spacing w:val="-7"/>
                <w:sz w:val="18"/>
                <w:szCs w:val="18"/>
              </w:rPr>
              <w:t xml:space="preserve"> </w:t>
            </w:r>
            <w:r w:rsidRPr="64A694CB">
              <w:rPr>
                <w:sz w:val="18"/>
                <w:szCs w:val="18"/>
              </w:rPr>
              <w:t>régulièrement</w:t>
            </w:r>
            <w:r w:rsidRPr="64A694CB">
              <w:rPr>
                <w:spacing w:val="-6"/>
                <w:sz w:val="18"/>
                <w:szCs w:val="18"/>
              </w:rPr>
              <w:t xml:space="preserve"> </w:t>
            </w:r>
            <w:r w:rsidRPr="64A694CB">
              <w:rPr>
                <w:sz w:val="18"/>
                <w:szCs w:val="18"/>
              </w:rPr>
              <w:t>utilisée</w:t>
            </w:r>
            <w:r w:rsidRPr="64A694CB">
              <w:rPr>
                <w:spacing w:val="-7"/>
                <w:sz w:val="18"/>
                <w:szCs w:val="18"/>
              </w:rPr>
              <w:t xml:space="preserve"> </w:t>
            </w:r>
            <w:r w:rsidRPr="64A694CB">
              <w:rPr>
                <w:sz w:val="18"/>
                <w:szCs w:val="18"/>
              </w:rPr>
              <w:t>par</w:t>
            </w:r>
            <w:r w:rsidRPr="64A694CB">
              <w:rPr>
                <w:spacing w:val="-6"/>
                <w:sz w:val="18"/>
                <w:szCs w:val="18"/>
              </w:rPr>
              <w:t xml:space="preserve"> </w:t>
            </w:r>
            <w:r w:rsidRPr="64A694CB">
              <w:rPr>
                <w:sz w:val="18"/>
                <w:szCs w:val="18"/>
              </w:rPr>
              <w:t>l’adulte</w:t>
            </w:r>
            <w:r w:rsidRPr="64A694CB">
              <w:rPr>
                <w:spacing w:val="-7"/>
                <w:sz w:val="18"/>
                <w:szCs w:val="18"/>
              </w:rPr>
              <w:t xml:space="preserve"> </w:t>
            </w:r>
            <w:r w:rsidRPr="64A694CB">
              <w:rPr>
                <w:sz w:val="18"/>
                <w:szCs w:val="18"/>
              </w:rPr>
              <w:t>et</w:t>
            </w:r>
            <w:r w:rsidRPr="64A694CB">
              <w:rPr>
                <w:spacing w:val="-6"/>
                <w:sz w:val="18"/>
                <w:szCs w:val="18"/>
              </w:rPr>
              <w:t xml:space="preserve"> </w:t>
            </w:r>
            <w:r w:rsidRPr="64A694CB">
              <w:rPr>
                <w:sz w:val="18"/>
                <w:szCs w:val="18"/>
              </w:rPr>
              <w:t>elle</w:t>
            </w:r>
            <w:r w:rsidRPr="64A694CB">
              <w:rPr>
                <w:spacing w:val="-7"/>
                <w:sz w:val="18"/>
                <w:szCs w:val="18"/>
              </w:rPr>
              <w:t xml:space="preserve"> </w:t>
            </w:r>
            <w:r w:rsidRPr="64A694CB">
              <w:rPr>
                <w:sz w:val="18"/>
                <w:szCs w:val="18"/>
              </w:rPr>
              <w:t>doit</w:t>
            </w:r>
            <w:r w:rsidRPr="64A694CB">
              <w:rPr>
                <w:spacing w:val="-6"/>
                <w:sz w:val="18"/>
                <w:szCs w:val="18"/>
              </w:rPr>
              <w:t xml:space="preserve"> </w:t>
            </w:r>
            <w:r w:rsidRPr="64A694CB">
              <w:rPr>
                <w:sz w:val="18"/>
                <w:szCs w:val="18"/>
              </w:rPr>
              <w:t>solliciter</w:t>
            </w:r>
            <w:r w:rsidRPr="64A694CB">
              <w:rPr>
                <w:spacing w:val="-6"/>
                <w:sz w:val="18"/>
                <w:szCs w:val="18"/>
              </w:rPr>
              <w:t xml:space="preserve"> </w:t>
            </w:r>
            <w:r w:rsidRPr="64A694CB">
              <w:rPr>
                <w:sz w:val="18"/>
                <w:szCs w:val="18"/>
              </w:rPr>
              <w:t>sa</w:t>
            </w:r>
            <w:r w:rsidRPr="64A694CB">
              <w:rPr>
                <w:spacing w:val="-6"/>
                <w:sz w:val="18"/>
                <w:szCs w:val="18"/>
              </w:rPr>
              <w:t xml:space="preserve"> </w:t>
            </w:r>
            <w:r w:rsidRPr="64A694CB">
              <w:rPr>
                <w:sz w:val="18"/>
                <w:szCs w:val="18"/>
              </w:rPr>
              <w:t>prise</w:t>
            </w:r>
            <w:r w:rsidRPr="64A694CB">
              <w:rPr>
                <w:spacing w:val="-7"/>
                <w:sz w:val="18"/>
                <w:szCs w:val="18"/>
              </w:rPr>
              <w:t xml:space="preserve"> </w:t>
            </w:r>
            <w:r w:rsidRPr="64A694CB">
              <w:rPr>
                <w:sz w:val="18"/>
                <w:szCs w:val="18"/>
              </w:rPr>
              <w:t>de décision. La mesure ne doit pas accomplir la tâche à la place de l’adulte. Les logiciels de traduction ne peuvent donc pas être utilisés pour l’administration d’une épreuve de langue seconde</w:t>
            </w:r>
            <w:r w:rsidRPr="00265374">
              <w:rPr>
                <w:sz w:val="18"/>
                <w:szCs w:val="18"/>
              </w:rPr>
              <w:t>. Une surveillance continue doit permettre de confirmer sur la copie finale de l’adulte que celui-ci a utilisé la mesure autorisée. […]</w:t>
            </w:r>
          </w:p>
          <w:p w14:paraId="2E69E7CB" w14:textId="77777777" w:rsidR="005100A6" w:rsidRDefault="005100A6" w:rsidP="00115D40">
            <w:pPr>
              <w:pStyle w:val="TableParagraph"/>
              <w:spacing w:before="143"/>
              <w:ind w:left="108"/>
              <w:jc w:val="both"/>
              <w:rPr>
                <w:b/>
              </w:rPr>
            </w:pPr>
            <w:r>
              <w:rPr>
                <w:b/>
              </w:rPr>
              <w:t>SERVICES</w:t>
            </w:r>
            <w:r>
              <w:rPr>
                <w:b/>
                <w:spacing w:val="-6"/>
              </w:rPr>
              <w:t xml:space="preserve"> </w:t>
            </w:r>
            <w:r>
              <w:rPr>
                <w:b/>
              </w:rPr>
              <w:t>ET</w:t>
            </w:r>
            <w:r>
              <w:rPr>
                <w:b/>
                <w:spacing w:val="-6"/>
              </w:rPr>
              <w:t xml:space="preserve"> </w:t>
            </w:r>
            <w:r>
              <w:rPr>
                <w:b/>
              </w:rPr>
              <w:t>PROGRAMMES</w:t>
            </w:r>
            <w:r>
              <w:rPr>
                <w:b/>
                <w:spacing w:val="-4"/>
              </w:rPr>
              <w:t xml:space="preserve"> </w:t>
            </w:r>
            <w:r>
              <w:rPr>
                <w:b/>
                <w:spacing w:val="-2"/>
              </w:rPr>
              <w:t>D’ÉTUDES</w:t>
            </w:r>
          </w:p>
          <w:p w14:paraId="2FEE25F2" w14:textId="77777777" w:rsidR="005100A6" w:rsidRDefault="005100A6" w:rsidP="00115D40">
            <w:pPr>
              <w:pStyle w:val="TableParagraph"/>
              <w:spacing w:before="60"/>
              <w:ind w:left="108"/>
              <w:jc w:val="both"/>
              <w:rPr>
                <w:b/>
              </w:rPr>
            </w:pPr>
            <w:r>
              <w:rPr>
                <w:b/>
              </w:rPr>
              <w:t>Formation</w:t>
            </w:r>
            <w:r>
              <w:rPr>
                <w:b/>
                <w:spacing w:val="-7"/>
              </w:rPr>
              <w:t xml:space="preserve"> </w:t>
            </w:r>
            <w:r>
              <w:rPr>
                <w:b/>
              </w:rPr>
              <w:t>générale</w:t>
            </w:r>
            <w:r>
              <w:rPr>
                <w:b/>
                <w:spacing w:val="-8"/>
              </w:rPr>
              <w:t xml:space="preserve"> </w:t>
            </w:r>
            <w:r>
              <w:rPr>
                <w:b/>
              </w:rPr>
              <w:t>des</w:t>
            </w:r>
            <w:r>
              <w:rPr>
                <w:b/>
                <w:spacing w:val="-4"/>
              </w:rPr>
              <w:t xml:space="preserve"> </w:t>
            </w:r>
            <w:r>
              <w:rPr>
                <w:b/>
              </w:rPr>
              <w:t>adultes</w:t>
            </w:r>
            <w:r>
              <w:rPr>
                <w:b/>
                <w:spacing w:val="-6"/>
              </w:rPr>
              <w:t xml:space="preserve"> </w:t>
            </w:r>
            <w:r>
              <w:rPr>
                <w:b/>
              </w:rPr>
              <w:t>2020-</w:t>
            </w:r>
            <w:r>
              <w:rPr>
                <w:b/>
                <w:spacing w:val="-4"/>
              </w:rPr>
              <w:t>2021</w:t>
            </w:r>
          </w:p>
          <w:p w14:paraId="5E328E87" w14:textId="77777777" w:rsidR="005100A6" w:rsidRDefault="005100A6" w:rsidP="00115D40">
            <w:pPr>
              <w:pStyle w:val="TableParagraph"/>
              <w:spacing w:before="88"/>
              <w:rPr>
                <w:rFonts w:ascii="Arial"/>
                <w:b/>
              </w:rPr>
            </w:pPr>
          </w:p>
          <w:p w14:paraId="5492B42C" w14:textId="77777777" w:rsidR="005100A6" w:rsidRDefault="005100A6" w:rsidP="00115D40">
            <w:pPr>
              <w:pStyle w:val="TableParagraph"/>
              <w:ind w:left="108"/>
              <w:jc w:val="both"/>
              <w:rPr>
                <w:b/>
                <w:sz w:val="18"/>
              </w:rPr>
            </w:pPr>
            <w:r>
              <w:rPr>
                <w:b/>
                <w:sz w:val="18"/>
              </w:rPr>
              <w:t>8.2</w:t>
            </w:r>
            <w:r>
              <w:rPr>
                <w:b/>
                <w:spacing w:val="-3"/>
                <w:sz w:val="18"/>
              </w:rPr>
              <w:t xml:space="preserve"> </w:t>
            </w:r>
            <w:r>
              <w:rPr>
                <w:b/>
                <w:sz w:val="18"/>
              </w:rPr>
              <w:t>Définitions</w:t>
            </w:r>
            <w:r>
              <w:rPr>
                <w:b/>
                <w:spacing w:val="-2"/>
                <w:sz w:val="18"/>
              </w:rPr>
              <w:t xml:space="preserve"> </w:t>
            </w:r>
            <w:r>
              <w:rPr>
                <w:b/>
                <w:sz w:val="18"/>
              </w:rPr>
              <w:t>du</w:t>
            </w:r>
            <w:r>
              <w:rPr>
                <w:b/>
                <w:spacing w:val="-3"/>
                <w:sz w:val="18"/>
              </w:rPr>
              <w:t xml:space="preserve"> </w:t>
            </w:r>
            <w:r>
              <w:rPr>
                <w:b/>
                <w:sz w:val="18"/>
              </w:rPr>
              <w:t>domaine</w:t>
            </w:r>
            <w:r>
              <w:rPr>
                <w:b/>
                <w:spacing w:val="-3"/>
                <w:sz w:val="18"/>
              </w:rPr>
              <w:t xml:space="preserve"> </w:t>
            </w:r>
            <w:r>
              <w:rPr>
                <w:b/>
                <w:sz w:val="18"/>
              </w:rPr>
              <w:t>d’évaluation</w:t>
            </w:r>
            <w:r>
              <w:rPr>
                <w:b/>
                <w:spacing w:val="-3"/>
                <w:sz w:val="18"/>
              </w:rPr>
              <w:t xml:space="preserve"> </w:t>
            </w:r>
            <w:r>
              <w:rPr>
                <w:b/>
                <w:sz w:val="18"/>
              </w:rPr>
              <w:t>et</w:t>
            </w:r>
            <w:r>
              <w:rPr>
                <w:b/>
                <w:spacing w:val="-2"/>
                <w:sz w:val="18"/>
              </w:rPr>
              <w:t xml:space="preserve"> épreuves</w:t>
            </w:r>
          </w:p>
          <w:p w14:paraId="1B16E1BD" w14:textId="77777777" w:rsidR="005100A6" w:rsidRDefault="005100A6" w:rsidP="00115D40">
            <w:pPr>
              <w:pStyle w:val="TableParagraph"/>
              <w:spacing w:before="59"/>
              <w:ind w:left="108" w:right="97"/>
              <w:jc w:val="both"/>
              <w:rPr>
                <w:sz w:val="18"/>
              </w:rPr>
            </w:pPr>
            <w:r>
              <w:rPr>
                <w:sz w:val="18"/>
              </w:rPr>
              <w:t>La définition du domaine d’évaluation (DDE) assure la correspondance entre le cours et les instruments d’évaluation. Elle sert à sélectionner, à organiser et à décrire les éléments essentiels et représentatifs du cours. Elle</w:t>
            </w:r>
            <w:r>
              <w:rPr>
                <w:spacing w:val="-1"/>
                <w:sz w:val="18"/>
              </w:rPr>
              <w:t xml:space="preserve"> </w:t>
            </w:r>
            <w:r>
              <w:rPr>
                <w:sz w:val="18"/>
              </w:rPr>
              <w:t>se</w:t>
            </w:r>
            <w:r>
              <w:rPr>
                <w:spacing w:val="-1"/>
                <w:sz w:val="18"/>
              </w:rPr>
              <w:t xml:space="preserve"> </w:t>
            </w:r>
            <w:r>
              <w:rPr>
                <w:sz w:val="18"/>
              </w:rPr>
              <w:t>fonde</w:t>
            </w:r>
            <w:r>
              <w:rPr>
                <w:spacing w:val="-1"/>
                <w:sz w:val="18"/>
              </w:rPr>
              <w:t xml:space="preserve"> </w:t>
            </w:r>
            <w:r>
              <w:rPr>
                <w:sz w:val="18"/>
              </w:rPr>
              <w:t>sur le programme</w:t>
            </w:r>
            <w:r>
              <w:rPr>
                <w:spacing w:val="-1"/>
                <w:sz w:val="18"/>
              </w:rPr>
              <w:t xml:space="preserve"> </w:t>
            </w:r>
            <w:r>
              <w:rPr>
                <w:sz w:val="18"/>
              </w:rPr>
              <w:t>d’études</w:t>
            </w:r>
            <w:r>
              <w:rPr>
                <w:spacing w:val="-1"/>
                <w:sz w:val="18"/>
              </w:rPr>
              <w:t xml:space="preserve"> </w:t>
            </w:r>
            <w:r>
              <w:rPr>
                <w:sz w:val="18"/>
              </w:rPr>
              <w:t>et le</w:t>
            </w:r>
            <w:r>
              <w:rPr>
                <w:spacing w:val="-1"/>
                <w:sz w:val="18"/>
              </w:rPr>
              <w:t xml:space="preserve"> </w:t>
            </w:r>
            <w:r>
              <w:rPr>
                <w:sz w:val="18"/>
              </w:rPr>
              <w:t>cours, mais</w:t>
            </w:r>
            <w:r>
              <w:rPr>
                <w:spacing w:val="-1"/>
                <w:sz w:val="18"/>
              </w:rPr>
              <w:t xml:space="preserve"> </w:t>
            </w:r>
            <w:r>
              <w:rPr>
                <w:sz w:val="18"/>
              </w:rPr>
              <w:t>ne</w:t>
            </w:r>
            <w:r>
              <w:rPr>
                <w:spacing w:val="-1"/>
                <w:sz w:val="18"/>
              </w:rPr>
              <w:t xml:space="preserve"> </w:t>
            </w:r>
            <w:r>
              <w:rPr>
                <w:sz w:val="18"/>
              </w:rPr>
              <w:t>peut en</w:t>
            </w:r>
            <w:r>
              <w:rPr>
                <w:spacing w:val="-1"/>
                <w:sz w:val="18"/>
              </w:rPr>
              <w:t xml:space="preserve"> </w:t>
            </w:r>
            <w:r>
              <w:rPr>
                <w:sz w:val="18"/>
              </w:rPr>
              <w:t>aucun</w:t>
            </w:r>
            <w:r>
              <w:rPr>
                <w:spacing w:val="-1"/>
                <w:sz w:val="18"/>
              </w:rPr>
              <w:t xml:space="preserve"> </w:t>
            </w:r>
            <w:r>
              <w:rPr>
                <w:sz w:val="18"/>
              </w:rPr>
              <w:t>cas</w:t>
            </w:r>
            <w:r>
              <w:rPr>
                <w:spacing w:val="-1"/>
                <w:sz w:val="18"/>
              </w:rPr>
              <w:t xml:space="preserve"> </w:t>
            </w:r>
            <w:r>
              <w:rPr>
                <w:sz w:val="18"/>
              </w:rPr>
              <w:t>les</w:t>
            </w:r>
            <w:r>
              <w:rPr>
                <w:spacing w:val="-1"/>
                <w:sz w:val="18"/>
              </w:rPr>
              <w:t xml:space="preserve"> </w:t>
            </w:r>
            <w:r>
              <w:rPr>
                <w:sz w:val="18"/>
              </w:rPr>
              <w:t>remplacer</w:t>
            </w:r>
            <w:r>
              <w:rPr>
                <w:spacing w:val="-1"/>
                <w:sz w:val="18"/>
              </w:rPr>
              <w:t xml:space="preserve"> </w:t>
            </w:r>
            <w:r>
              <w:rPr>
                <w:sz w:val="18"/>
              </w:rPr>
              <w:t>dans la planification des activités d’enseignement.</w:t>
            </w:r>
          </w:p>
          <w:p w14:paraId="60E3F7CB" w14:textId="77777777" w:rsidR="005100A6" w:rsidRDefault="005100A6" w:rsidP="00115D40">
            <w:pPr>
              <w:pStyle w:val="TableParagraph"/>
              <w:spacing w:line="213" w:lineRule="exact"/>
              <w:ind w:left="108"/>
              <w:jc w:val="both"/>
              <w:rPr>
                <w:spacing w:val="-2"/>
                <w:sz w:val="18"/>
              </w:rPr>
            </w:pPr>
            <w:r>
              <w:rPr>
                <w:sz w:val="18"/>
              </w:rPr>
              <w:t>Toutes les définitions du domaine d’évaluation produites par le Ministère après le 30 juin 2014 sont prescrites.</w:t>
            </w:r>
            <w:r>
              <w:rPr>
                <w:spacing w:val="-6"/>
                <w:sz w:val="18"/>
              </w:rPr>
              <w:t xml:space="preserve"> </w:t>
            </w:r>
            <w:r>
              <w:rPr>
                <w:sz w:val="18"/>
              </w:rPr>
              <w:t>Par</w:t>
            </w:r>
            <w:r>
              <w:rPr>
                <w:spacing w:val="-6"/>
                <w:sz w:val="18"/>
              </w:rPr>
              <w:t xml:space="preserve"> </w:t>
            </w:r>
            <w:r>
              <w:rPr>
                <w:sz w:val="18"/>
              </w:rPr>
              <w:t>conséquent,</w:t>
            </w:r>
            <w:r>
              <w:rPr>
                <w:spacing w:val="-3"/>
                <w:sz w:val="18"/>
              </w:rPr>
              <w:t xml:space="preserve"> </w:t>
            </w:r>
            <w:r>
              <w:rPr>
                <w:sz w:val="18"/>
              </w:rPr>
              <w:t>les</w:t>
            </w:r>
            <w:r>
              <w:rPr>
                <w:spacing w:val="-4"/>
                <w:sz w:val="18"/>
              </w:rPr>
              <w:t xml:space="preserve"> </w:t>
            </w:r>
            <w:r>
              <w:rPr>
                <w:sz w:val="18"/>
              </w:rPr>
              <w:t>DDE</w:t>
            </w:r>
            <w:r>
              <w:rPr>
                <w:spacing w:val="-5"/>
                <w:sz w:val="18"/>
              </w:rPr>
              <w:t xml:space="preserve"> </w:t>
            </w:r>
            <w:r>
              <w:rPr>
                <w:sz w:val="18"/>
              </w:rPr>
              <w:t>sont</w:t>
            </w:r>
            <w:r>
              <w:rPr>
                <w:spacing w:val="-6"/>
                <w:sz w:val="18"/>
              </w:rPr>
              <w:t xml:space="preserve"> </w:t>
            </w:r>
            <w:r>
              <w:rPr>
                <w:sz w:val="18"/>
              </w:rPr>
              <w:t>les</w:t>
            </w:r>
            <w:r>
              <w:rPr>
                <w:spacing w:val="-7"/>
                <w:sz w:val="18"/>
              </w:rPr>
              <w:t xml:space="preserve"> </w:t>
            </w:r>
            <w:r>
              <w:rPr>
                <w:sz w:val="18"/>
              </w:rPr>
              <w:t>documents</w:t>
            </w:r>
            <w:r>
              <w:rPr>
                <w:spacing w:val="-4"/>
                <w:sz w:val="18"/>
              </w:rPr>
              <w:t xml:space="preserve"> </w:t>
            </w:r>
            <w:r>
              <w:rPr>
                <w:sz w:val="18"/>
              </w:rPr>
              <w:t>de</w:t>
            </w:r>
            <w:r>
              <w:rPr>
                <w:spacing w:val="-4"/>
                <w:sz w:val="18"/>
              </w:rPr>
              <w:t xml:space="preserve"> </w:t>
            </w:r>
            <w:r>
              <w:rPr>
                <w:sz w:val="18"/>
              </w:rPr>
              <w:t>référence</w:t>
            </w:r>
            <w:r>
              <w:rPr>
                <w:spacing w:val="-7"/>
                <w:sz w:val="18"/>
              </w:rPr>
              <w:t xml:space="preserve"> </w:t>
            </w:r>
            <w:r>
              <w:rPr>
                <w:sz w:val="18"/>
              </w:rPr>
              <w:t>pour</w:t>
            </w:r>
            <w:r>
              <w:rPr>
                <w:spacing w:val="-4"/>
                <w:sz w:val="18"/>
              </w:rPr>
              <w:t xml:space="preserve"> </w:t>
            </w:r>
            <w:r>
              <w:rPr>
                <w:sz w:val="18"/>
              </w:rPr>
              <w:t>l’élaboration</w:t>
            </w:r>
            <w:r>
              <w:rPr>
                <w:spacing w:val="-4"/>
                <w:sz w:val="18"/>
              </w:rPr>
              <w:t xml:space="preserve"> </w:t>
            </w:r>
            <w:r>
              <w:rPr>
                <w:sz w:val="18"/>
              </w:rPr>
              <w:t>de</w:t>
            </w:r>
            <w:r>
              <w:rPr>
                <w:spacing w:val="-4"/>
                <w:sz w:val="18"/>
              </w:rPr>
              <w:t xml:space="preserve"> </w:t>
            </w:r>
            <w:r>
              <w:rPr>
                <w:sz w:val="18"/>
              </w:rPr>
              <w:t>toute</w:t>
            </w:r>
            <w:r>
              <w:rPr>
                <w:spacing w:val="-4"/>
                <w:sz w:val="18"/>
              </w:rPr>
              <w:t xml:space="preserve"> </w:t>
            </w:r>
            <w:r>
              <w:rPr>
                <w:sz w:val="18"/>
              </w:rPr>
              <w:t>épreuve, autant</w:t>
            </w:r>
            <w:r>
              <w:rPr>
                <w:spacing w:val="-5"/>
                <w:sz w:val="18"/>
              </w:rPr>
              <w:t xml:space="preserve"> </w:t>
            </w:r>
            <w:r>
              <w:rPr>
                <w:sz w:val="18"/>
              </w:rPr>
              <w:t>les</w:t>
            </w:r>
            <w:r>
              <w:rPr>
                <w:spacing w:val="-6"/>
                <w:sz w:val="18"/>
              </w:rPr>
              <w:t xml:space="preserve"> </w:t>
            </w:r>
            <w:r>
              <w:rPr>
                <w:sz w:val="18"/>
              </w:rPr>
              <w:t>épreuves</w:t>
            </w:r>
            <w:r>
              <w:rPr>
                <w:spacing w:val="-6"/>
                <w:sz w:val="18"/>
              </w:rPr>
              <w:t xml:space="preserve"> </w:t>
            </w:r>
            <w:r>
              <w:rPr>
                <w:sz w:val="18"/>
              </w:rPr>
              <w:t>ministérielles</w:t>
            </w:r>
            <w:r>
              <w:rPr>
                <w:spacing w:val="-3"/>
                <w:sz w:val="18"/>
              </w:rPr>
              <w:t xml:space="preserve"> </w:t>
            </w:r>
            <w:r>
              <w:rPr>
                <w:sz w:val="18"/>
              </w:rPr>
              <w:t>que</w:t>
            </w:r>
            <w:r>
              <w:rPr>
                <w:spacing w:val="-6"/>
                <w:sz w:val="18"/>
              </w:rPr>
              <w:t xml:space="preserve"> </w:t>
            </w:r>
            <w:r>
              <w:rPr>
                <w:sz w:val="18"/>
              </w:rPr>
              <w:t>celles</w:t>
            </w:r>
            <w:r>
              <w:rPr>
                <w:spacing w:val="-6"/>
                <w:sz w:val="18"/>
              </w:rPr>
              <w:t xml:space="preserve"> </w:t>
            </w:r>
            <w:r>
              <w:rPr>
                <w:sz w:val="18"/>
              </w:rPr>
              <w:t>rédigées</w:t>
            </w:r>
            <w:r>
              <w:rPr>
                <w:spacing w:val="-6"/>
                <w:sz w:val="18"/>
              </w:rPr>
              <w:t xml:space="preserve"> </w:t>
            </w:r>
            <w:r>
              <w:rPr>
                <w:sz w:val="18"/>
              </w:rPr>
              <w:t>par</w:t>
            </w:r>
            <w:r>
              <w:rPr>
                <w:spacing w:val="-5"/>
                <w:sz w:val="18"/>
              </w:rPr>
              <w:t xml:space="preserve"> </w:t>
            </w:r>
            <w:r>
              <w:rPr>
                <w:sz w:val="18"/>
              </w:rPr>
              <w:t>les</w:t>
            </w:r>
            <w:r>
              <w:rPr>
                <w:spacing w:val="-6"/>
                <w:sz w:val="18"/>
              </w:rPr>
              <w:t xml:space="preserve"> </w:t>
            </w:r>
            <w:r>
              <w:rPr>
                <w:sz w:val="18"/>
              </w:rPr>
              <w:t>centres</w:t>
            </w:r>
            <w:r>
              <w:rPr>
                <w:spacing w:val="-6"/>
                <w:sz w:val="18"/>
              </w:rPr>
              <w:t xml:space="preserve"> </w:t>
            </w:r>
            <w:r>
              <w:rPr>
                <w:sz w:val="18"/>
              </w:rPr>
              <w:t>d’éducation</w:t>
            </w:r>
            <w:r>
              <w:rPr>
                <w:spacing w:val="-6"/>
                <w:sz w:val="18"/>
              </w:rPr>
              <w:t xml:space="preserve"> </w:t>
            </w:r>
            <w:r>
              <w:rPr>
                <w:sz w:val="18"/>
              </w:rPr>
              <w:t>des</w:t>
            </w:r>
            <w:r>
              <w:rPr>
                <w:spacing w:val="-6"/>
                <w:sz w:val="18"/>
              </w:rPr>
              <w:t xml:space="preserve"> </w:t>
            </w:r>
            <w:r>
              <w:rPr>
                <w:sz w:val="18"/>
              </w:rPr>
              <w:t>adultes</w:t>
            </w:r>
            <w:r>
              <w:rPr>
                <w:spacing w:val="-6"/>
                <w:sz w:val="18"/>
              </w:rPr>
              <w:t xml:space="preserve"> </w:t>
            </w:r>
            <w:r>
              <w:rPr>
                <w:sz w:val="18"/>
              </w:rPr>
              <w:t>ou</w:t>
            </w:r>
            <w:r>
              <w:rPr>
                <w:spacing w:val="-6"/>
                <w:sz w:val="18"/>
              </w:rPr>
              <w:t xml:space="preserve"> </w:t>
            </w:r>
            <w:r>
              <w:rPr>
                <w:sz w:val="18"/>
              </w:rPr>
              <w:t>la</w:t>
            </w:r>
            <w:r>
              <w:rPr>
                <w:spacing w:val="-5"/>
                <w:sz w:val="18"/>
              </w:rPr>
              <w:t xml:space="preserve"> </w:t>
            </w:r>
            <w:r>
              <w:rPr>
                <w:sz w:val="18"/>
              </w:rPr>
              <w:t xml:space="preserve">Société GRICS (BIM). Les grilles d’évaluation à interprétation critérielle intégrées aux DDE depuis 2018-2019 sont également prescrites. Les pratiques évaluatives équitables et valides à l’échelle provinciale sont ainsi </w:t>
            </w:r>
            <w:r>
              <w:rPr>
                <w:spacing w:val="-2"/>
                <w:sz w:val="18"/>
              </w:rPr>
              <w:t xml:space="preserve">assurées. </w:t>
            </w:r>
          </w:p>
          <w:p w14:paraId="0FD5E7A4" w14:textId="77777777" w:rsidR="005100A6" w:rsidRDefault="005100A6" w:rsidP="00115D40">
            <w:pPr>
              <w:pStyle w:val="TableParagraph"/>
              <w:spacing w:line="213" w:lineRule="exact"/>
              <w:ind w:left="108"/>
              <w:jc w:val="both"/>
              <w:rPr>
                <w:spacing w:val="-2"/>
                <w:sz w:val="18"/>
              </w:rPr>
            </w:pPr>
          </w:p>
          <w:p w14:paraId="34F165A1" w14:textId="6784A28E" w:rsidR="005100A6" w:rsidRDefault="005100A6" w:rsidP="002D27AA">
            <w:pPr>
              <w:pStyle w:val="TableParagraph"/>
              <w:ind w:left="108" w:right="95"/>
              <w:jc w:val="both"/>
              <w:rPr>
                <w:sz w:val="18"/>
              </w:rPr>
            </w:pPr>
            <w:r>
              <w:rPr>
                <w:sz w:val="18"/>
              </w:rPr>
              <w:t>Lorsqu’une</w:t>
            </w:r>
            <w:r>
              <w:rPr>
                <w:spacing w:val="-8"/>
                <w:sz w:val="18"/>
              </w:rPr>
              <w:t xml:space="preserve"> </w:t>
            </w:r>
            <w:r>
              <w:rPr>
                <w:sz w:val="18"/>
              </w:rPr>
              <w:t>épreuve</w:t>
            </w:r>
            <w:r>
              <w:rPr>
                <w:spacing w:val="-8"/>
                <w:sz w:val="18"/>
              </w:rPr>
              <w:t xml:space="preserve"> </w:t>
            </w:r>
            <w:r>
              <w:rPr>
                <w:sz w:val="18"/>
              </w:rPr>
              <w:t>relève</w:t>
            </w:r>
            <w:r>
              <w:rPr>
                <w:spacing w:val="-8"/>
                <w:sz w:val="18"/>
              </w:rPr>
              <w:t xml:space="preserve"> </w:t>
            </w:r>
            <w:r>
              <w:rPr>
                <w:sz w:val="18"/>
              </w:rPr>
              <w:t>du</w:t>
            </w:r>
            <w:r>
              <w:rPr>
                <w:spacing w:val="-8"/>
                <w:sz w:val="18"/>
              </w:rPr>
              <w:t xml:space="preserve"> </w:t>
            </w:r>
            <w:r>
              <w:rPr>
                <w:sz w:val="18"/>
              </w:rPr>
              <w:t>Ministère,</w:t>
            </w:r>
            <w:r>
              <w:rPr>
                <w:spacing w:val="-7"/>
                <w:sz w:val="18"/>
              </w:rPr>
              <w:t xml:space="preserve"> </w:t>
            </w:r>
            <w:r>
              <w:rPr>
                <w:sz w:val="18"/>
              </w:rPr>
              <w:t>il</w:t>
            </w:r>
            <w:r>
              <w:rPr>
                <w:spacing w:val="-8"/>
                <w:sz w:val="18"/>
              </w:rPr>
              <w:t xml:space="preserve"> </w:t>
            </w:r>
            <w:r>
              <w:rPr>
                <w:sz w:val="18"/>
              </w:rPr>
              <w:t>est</w:t>
            </w:r>
            <w:r>
              <w:rPr>
                <w:spacing w:val="-7"/>
                <w:sz w:val="18"/>
              </w:rPr>
              <w:t xml:space="preserve"> </w:t>
            </w:r>
            <w:r>
              <w:rPr>
                <w:sz w:val="18"/>
              </w:rPr>
              <w:t>important</w:t>
            </w:r>
            <w:r>
              <w:rPr>
                <w:spacing w:val="-7"/>
                <w:sz w:val="18"/>
              </w:rPr>
              <w:t xml:space="preserve"> </w:t>
            </w:r>
            <w:r>
              <w:rPr>
                <w:sz w:val="18"/>
              </w:rPr>
              <w:t>de</w:t>
            </w:r>
            <w:r>
              <w:rPr>
                <w:spacing w:val="-8"/>
                <w:sz w:val="18"/>
              </w:rPr>
              <w:t xml:space="preserve"> </w:t>
            </w:r>
            <w:r>
              <w:rPr>
                <w:sz w:val="18"/>
              </w:rPr>
              <w:t>s’assurer,</w:t>
            </w:r>
            <w:r>
              <w:rPr>
                <w:spacing w:val="-6"/>
                <w:sz w:val="18"/>
              </w:rPr>
              <w:t xml:space="preserve"> </w:t>
            </w:r>
            <w:r>
              <w:rPr>
                <w:sz w:val="18"/>
              </w:rPr>
              <w:t>auprès</w:t>
            </w:r>
            <w:r>
              <w:rPr>
                <w:spacing w:val="-8"/>
                <w:sz w:val="18"/>
              </w:rPr>
              <w:t xml:space="preserve"> </w:t>
            </w:r>
            <w:r>
              <w:rPr>
                <w:sz w:val="18"/>
              </w:rPr>
              <w:t>de</w:t>
            </w:r>
            <w:r>
              <w:rPr>
                <w:spacing w:val="-8"/>
                <w:sz w:val="18"/>
              </w:rPr>
              <w:t xml:space="preserve"> </w:t>
            </w:r>
            <w:r>
              <w:rPr>
                <w:sz w:val="18"/>
              </w:rPr>
              <w:t>la</w:t>
            </w:r>
            <w:r>
              <w:rPr>
                <w:spacing w:val="-7"/>
                <w:sz w:val="18"/>
              </w:rPr>
              <w:t xml:space="preserve"> </w:t>
            </w:r>
            <w:r>
              <w:rPr>
                <w:sz w:val="18"/>
              </w:rPr>
              <w:t>Direction</w:t>
            </w:r>
            <w:r>
              <w:rPr>
                <w:spacing w:val="-8"/>
                <w:sz w:val="18"/>
              </w:rPr>
              <w:t xml:space="preserve"> </w:t>
            </w:r>
            <w:r>
              <w:rPr>
                <w:sz w:val="18"/>
              </w:rPr>
              <w:t>de</w:t>
            </w:r>
            <w:r>
              <w:rPr>
                <w:spacing w:val="-8"/>
                <w:sz w:val="18"/>
              </w:rPr>
              <w:t xml:space="preserve"> </w:t>
            </w:r>
            <w:r>
              <w:rPr>
                <w:sz w:val="18"/>
              </w:rPr>
              <w:t>la</w:t>
            </w:r>
            <w:r>
              <w:rPr>
                <w:spacing w:val="-7"/>
                <w:sz w:val="18"/>
              </w:rPr>
              <w:t xml:space="preserve"> </w:t>
            </w:r>
            <w:r>
              <w:rPr>
                <w:sz w:val="18"/>
              </w:rPr>
              <w:t>sanction des études, qu’elle est accessible avant d’offrir le cours.</w:t>
            </w:r>
          </w:p>
          <w:p w14:paraId="1C118923" w14:textId="77777777" w:rsidR="005100A6" w:rsidRPr="002D27AA" w:rsidRDefault="005100A6" w:rsidP="002D27AA">
            <w:pPr>
              <w:pStyle w:val="TableParagraph"/>
              <w:ind w:left="108" w:right="95"/>
              <w:jc w:val="both"/>
              <w:rPr>
                <w:sz w:val="18"/>
              </w:rPr>
            </w:pPr>
          </w:p>
          <w:p w14:paraId="37AC728B" w14:textId="2BD49513" w:rsidR="005100A6" w:rsidRDefault="005100A6" w:rsidP="002D27AA">
            <w:pPr>
              <w:pStyle w:val="TableParagraph"/>
              <w:spacing w:line="213" w:lineRule="exact"/>
              <w:ind w:left="108"/>
              <w:jc w:val="both"/>
              <w:rPr>
                <w:sz w:val="18"/>
              </w:rPr>
            </w:pPr>
            <w:r>
              <w:rPr>
                <w:sz w:val="18"/>
              </w:rPr>
              <w:t>La Société GRICS (BIM) élabore également des définitions du domaine d’évaluation si elle en reçoit le mandat des CSS ou des CS. Pour des raisons d’ordre éthique, seuls les responsables de l’élaboration des DDE peuvent en modifier le contenu.</w:t>
            </w:r>
          </w:p>
        </w:tc>
      </w:tr>
      <w:tr w:rsidR="005100A6" w14:paraId="37AC7294" w14:textId="77777777" w:rsidTr="64A694CB">
        <w:tc>
          <w:tcPr>
            <w:tcW w:w="4778" w:type="dxa"/>
            <w:vAlign w:val="center"/>
          </w:tcPr>
          <w:p w14:paraId="37AC7290" w14:textId="38B817F3" w:rsidR="005100A6" w:rsidRPr="00B77D0A" w:rsidRDefault="005100A6" w:rsidP="005536F0">
            <w:pPr>
              <w:pStyle w:val="TableParagraph"/>
              <w:spacing w:before="1"/>
              <w:ind w:left="165" w:right="185"/>
              <w:rPr>
                <w:rFonts w:ascii="Verdana" w:hAnsi="Verdana"/>
                <w:b/>
              </w:rPr>
            </w:pPr>
            <w:r w:rsidRPr="00B77D0A">
              <w:rPr>
                <w:rFonts w:ascii="Verdana" w:hAnsi="Verdana"/>
                <w:b/>
              </w:rPr>
              <w:t>La</w:t>
            </w:r>
            <w:r w:rsidRPr="00B77D0A">
              <w:rPr>
                <w:rFonts w:ascii="Verdana" w:hAnsi="Verdana"/>
                <w:b/>
                <w:spacing w:val="-8"/>
              </w:rPr>
              <w:t xml:space="preserve"> </w:t>
            </w:r>
            <w:r w:rsidRPr="00B77D0A">
              <w:rPr>
                <w:rFonts w:ascii="Verdana" w:hAnsi="Verdana"/>
                <w:b/>
              </w:rPr>
              <w:t>planification</w:t>
            </w:r>
            <w:r w:rsidRPr="00B77D0A">
              <w:rPr>
                <w:rFonts w:ascii="Verdana" w:hAnsi="Verdana"/>
                <w:b/>
                <w:spacing w:val="-8"/>
              </w:rPr>
              <w:t xml:space="preserve"> </w:t>
            </w:r>
            <w:r w:rsidRPr="00B77D0A">
              <w:rPr>
                <w:rFonts w:ascii="Verdana" w:hAnsi="Verdana"/>
                <w:b/>
              </w:rPr>
              <w:t>de</w:t>
            </w:r>
            <w:r w:rsidRPr="00B77D0A">
              <w:rPr>
                <w:rFonts w:ascii="Verdana" w:hAnsi="Verdana"/>
                <w:b/>
                <w:spacing w:val="-7"/>
              </w:rPr>
              <w:t xml:space="preserve"> </w:t>
            </w:r>
            <w:r w:rsidRPr="00B77D0A">
              <w:rPr>
                <w:rFonts w:ascii="Verdana" w:hAnsi="Verdana"/>
                <w:b/>
              </w:rPr>
              <w:t>l’évaluation</w:t>
            </w:r>
            <w:r w:rsidRPr="00B77D0A">
              <w:rPr>
                <w:rFonts w:ascii="Verdana" w:hAnsi="Verdana"/>
                <w:b/>
                <w:spacing w:val="-6"/>
              </w:rPr>
              <w:t xml:space="preserve"> </w:t>
            </w:r>
            <w:r w:rsidRPr="00B77D0A">
              <w:rPr>
                <w:rFonts w:ascii="Verdana" w:hAnsi="Verdana"/>
                <w:b/>
              </w:rPr>
              <w:t>respecte</w:t>
            </w:r>
            <w:r w:rsidRPr="00B77D0A">
              <w:rPr>
                <w:rFonts w:ascii="Verdana" w:hAnsi="Verdana"/>
                <w:b/>
                <w:spacing w:val="-7"/>
              </w:rPr>
              <w:t xml:space="preserve"> </w:t>
            </w:r>
            <w:r w:rsidRPr="00B77D0A">
              <w:rPr>
                <w:rFonts w:ascii="Verdana" w:hAnsi="Verdana"/>
                <w:b/>
              </w:rPr>
              <w:t>les programmes</w:t>
            </w:r>
            <w:r w:rsidR="00B71112" w:rsidRPr="00B77D0A">
              <w:rPr>
                <w:rFonts w:ascii="Verdana" w:hAnsi="Verdana"/>
                <w:b/>
              </w:rPr>
              <w:t xml:space="preserve"> d’étude</w:t>
            </w:r>
            <w:r w:rsidRPr="00B77D0A">
              <w:rPr>
                <w:rFonts w:ascii="Verdana" w:hAnsi="Verdana"/>
                <w:b/>
              </w:rPr>
              <w:t xml:space="preserve"> du MEQ 2003.</w:t>
            </w:r>
          </w:p>
        </w:tc>
        <w:tc>
          <w:tcPr>
            <w:tcW w:w="5427" w:type="dxa"/>
            <w:vAlign w:val="center"/>
          </w:tcPr>
          <w:p w14:paraId="37AC7291" w14:textId="2411F16F" w:rsidR="005100A6" w:rsidRPr="00B77D0A" w:rsidRDefault="005100A6" w:rsidP="00286A49">
            <w:pPr>
              <w:pStyle w:val="TableParagraph"/>
              <w:numPr>
                <w:ilvl w:val="0"/>
                <w:numId w:val="21"/>
              </w:numPr>
              <w:tabs>
                <w:tab w:val="left" w:pos="885"/>
                <w:tab w:val="left" w:pos="2745"/>
                <w:tab w:val="left" w:pos="3571"/>
              </w:tabs>
              <w:ind w:right="149"/>
              <w:rPr>
                <w:rFonts w:ascii="Verdana" w:hAnsi="Verdana"/>
                <w:sz w:val="20"/>
                <w:szCs w:val="20"/>
              </w:rPr>
            </w:pPr>
            <w:r w:rsidRPr="00B77D0A">
              <w:rPr>
                <w:rFonts w:ascii="Verdana" w:hAnsi="Verdana"/>
                <w:sz w:val="20"/>
                <w:szCs w:val="20"/>
              </w:rPr>
              <w:t xml:space="preserve">La planification de l’évaluation faite par l’équipe disciplinaire prend en </w:t>
            </w:r>
            <w:r w:rsidRPr="00B77D0A">
              <w:rPr>
                <w:rFonts w:ascii="Verdana" w:hAnsi="Verdana"/>
                <w:spacing w:val="-2"/>
                <w:sz w:val="20"/>
                <w:szCs w:val="20"/>
              </w:rPr>
              <w:t>considération</w:t>
            </w:r>
            <w:r w:rsidRPr="00B77D0A">
              <w:rPr>
                <w:rFonts w:ascii="Verdana" w:hAnsi="Verdana"/>
                <w:sz w:val="20"/>
                <w:szCs w:val="20"/>
              </w:rPr>
              <w:t xml:space="preserve"> </w:t>
            </w:r>
            <w:r w:rsidRPr="00B77D0A">
              <w:rPr>
                <w:rFonts w:ascii="Verdana" w:hAnsi="Verdana"/>
                <w:spacing w:val="-4"/>
                <w:sz w:val="20"/>
                <w:szCs w:val="20"/>
              </w:rPr>
              <w:t>les</w:t>
            </w:r>
            <w:r w:rsidRPr="00B77D0A">
              <w:rPr>
                <w:rFonts w:ascii="Verdana" w:hAnsi="Verdana"/>
                <w:sz w:val="20"/>
                <w:szCs w:val="20"/>
              </w:rPr>
              <w:t xml:space="preserve"> </w:t>
            </w:r>
            <w:r w:rsidRPr="00B77D0A">
              <w:rPr>
                <w:rFonts w:ascii="Verdana" w:hAnsi="Verdana"/>
                <w:spacing w:val="-2"/>
                <w:sz w:val="20"/>
                <w:szCs w:val="20"/>
              </w:rPr>
              <w:t xml:space="preserve">compétences </w:t>
            </w:r>
            <w:r w:rsidRPr="00B77D0A">
              <w:rPr>
                <w:rFonts w:ascii="Verdana" w:hAnsi="Verdana"/>
                <w:sz w:val="20"/>
                <w:szCs w:val="20"/>
              </w:rPr>
              <w:t>disciplinaires des programmes d’études, les domaines généraux de formation, les critères d’évaluation</w:t>
            </w:r>
            <w:r w:rsidR="00150568" w:rsidRPr="00B77D0A">
              <w:rPr>
                <w:rFonts w:ascii="Verdana" w:hAnsi="Verdana"/>
                <w:sz w:val="20"/>
                <w:szCs w:val="20"/>
              </w:rPr>
              <w:t>, les DDÉ</w:t>
            </w:r>
            <w:r w:rsidRPr="00B77D0A">
              <w:rPr>
                <w:rFonts w:ascii="Verdana" w:hAnsi="Verdana"/>
                <w:sz w:val="20"/>
                <w:szCs w:val="20"/>
              </w:rPr>
              <w:t xml:space="preserve"> et les attentes de fin de cours.</w:t>
            </w:r>
          </w:p>
        </w:tc>
        <w:tc>
          <w:tcPr>
            <w:tcW w:w="8647" w:type="dxa"/>
            <w:vMerge/>
          </w:tcPr>
          <w:p w14:paraId="37AC7293" w14:textId="77777777" w:rsidR="005100A6" w:rsidRDefault="005100A6">
            <w:pPr>
              <w:rPr>
                <w:sz w:val="2"/>
                <w:szCs w:val="2"/>
              </w:rPr>
            </w:pPr>
          </w:p>
        </w:tc>
      </w:tr>
      <w:tr w:rsidR="005100A6" w14:paraId="1CAD3B14" w14:textId="77777777" w:rsidTr="64A694CB">
        <w:tc>
          <w:tcPr>
            <w:tcW w:w="4778" w:type="dxa"/>
            <w:vAlign w:val="center"/>
          </w:tcPr>
          <w:p w14:paraId="4C7D24F0" w14:textId="77777777" w:rsidR="005100A6" w:rsidRPr="00B77D0A" w:rsidRDefault="005100A6" w:rsidP="00CA5952">
            <w:pPr>
              <w:pStyle w:val="TableParagraph"/>
              <w:spacing w:before="1"/>
              <w:ind w:left="165" w:right="185"/>
              <w:rPr>
                <w:rFonts w:ascii="Verdana" w:hAnsi="Verdana"/>
                <w:b/>
              </w:rPr>
            </w:pPr>
          </w:p>
          <w:p w14:paraId="004563F3" w14:textId="75FA459D" w:rsidR="005100A6" w:rsidRPr="00B77D0A" w:rsidRDefault="005100A6" w:rsidP="00CA5952">
            <w:pPr>
              <w:pStyle w:val="TableParagraph"/>
              <w:spacing w:before="1"/>
              <w:ind w:left="165" w:right="185"/>
              <w:rPr>
                <w:rFonts w:ascii="Verdana" w:hAnsi="Verdana"/>
                <w:b/>
              </w:rPr>
            </w:pPr>
            <w:r w:rsidRPr="00B77D0A">
              <w:rPr>
                <w:rFonts w:ascii="Verdana" w:hAnsi="Verdana"/>
                <w:b/>
              </w:rPr>
              <w:t>La</w:t>
            </w:r>
            <w:r w:rsidRPr="00B77D0A">
              <w:rPr>
                <w:rFonts w:ascii="Verdana" w:hAnsi="Verdana"/>
                <w:b/>
                <w:spacing w:val="-9"/>
              </w:rPr>
              <w:t xml:space="preserve"> </w:t>
            </w:r>
            <w:r w:rsidRPr="00B77D0A">
              <w:rPr>
                <w:rFonts w:ascii="Verdana" w:hAnsi="Verdana"/>
                <w:b/>
              </w:rPr>
              <w:t>planification</w:t>
            </w:r>
            <w:r w:rsidRPr="00B77D0A">
              <w:rPr>
                <w:rFonts w:ascii="Verdana" w:hAnsi="Verdana"/>
                <w:b/>
                <w:spacing w:val="-9"/>
              </w:rPr>
              <w:t xml:space="preserve"> </w:t>
            </w:r>
            <w:r w:rsidRPr="00B77D0A">
              <w:rPr>
                <w:rFonts w:ascii="Verdana" w:hAnsi="Verdana"/>
                <w:b/>
              </w:rPr>
              <w:t>de</w:t>
            </w:r>
            <w:r w:rsidRPr="00B77D0A">
              <w:rPr>
                <w:rFonts w:ascii="Verdana" w:hAnsi="Verdana"/>
                <w:b/>
                <w:spacing w:val="-8"/>
              </w:rPr>
              <w:t xml:space="preserve"> </w:t>
            </w:r>
            <w:r w:rsidRPr="00B77D0A">
              <w:rPr>
                <w:rFonts w:ascii="Verdana" w:hAnsi="Verdana"/>
                <w:b/>
              </w:rPr>
              <w:t>l’évaluation</w:t>
            </w:r>
            <w:r w:rsidRPr="00B77D0A">
              <w:rPr>
                <w:rFonts w:ascii="Verdana" w:hAnsi="Verdana"/>
                <w:b/>
                <w:spacing w:val="-7"/>
              </w:rPr>
              <w:t xml:space="preserve"> </w:t>
            </w:r>
            <w:r w:rsidRPr="00B77D0A">
              <w:rPr>
                <w:rFonts w:ascii="Verdana" w:hAnsi="Verdana"/>
                <w:b/>
              </w:rPr>
              <w:t>est</w:t>
            </w:r>
            <w:r w:rsidRPr="00B77D0A">
              <w:rPr>
                <w:rFonts w:ascii="Verdana" w:hAnsi="Verdana"/>
                <w:b/>
                <w:spacing w:val="-7"/>
              </w:rPr>
              <w:t xml:space="preserve"> </w:t>
            </w:r>
            <w:r w:rsidRPr="00B77D0A">
              <w:rPr>
                <w:rFonts w:ascii="Verdana" w:hAnsi="Verdana"/>
                <w:b/>
              </w:rPr>
              <w:t xml:space="preserve">intégrée à </w:t>
            </w:r>
            <w:r w:rsidR="007A723F" w:rsidRPr="00B77D0A">
              <w:rPr>
                <w:rFonts w:ascii="Verdana" w:hAnsi="Verdana"/>
                <w:b/>
              </w:rPr>
              <w:t xml:space="preserve">celle </w:t>
            </w:r>
            <w:r w:rsidRPr="00B77D0A">
              <w:rPr>
                <w:rFonts w:ascii="Verdana" w:hAnsi="Verdana"/>
                <w:b/>
              </w:rPr>
              <w:t xml:space="preserve">de </w:t>
            </w:r>
            <w:r w:rsidRPr="00B77D0A">
              <w:rPr>
                <w:rFonts w:ascii="Verdana" w:hAnsi="Verdana"/>
                <w:b/>
                <w:spacing w:val="-2"/>
              </w:rPr>
              <w:t>l’apprentissage/enseignement.</w:t>
            </w:r>
          </w:p>
        </w:tc>
        <w:tc>
          <w:tcPr>
            <w:tcW w:w="5427" w:type="dxa"/>
          </w:tcPr>
          <w:p w14:paraId="1F56BBE5" w14:textId="1D03B15B" w:rsidR="005100A6" w:rsidRPr="00B77D0A" w:rsidRDefault="005100A6" w:rsidP="00286A49">
            <w:pPr>
              <w:pStyle w:val="TableParagraph"/>
              <w:numPr>
                <w:ilvl w:val="0"/>
                <w:numId w:val="21"/>
              </w:numPr>
              <w:tabs>
                <w:tab w:val="left" w:pos="885"/>
                <w:tab w:val="left" w:pos="886"/>
              </w:tabs>
              <w:ind w:right="151"/>
              <w:rPr>
                <w:rFonts w:ascii="Verdana" w:hAnsi="Verdana"/>
                <w:sz w:val="20"/>
                <w:szCs w:val="20"/>
              </w:rPr>
            </w:pPr>
            <w:r w:rsidRPr="00B77D0A">
              <w:rPr>
                <w:rFonts w:ascii="Verdana" w:hAnsi="Verdana"/>
                <w:sz w:val="20"/>
                <w:szCs w:val="20"/>
              </w:rPr>
              <w:t>En</w:t>
            </w:r>
            <w:r w:rsidRPr="00B77D0A">
              <w:rPr>
                <w:rFonts w:ascii="Verdana" w:hAnsi="Verdana"/>
                <w:spacing w:val="-1"/>
                <w:sz w:val="20"/>
                <w:szCs w:val="20"/>
              </w:rPr>
              <w:t xml:space="preserve"> </w:t>
            </w:r>
            <w:r w:rsidRPr="00B77D0A">
              <w:rPr>
                <w:rFonts w:ascii="Verdana" w:hAnsi="Verdana"/>
                <w:sz w:val="20"/>
                <w:szCs w:val="20"/>
              </w:rPr>
              <w:t>FBC et en</w:t>
            </w:r>
            <w:r w:rsidRPr="00B77D0A">
              <w:rPr>
                <w:rFonts w:ascii="Verdana" w:hAnsi="Verdana"/>
                <w:spacing w:val="-1"/>
                <w:sz w:val="20"/>
                <w:szCs w:val="20"/>
              </w:rPr>
              <w:t xml:space="preserve"> </w:t>
            </w:r>
            <w:r w:rsidRPr="00B77D0A">
              <w:rPr>
                <w:rFonts w:ascii="Verdana" w:hAnsi="Verdana"/>
                <w:sz w:val="20"/>
                <w:szCs w:val="20"/>
              </w:rPr>
              <w:t>FBD, l’enseignant choisit</w:t>
            </w:r>
            <w:r w:rsidR="00CF43BD" w:rsidRPr="00B77D0A">
              <w:rPr>
                <w:rFonts w:ascii="Verdana" w:hAnsi="Verdana"/>
                <w:sz w:val="20"/>
                <w:szCs w:val="20"/>
              </w:rPr>
              <w:t xml:space="preserve"> et/ou élabore</w:t>
            </w:r>
            <w:r w:rsidRPr="00B77D0A">
              <w:rPr>
                <w:rFonts w:ascii="Verdana" w:hAnsi="Verdana"/>
                <w:sz w:val="20"/>
                <w:szCs w:val="20"/>
              </w:rPr>
              <w:t xml:space="preserve"> ses outils d’évaluation en aide à </w:t>
            </w:r>
            <w:r w:rsidRPr="00B77D0A">
              <w:rPr>
                <w:rFonts w:ascii="Verdana" w:hAnsi="Verdana"/>
                <w:spacing w:val="-2"/>
                <w:sz w:val="20"/>
                <w:szCs w:val="20"/>
              </w:rPr>
              <w:t>l’apprentissage.</w:t>
            </w:r>
          </w:p>
          <w:p w14:paraId="39128A06" w14:textId="77777777" w:rsidR="005100A6" w:rsidRPr="00B77D0A" w:rsidRDefault="005100A6" w:rsidP="00286A49">
            <w:pPr>
              <w:pStyle w:val="TableParagraph"/>
              <w:numPr>
                <w:ilvl w:val="0"/>
                <w:numId w:val="21"/>
              </w:numPr>
              <w:tabs>
                <w:tab w:val="left" w:pos="884"/>
                <w:tab w:val="left" w:pos="886"/>
              </w:tabs>
              <w:ind w:right="151"/>
              <w:rPr>
                <w:rFonts w:ascii="Verdana" w:hAnsi="Verdana"/>
                <w:sz w:val="20"/>
                <w:szCs w:val="20"/>
              </w:rPr>
            </w:pPr>
            <w:r w:rsidRPr="00B77D0A">
              <w:rPr>
                <w:rFonts w:ascii="Verdana" w:hAnsi="Verdana"/>
                <w:sz w:val="20"/>
                <w:szCs w:val="20"/>
              </w:rPr>
              <w:t>En FBC et en FBD, pour les épreuves non édictées, la direction s’assure que les outils d’évaluation respectent les définitions du domaine d’évaluation</w:t>
            </w:r>
            <w:r w:rsidRPr="00B77D0A">
              <w:rPr>
                <w:rFonts w:ascii="Verdana" w:hAnsi="Verdana"/>
                <w:spacing w:val="-1"/>
                <w:sz w:val="20"/>
                <w:szCs w:val="20"/>
              </w:rPr>
              <w:t xml:space="preserve"> </w:t>
            </w:r>
            <w:r w:rsidRPr="00B77D0A">
              <w:rPr>
                <w:rFonts w:ascii="Verdana" w:hAnsi="Verdana"/>
                <w:sz w:val="20"/>
                <w:szCs w:val="20"/>
              </w:rPr>
              <w:t>ou le programme de FBC</w:t>
            </w:r>
          </w:p>
          <w:p w14:paraId="33D73D8B" w14:textId="7127227A" w:rsidR="005100A6" w:rsidRPr="00B77D0A" w:rsidRDefault="005100A6" w:rsidP="00B77D0A">
            <w:pPr>
              <w:pStyle w:val="TableParagraph"/>
              <w:numPr>
                <w:ilvl w:val="0"/>
                <w:numId w:val="21"/>
              </w:numPr>
              <w:tabs>
                <w:tab w:val="left" w:pos="884"/>
                <w:tab w:val="left" w:pos="886"/>
              </w:tabs>
              <w:ind w:right="151"/>
              <w:rPr>
                <w:rFonts w:ascii="Verdana" w:hAnsi="Verdana"/>
                <w:sz w:val="20"/>
                <w:szCs w:val="20"/>
              </w:rPr>
            </w:pPr>
            <w:r w:rsidRPr="00B77D0A">
              <w:rPr>
                <w:rFonts w:ascii="Verdana" w:hAnsi="Verdana"/>
                <w:sz w:val="20"/>
                <w:szCs w:val="20"/>
              </w:rPr>
              <w:t xml:space="preserve">L’enseignant informe les élèves de ce qui est attendu (critères et exigences) dans les tâches à exécuter à l’intérieur des </w:t>
            </w:r>
            <w:r w:rsidRPr="00B77D0A">
              <w:rPr>
                <w:rFonts w:ascii="Verdana" w:hAnsi="Verdana"/>
                <w:spacing w:val="-2"/>
                <w:sz w:val="20"/>
                <w:szCs w:val="20"/>
              </w:rPr>
              <w:t>situations d’apprentissage et d’évaluation.</w:t>
            </w:r>
          </w:p>
          <w:p w14:paraId="01180E63" w14:textId="6535F6E7" w:rsidR="005252A8" w:rsidRPr="00B77D0A" w:rsidRDefault="00E40099" w:rsidP="00286A49">
            <w:pPr>
              <w:pStyle w:val="TableParagraph"/>
              <w:numPr>
                <w:ilvl w:val="0"/>
                <w:numId w:val="21"/>
              </w:numPr>
              <w:tabs>
                <w:tab w:val="left" w:pos="884"/>
                <w:tab w:val="left" w:pos="886"/>
              </w:tabs>
              <w:ind w:right="151"/>
              <w:rPr>
                <w:rFonts w:ascii="Verdana" w:hAnsi="Verdana"/>
                <w:sz w:val="20"/>
                <w:szCs w:val="20"/>
              </w:rPr>
            </w:pPr>
            <w:r w:rsidRPr="00B77D0A">
              <w:rPr>
                <w:rFonts w:ascii="Verdana" w:hAnsi="Verdana"/>
                <w:sz w:val="20"/>
                <w:szCs w:val="20"/>
              </w:rPr>
              <w:t>L’enseignant</w:t>
            </w:r>
            <w:r w:rsidR="00596240" w:rsidRPr="00B77D0A">
              <w:rPr>
                <w:rFonts w:ascii="Verdana" w:hAnsi="Verdana"/>
                <w:sz w:val="20"/>
                <w:szCs w:val="20"/>
              </w:rPr>
              <w:t xml:space="preserve"> aide l’adulte à choisir des modes d’apprentissage et</w:t>
            </w:r>
            <w:r w:rsidR="00C479F9" w:rsidRPr="00B77D0A">
              <w:rPr>
                <w:rFonts w:ascii="Verdana" w:hAnsi="Verdana"/>
                <w:sz w:val="20"/>
                <w:szCs w:val="20"/>
              </w:rPr>
              <w:t xml:space="preserve"> à</w:t>
            </w:r>
            <w:r w:rsidR="00430E11" w:rsidRPr="00B77D0A">
              <w:rPr>
                <w:rFonts w:ascii="Verdana" w:hAnsi="Verdana"/>
                <w:sz w:val="20"/>
                <w:szCs w:val="20"/>
              </w:rPr>
              <w:t xml:space="preserve"> détermine</w:t>
            </w:r>
            <w:r w:rsidR="00C479F9" w:rsidRPr="00B77D0A">
              <w:rPr>
                <w:rFonts w:ascii="Verdana" w:hAnsi="Verdana"/>
                <w:sz w:val="20"/>
                <w:szCs w:val="20"/>
              </w:rPr>
              <w:t>r</w:t>
            </w:r>
            <w:r w:rsidR="00F14D13" w:rsidRPr="00B77D0A">
              <w:rPr>
                <w:rFonts w:ascii="Verdana" w:hAnsi="Verdana"/>
                <w:sz w:val="20"/>
                <w:szCs w:val="20"/>
              </w:rPr>
              <w:t xml:space="preserve"> le </w:t>
            </w:r>
            <w:r w:rsidR="00F14D13" w:rsidRPr="00B77D0A">
              <w:rPr>
                <w:rFonts w:ascii="Verdana" w:hAnsi="Verdana"/>
                <w:sz w:val="20"/>
                <w:szCs w:val="20"/>
              </w:rPr>
              <w:lastRenderedPageBreak/>
              <w:t>temps à consacrer à chaque programme</w:t>
            </w:r>
            <w:r w:rsidR="00D125D4" w:rsidRPr="00B77D0A">
              <w:rPr>
                <w:rFonts w:ascii="Verdana" w:hAnsi="Verdana"/>
                <w:sz w:val="20"/>
                <w:szCs w:val="20"/>
              </w:rPr>
              <w:t xml:space="preserve"> et</w:t>
            </w:r>
            <w:r w:rsidR="004C74BE" w:rsidRPr="00B77D0A">
              <w:rPr>
                <w:rFonts w:ascii="Verdana" w:hAnsi="Verdana"/>
                <w:sz w:val="20"/>
                <w:szCs w:val="20"/>
              </w:rPr>
              <w:t xml:space="preserve"> lui</w:t>
            </w:r>
            <w:r w:rsidR="00D125D4" w:rsidRPr="00B77D0A">
              <w:rPr>
                <w:rFonts w:ascii="Verdana" w:hAnsi="Verdana"/>
                <w:sz w:val="20"/>
                <w:szCs w:val="20"/>
              </w:rPr>
              <w:t xml:space="preserve"> signale les difficultés à résoudre pour atteindre chaque étape</w:t>
            </w:r>
            <w:r w:rsidR="00103B0C" w:rsidRPr="00B77D0A">
              <w:rPr>
                <w:rFonts w:ascii="Verdana" w:hAnsi="Verdana"/>
                <w:sz w:val="20"/>
                <w:szCs w:val="20"/>
              </w:rPr>
              <w:t>.</w:t>
            </w:r>
          </w:p>
        </w:tc>
        <w:tc>
          <w:tcPr>
            <w:tcW w:w="8647" w:type="dxa"/>
            <w:vMerge/>
          </w:tcPr>
          <w:p w14:paraId="12ECACC8" w14:textId="77777777" w:rsidR="005100A6" w:rsidRDefault="005100A6" w:rsidP="00FD5F4F">
            <w:pPr>
              <w:rPr>
                <w:sz w:val="2"/>
                <w:szCs w:val="2"/>
              </w:rPr>
            </w:pPr>
          </w:p>
        </w:tc>
      </w:tr>
      <w:tr w:rsidR="005100A6" w14:paraId="1CFF113F" w14:textId="77777777" w:rsidTr="008B08D1">
        <w:tc>
          <w:tcPr>
            <w:tcW w:w="4778" w:type="dxa"/>
            <w:tcBorders>
              <w:bottom w:val="single" w:sz="4" w:space="0" w:color="auto"/>
            </w:tcBorders>
            <w:vAlign w:val="center"/>
          </w:tcPr>
          <w:p w14:paraId="05CDA5EB" w14:textId="001B78BF" w:rsidR="005100A6" w:rsidRPr="003A092B" w:rsidRDefault="005100A6" w:rsidP="00CA5952">
            <w:pPr>
              <w:pStyle w:val="TableParagraph"/>
              <w:spacing w:before="1"/>
              <w:ind w:left="165" w:right="185"/>
              <w:rPr>
                <w:rFonts w:ascii="Verdana" w:hAnsi="Verdana"/>
                <w:b/>
              </w:rPr>
            </w:pPr>
            <w:r w:rsidRPr="003A092B">
              <w:rPr>
                <w:rFonts w:ascii="Verdana" w:hAnsi="Verdana"/>
                <w:b/>
              </w:rPr>
              <w:t>La</w:t>
            </w:r>
            <w:r w:rsidRPr="003A092B">
              <w:rPr>
                <w:rFonts w:ascii="Verdana" w:hAnsi="Verdana"/>
                <w:b/>
                <w:spacing w:val="-9"/>
              </w:rPr>
              <w:t xml:space="preserve"> </w:t>
            </w:r>
            <w:r w:rsidRPr="003A092B">
              <w:rPr>
                <w:rFonts w:ascii="Verdana" w:hAnsi="Verdana"/>
                <w:b/>
              </w:rPr>
              <w:t>différenciation</w:t>
            </w:r>
            <w:r w:rsidRPr="003A092B">
              <w:rPr>
                <w:rFonts w:ascii="Verdana" w:hAnsi="Verdana"/>
                <w:b/>
                <w:spacing w:val="-7"/>
              </w:rPr>
              <w:t xml:space="preserve"> </w:t>
            </w:r>
            <w:r w:rsidRPr="003A092B">
              <w:rPr>
                <w:rFonts w:ascii="Verdana" w:hAnsi="Verdana"/>
                <w:b/>
              </w:rPr>
              <w:t>en</w:t>
            </w:r>
            <w:r w:rsidRPr="003A092B">
              <w:rPr>
                <w:rFonts w:ascii="Verdana" w:hAnsi="Verdana"/>
                <w:b/>
                <w:spacing w:val="-7"/>
              </w:rPr>
              <w:t xml:space="preserve"> </w:t>
            </w:r>
            <w:r w:rsidRPr="003A092B">
              <w:rPr>
                <w:rFonts w:ascii="Verdana" w:hAnsi="Verdana"/>
                <w:b/>
              </w:rPr>
              <w:t>évaluation</w:t>
            </w:r>
            <w:r w:rsidRPr="003A092B">
              <w:rPr>
                <w:rFonts w:ascii="Verdana" w:hAnsi="Verdana"/>
                <w:b/>
                <w:spacing w:val="-7"/>
              </w:rPr>
              <w:t xml:space="preserve"> </w:t>
            </w:r>
            <w:r w:rsidRPr="003A092B">
              <w:rPr>
                <w:rFonts w:ascii="Verdana" w:hAnsi="Verdana"/>
                <w:b/>
              </w:rPr>
              <w:t>fait</w:t>
            </w:r>
            <w:r w:rsidRPr="003A092B">
              <w:rPr>
                <w:rFonts w:ascii="Verdana" w:hAnsi="Verdana"/>
                <w:b/>
                <w:spacing w:val="-7"/>
              </w:rPr>
              <w:t xml:space="preserve"> </w:t>
            </w:r>
            <w:r w:rsidRPr="003A092B">
              <w:rPr>
                <w:rFonts w:ascii="Verdana" w:hAnsi="Verdana"/>
                <w:b/>
              </w:rPr>
              <w:t>partie intégrante de la planification.</w:t>
            </w:r>
          </w:p>
        </w:tc>
        <w:tc>
          <w:tcPr>
            <w:tcW w:w="5427" w:type="dxa"/>
            <w:tcBorders>
              <w:bottom w:val="single" w:sz="4" w:space="0" w:color="auto"/>
            </w:tcBorders>
            <w:vAlign w:val="center"/>
          </w:tcPr>
          <w:p w14:paraId="681E8971" w14:textId="3EFDCB11" w:rsidR="005100A6" w:rsidRPr="00B77D0A" w:rsidRDefault="005100A6" w:rsidP="00286A49">
            <w:pPr>
              <w:pStyle w:val="TableParagraph"/>
              <w:numPr>
                <w:ilvl w:val="0"/>
                <w:numId w:val="22"/>
              </w:numPr>
              <w:tabs>
                <w:tab w:val="left" w:pos="885"/>
                <w:tab w:val="left" w:pos="2745"/>
                <w:tab w:val="left" w:pos="3571"/>
              </w:tabs>
              <w:ind w:right="149"/>
              <w:rPr>
                <w:rFonts w:ascii="Verdana" w:hAnsi="Verdana"/>
                <w:sz w:val="20"/>
                <w:szCs w:val="20"/>
              </w:rPr>
            </w:pPr>
            <w:r w:rsidRPr="00B77D0A">
              <w:rPr>
                <w:rFonts w:ascii="Verdana" w:hAnsi="Verdana"/>
                <w:sz w:val="20"/>
                <w:szCs w:val="20"/>
              </w:rPr>
              <w:t>Pour tenir compte de la situation particulière</w:t>
            </w:r>
            <w:r w:rsidRPr="00B77D0A">
              <w:rPr>
                <w:rFonts w:ascii="Verdana" w:hAnsi="Verdana"/>
                <w:spacing w:val="-13"/>
                <w:sz w:val="20"/>
                <w:szCs w:val="20"/>
              </w:rPr>
              <w:t xml:space="preserve"> </w:t>
            </w:r>
            <w:r w:rsidRPr="00B77D0A">
              <w:rPr>
                <w:rFonts w:ascii="Verdana" w:hAnsi="Verdana"/>
                <w:sz w:val="20"/>
                <w:szCs w:val="20"/>
              </w:rPr>
              <w:t>de</w:t>
            </w:r>
            <w:r w:rsidRPr="00B77D0A">
              <w:rPr>
                <w:rFonts w:ascii="Verdana" w:hAnsi="Verdana"/>
                <w:spacing w:val="-12"/>
                <w:sz w:val="20"/>
                <w:szCs w:val="20"/>
              </w:rPr>
              <w:t xml:space="preserve"> </w:t>
            </w:r>
            <w:r w:rsidRPr="00B77D0A">
              <w:rPr>
                <w:rFonts w:ascii="Verdana" w:hAnsi="Verdana"/>
                <w:sz w:val="20"/>
                <w:szCs w:val="20"/>
              </w:rPr>
              <w:t>certains</w:t>
            </w:r>
            <w:r w:rsidRPr="00B77D0A">
              <w:rPr>
                <w:rFonts w:ascii="Verdana" w:hAnsi="Verdana"/>
                <w:spacing w:val="-12"/>
                <w:sz w:val="20"/>
                <w:szCs w:val="20"/>
              </w:rPr>
              <w:t xml:space="preserve"> </w:t>
            </w:r>
            <w:r w:rsidRPr="00B77D0A">
              <w:rPr>
                <w:rFonts w:ascii="Verdana" w:hAnsi="Verdana"/>
                <w:sz w:val="20"/>
                <w:szCs w:val="20"/>
              </w:rPr>
              <w:t>élèves,</w:t>
            </w:r>
            <w:r w:rsidRPr="00B77D0A">
              <w:rPr>
                <w:rFonts w:ascii="Verdana" w:hAnsi="Verdana"/>
                <w:spacing w:val="-12"/>
                <w:sz w:val="20"/>
                <w:szCs w:val="20"/>
              </w:rPr>
              <w:t xml:space="preserve"> </w:t>
            </w:r>
            <w:r w:rsidRPr="00B77D0A">
              <w:rPr>
                <w:rFonts w:ascii="Verdana" w:hAnsi="Verdana"/>
                <w:sz w:val="20"/>
                <w:szCs w:val="20"/>
              </w:rPr>
              <w:t>l’enseignant, avec</w:t>
            </w:r>
            <w:r w:rsidRPr="00B77D0A">
              <w:rPr>
                <w:rFonts w:ascii="Verdana" w:hAnsi="Verdana"/>
                <w:spacing w:val="-6"/>
                <w:sz w:val="20"/>
                <w:szCs w:val="20"/>
              </w:rPr>
              <w:t xml:space="preserve"> </w:t>
            </w:r>
            <w:r w:rsidRPr="00B77D0A">
              <w:rPr>
                <w:rFonts w:ascii="Verdana" w:hAnsi="Verdana"/>
                <w:sz w:val="20"/>
                <w:szCs w:val="20"/>
              </w:rPr>
              <w:t>la</w:t>
            </w:r>
            <w:r w:rsidRPr="00B77D0A">
              <w:rPr>
                <w:rFonts w:ascii="Verdana" w:hAnsi="Verdana"/>
                <w:spacing w:val="-6"/>
                <w:sz w:val="20"/>
                <w:szCs w:val="20"/>
              </w:rPr>
              <w:t xml:space="preserve"> </w:t>
            </w:r>
            <w:r w:rsidRPr="00B77D0A">
              <w:rPr>
                <w:rFonts w:ascii="Verdana" w:hAnsi="Verdana"/>
                <w:sz w:val="20"/>
                <w:szCs w:val="20"/>
              </w:rPr>
              <w:t>collaboration</w:t>
            </w:r>
            <w:r w:rsidRPr="00B77D0A">
              <w:rPr>
                <w:rFonts w:ascii="Verdana" w:hAnsi="Verdana"/>
                <w:spacing w:val="-7"/>
                <w:sz w:val="20"/>
                <w:szCs w:val="20"/>
              </w:rPr>
              <w:t xml:space="preserve"> </w:t>
            </w:r>
            <w:r w:rsidRPr="00B77D0A">
              <w:rPr>
                <w:rFonts w:ascii="Verdana" w:hAnsi="Verdana"/>
                <w:sz w:val="20"/>
                <w:szCs w:val="20"/>
              </w:rPr>
              <w:t>d’autres</w:t>
            </w:r>
            <w:r w:rsidRPr="00B77D0A">
              <w:rPr>
                <w:rFonts w:ascii="Verdana" w:hAnsi="Verdana"/>
                <w:spacing w:val="-5"/>
                <w:sz w:val="20"/>
                <w:szCs w:val="20"/>
              </w:rPr>
              <w:t xml:space="preserve"> </w:t>
            </w:r>
            <w:r w:rsidRPr="00B77D0A">
              <w:rPr>
                <w:rFonts w:ascii="Verdana" w:hAnsi="Verdana"/>
                <w:sz w:val="20"/>
                <w:szCs w:val="20"/>
              </w:rPr>
              <w:t xml:space="preserve">intervenants, peut ouvrir, rédiger ou bonifier un plan d’aide à l’apprentissage en indiquant les mesures d’adaptation permises lors </w:t>
            </w:r>
            <w:r w:rsidR="008D1683" w:rsidRPr="00B77D0A">
              <w:rPr>
                <w:rFonts w:ascii="Verdana" w:hAnsi="Verdana"/>
                <w:sz w:val="20"/>
                <w:szCs w:val="20"/>
              </w:rPr>
              <w:t xml:space="preserve">des activités d’apprentissage et </w:t>
            </w:r>
            <w:r w:rsidRPr="00B77D0A">
              <w:rPr>
                <w:rFonts w:ascii="Verdana" w:hAnsi="Verdana"/>
                <w:sz w:val="20"/>
                <w:szCs w:val="20"/>
              </w:rPr>
              <w:t xml:space="preserve">de </w:t>
            </w:r>
            <w:r w:rsidRPr="00B77D0A">
              <w:rPr>
                <w:rFonts w:ascii="Verdana" w:hAnsi="Verdana"/>
                <w:spacing w:val="-2"/>
                <w:sz w:val="20"/>
                <w:szCs w:val="20"/>
              </w:rPr>
              <w:t>l’évaluation.</w:t>
            </w:r>
            <w:r w:rsidR="00EA37FE" w:rsidRPr="00B77D0A">
              <w:rPr>
                <w:rFonts w:ascii="Verdana" w:hAnsi="Verdana"/>
                <w:spacing w:val="-2"/>
                <w:sz w:val="20"/>
                <w:szCs w:val="20"/>
              </w:rPr>
              <w:t xml:space="preserve"> </w:t>
            </w:r>
          </w:p>
          <w:p w14:paraId="7EA861C1" w14:textId="10EE7201" w:rsidR="00EA37FE" w:rsidRPr="00B77D0A" w:rsidRDefault="00EA37FE" w:rsidP="00286A49">
            <w:pPr>
              <w:pStyle w:val="TableParagraph"/>
              <w:numPr>
                <w:ilvl w:val="0"/>
                <w:numId w:val="22"/>
              </w:numPr>
              <w:tabs>
                <w:tab w:val="left" w:pos="885"/>
                <w:tab w:val="left" w:pos="2745"/>
                <w:tab w:val="left" w:pos="3571"/>
              </w:tabs>
              <w:ind w:right="149"/>
              <w:rPr>
                <w:rFonts w:ascii="Verdana" w:hAnsi="Verdana"/>
                <w:sz w:val="20"/>
                <w:szCs w:val="20"/>
              </w:rPr>
            </w:pPr>
            <w:r w:rsidRPr="00B77D0A">
              <w:rPr>
                <w:rFonts w:ascii="Verdana" w:hAnsi="Verdana"/>
                <w:spacing w:val="-2"/>
                <w:sz w:val="20"/>
                <w:szCs w:val="20"/>
              </w:rPr>
              <w:t xml:space="preserve">L’enseignant </w:t>
            </w:r>
            <w:r w:rsidR="00AD473B" w:rsidRPr="00B77D0A">
              <w:rPr>
                <w:rFonts w:ascii="Verdana" w:hAnsi="Verdana"/>
                <w:spacing w:val="-2"/>
                <w:sz w:val="20"/>
                <w:szCs w:val="20"/>
              </w:rPr>
              <w:t>doit présenter et discuter</w:t>
            </w:r>
            <w:r w:rsidR="00CD58D4" w:rsidRPr="00B77D0A">
              <w:rPr>
                <w:rFonts w:ascii="Verdana" w:hAnsi="Verdana"/>
                <w:spacing w:val="-2"/>
                <w:sz w:val="20"/>
                <w:szCs w:val="20"/>
              </w:rPr>
              <w:t xml:space="preserve"> avec l’élève</w:t>
            </w:r>
            <w:r w:rsidR="00AD473B" w:rsidRPr="00B77D0A">
              <w:rPr>
                <w:rFonts w:ascii="Verdana" w:hAnsi="Verdana"/>
                <w:spacing w:val="-2"/>
                <w:sz w:val="20"/>
                <w:szCs w:val="20"/>
              </w:rPr>
              <w:t xml:space="preserve"> des mesures auxquelles il a droit</w:t>
            </w:r>
            <w:r w:rsidR="00CD58D4" w:rsidRPr="00B77D0A">
              <w:rPr>
                <w:rFonts w:ascii="Verdana" w:hAnsi="Verdana"/>
                <w:spacing w:val="-2"/>
                <w:sz w:val="20"/>
                <w:szCs w:val="20"/>
              </w:rPr>
              <w:t>.</w:t>
            </w:r>
          </w:p>
          <w:p w14:paraId="3D62E98F" w14:textId="4D62A1AB" w:rsidR="005100A6" w:rsidRPr="00B77D0A" w:rsidRDefault="005100A6" w:rsidP="00AA1892">
            <w:pPr>
              <w:pStyle w:val="TableParagraph"/>
              <w:tabs>
                <w:tab w:val="left" w:pos="885"/>
                <w:tab w:val="left" w:pos="2745"/>
                <w:tab w:val="left" w:pos="3571"/>
              </w:tabs>
              <w:ind w:left="142" w:right="149"/>
              <w:rPr>
                <w:rFonts w:ascii="Verdana" w:hAnsi="Verdana"/>
                <w:sz w:val="20"/>
                <w:szCs w:val="20"/>
              </w:rPr>
            </w:pPr>
          </w:p>
        </w:tc>
        <w:tc>
          <w:tcPr>
            <w:tcW w:w="8647" w:type="dxa"/>
            <w:vMerge/>
          </w:tcPr>
          <w:p w14:paraId="16A6EDD7" w14:textId="77777777" w:rsidR="005100A6" w:rsidRDefault="005100A6" w:rsidP="00FD5F4F">
            <w:pPr>
              <w:rPr>
                <w:sz w:val="2"/>
                <w:szCs w:val="2"/>
              </w:rPr>
            </w:pPr>
          </w:p>
        </w:tc>
      </w:tr>
      <w:tr w:rsidR="005100A6" w14:paraId="71CD4D59" w14:textId="77777777" w:rsidTr="008B08D1">
        <w:tc>
          <w:tcPr>
            <w:tcW w:w="4778" w:type="dxa"/>
            <w:tcBorders>
              <w:top w:val="single" w:sz="4" w:space="0" w:color="auto"/>
              <w:left w:val="single" w:sz="4" w:space="0" w:color="auto"/>
              <w:bottom w:val="single" w:sz="4" w:space="0" w:color="auto"/>
              <w:right w:val="single" w:sz="4" w:space="0" w:color="auto"/>
            </w:tcBorders>
            <w:vAlign w:val="center"/>
          </w:tcPr>
          <w:p w14:paraId="7A243A8D" w14:textId="77777777" w:rsidR="005100A6" w:rsidRPr="003A092B" w:rsidRDefault="005100A6" w:rsidP="00CA5952">
            <w:pPr>
              <w:pStyle w:val="TableParagraph"/>
              <w:spacing w:before="1"/>
              <w:ind w:left="165" w:right="185"/>
              <w:rPr>
                <w:rFonts w:ascii="Verdana" w:hAnsi="Verdana"/>
                <w:b/>
              </w:rPr>
            </w:pPr>
          </w:p>
        </w:tc>
        <w:tc>
          <w:tcPr>
            <w:tcW w:w="5427" w:type="dxa"/>
            <w:tcBorders>
              <w:top w:val="single" w:sz="4" w:space="0" w:color="auto"/>
              <w:left w:val="single" w:sz="4" w:space="0" w:color="auto"/>
              <w:bottom w:val="single" w:sz="4" w:space="0" w:color="auto"/>
              <w:right w:val="single" w:sz="4" w:space="0" w:color="auto"/>
            </w:tcBorders>
            <w:vAlign w:val="center"/>
          </w:tcPr>
          <w:p w14:paraId="5AE72663" w14:textId="77777777" w:rsidR="005100A6" w:rsidRPr="00C6091E" w:rsidRDefault="005100A6" w:rsidP="005100A6">
            <w:pPr>
              <w:pStyle w:val="TableParagraph"/>
              <w:tabs>
                <w:tab w:val="left" w:pos="885"/>
                <w:tab w:val="left" w:pos="2745"/>
                <w:tab w:val="left" w:pos="3571"/>
              </w:tabs>
              <w:ind w:left="502" w:right="149"/>
              <w:rPr>
                <w:rFonts w:ascii="Verdana" w:hAnsi="Verdana"/>
                <w:sz w:val="20"/>
                <w:szCs w:val="20"/>
              </w:rPr>
            </w:pPr>
          </w:p>
        </w:tc>
        <w:tc>
          <w:tcPr>
            <w:tcW w:w="8647" w:type="dxa"/>
            <w:vMerge/>
            <w:tcBorders>
              <w:left w:val="single" w:sz="4" w:space="0" w:color="auto"/>
            </w:tcBorders>
          </w:tcPr>
          <w:p w14:paraId="70B884D8" w14:textId="77777777" w:rsidR="005100A6" w:rsidRDefault="005100A6" w:rsidP="00FD5F4F">
            <w:pPr>
              <w:rPr>
                <w:sz w:val="2"/>
                <w:szCs w:val="2"/>
              </w:rPr>
            </w:pPr>
          </w:p>
        </w:tc>
      </w:tr>
    </w:tbl>
    <w:p w14:paraId="37AC7295" w14:textId="77777777" w:rsidR="008B351E" w:rsidRDefault="008B351E">
      <w:pPr>
        <w:rPr>
          <w:sz w:val="2"/>
          <w:szCs w:val="2"/>
        </w:rPr>
        <w:sectPr w:rsidR="008B351E" w:rsidSect="005536F0">
          <w:headerReference w:type="default" r:id="rId24"/>
          <w:pgSz w:w="20160" w:h="12240" w:orient="landscape"/>
          <w:pgMar w:top="720" w:right="360" w:bottom="1418" w:left="360" w:header="0" w:footer="663" w:gutter="0"/>
          <w:cols w:space="720"/>
        </w:sectPr>
      </w:pPr>
    </w:p>
    <w:p w14:paraId="5EC924D9" w14:textId="77777777" w:rsidR="00CA5952" w:rsidRPr="00965494" w:rsidRDefault="00CA5952">
      <w:pPr>
        <w:rPr>
          <w:sz w:val="10"/>
          <w:szCs w:val="10"/>
        </w:rPr>
      </w:pPr>
    </w:p>
    <w:p w14:paraId="01783B3C" w14:textId="77777777" w:rsidR="005536F0" w:rsidRPr="00965494" w:rsidRDefault="005536F0">
      <w:pPr>
        <w:rPr>
          <w:sz w:val="10"/>
          <w:szCs w:val="10"/>
        </w:rPr>
      </w:pPr>
    </w:p>
    <w:p w14:paraId="37AC72C2" w14:textId="77777777" w:rsidR="005536F0" w:rsidRPr="00965494" w:rsidRDefault="005536F0">
      <w:pPr>
        <w:rPr>
          <w:sz w:val="8"/>
          <w:szCs w:val="8"/>
        </w:rPr>
        <w:sectPr w:rsidR="005536F0" w:rsidRPr="00965494" w:rsidSect="005536F0">
          <w:headerReference w:type="default" r:id="rId25"/>
          <w:type w:val="continuous"/>
          <w:pgSz w:w="20160" w:h="12240" w:orient="landscape"/>
          <w:pgMar w:top="700" w:right="360" w:bottom="1560" w:left="360" w:header="0" w:footer="663" w:gutter="0"/>
          <w:cols w:space="720"/>
        </w:sectPr>
      </w:pPr>
    </w:p>
    <w:p w14:paraId="37AC72CF" w14:textId="77777777" w:rsidR="008B351E" w:rsidRDefault="000A3B1A" w:rsidP="00286A49">
      <w:pPr>
        <w:pStyle w:val="Titre1"/>
        <w:numPr>
          <w:ilvl w:val="1"/>
          <w:numId w:val="9"/>
        </w:numPr>
        <w:tabs>
          <w:tab w:val="left" w:pos="7653"/>
        </w:tabs>
        <w:spacing w:before="21"/>
        <w:ind w:left="7653" w:hanging="566"/>
        <w:jc w:val="left"/>
      </w:pPr>
      <w:bookmarkStart w:id="18" w:name="_PRISE_D’INFORMATION_ET"/>
      <w:bookmarkEnd w:id="18"/>
      <w:r>
        <w:lastRenderedPageBreak/>
        <w:t>PRISE</w:t>
      </w:r>
      <w:r>
        <w:rPr>
          <w:spacing w:val="-3"/>
        </w:rPr>
        <w:t xml:space="preserve"> </w:t>
      </w:r>
      <w:r>
        <w:t>D’INFORMATION</w:t>
      </w:r>
      <w:r>
        <w:rPr>
          <w:spacing w:val="-3"/>
        </w:rPr>
        <w:t xml:space="preserve"> </w:t>
      </w:r>
      <w:r>
        <w:t>ET</w:t>
      </w:r>
      <w:r>
        <w:rPr>
          <w:spacing w:val="-3"/>
        </w:rPr>
        <w:t xml:space="preserve"> </w:t>
      </w:r>
      <w:r>
        <w:rPr>
          <w:spacing w:val="-2"/>
        </w:rPr>
        <w:t>INTERPRÉTATION</w:t>
      </w:r>
    </w:p>
    <w:p w14:paraId="37AC72D0" w14:textId="77777777" w:rsidR="008B351E" w:rsidRDefault="008B351E">
      <w:pPr>
        <w:pStyle w:val="Corpsdetexte"/>
        <w:spacing w:before="45"/>
        <w:rPr>
          <w:rFonts w:ascii="Arial"/>
          <w:b/>
          <w:sz w:val="20"/>
        </w:rPr>
      </w:pPr>
    </w:p>
    <w:tbl>
      <w:tblPr>
        <w:tblStyle w:val="TableNormal1"/>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4778"/>
        <w:gridCol w:w="6703"/>
        <w:gridCol w:w="7371"/>
      </w:tblGrid>
      <w:tr w:rsidR="00D243AF" w14:paraId="7E1B1869" w14:textId="77777777" w:rsidTr="64A694CB">
        <w:trPr>
          <w:tblHeader/>
        </w:trPr>
        <w:tc>
          <w:tcPr>
            <w:tcW w:w="4778" w:type="dxa"/>
            <w:shd w:val="clear" w:color="auto" w:fill="F9BE8F"/>
            <w:vAlign w:val="center"/>
          </w:tcPr>
          <w:p w14:paraId="3EB55EB1" w14:textId="77777777" w:rsidR="00D243AF" w:rsidRDefault="00D243AF">
            <w:pPr>
              <w:pStyle w:val="TableParagraph"/>
              <w:spacing w:line="268" w:lineRule="exact"/>
              <w:ind w:left="9"/>
              <w:jc w:val="center"/>
              <w:rPr>
                <w:b/>
              </w:rPr>
            </w:pPr>
            <w:r w:rsidRPr="0010521D">
              <w:rPr>
                <w:b/>
                <w:spacing w:val="-2"/>
                <w:sz w:val="28"/>
                <w:szCs w:val="28"/>
              </w:rPr>
              <w:t>Normes</w:t>
            </w:r>
          </w:p>
        </w:tc>
        <w:tc>
          <w:tcPr>
            <w:tcW w:w="6703" w:type="dxa"/>
            <w:shd w:val="clear" w:color="auto" w:fill="F9BE8F"/>
            <w:vAlign w:val="center"/>
          </w:tcPr>
          <w:p w14:paraId="4EFE7A4D" w14:textId="77777777" w:rsidR="00D243AF" w:rsidRDefault="00D243AF">
            <w:pPr>
              <w:pStyle w:val="TableParagraph"/>
              <w:spacing w:line="320" w:lineRule="exact"/>
              <w:ind w:left="12"/>
              <w:jc w:val="center"/>
              <w:rPr>
                <w:b/>
                <w:sz w:val="28"/>
              </w:rPr>
            </w:pPr>
            <w:r>
              <w:rPr>
                <w:b/>
                <w:spacing w:val="-2"/>
                <w:sz w:val="28"/>
              </w:rPr>
              <w:t>Modalités</w:t>
            </w:r>
          </w:p>
        </w:tc>
        <w:tc>
          <w:tcPr>
            <w:tcW w:w="7371" w:type="dxa"/>
            <w:shd w:val="clear" w:color="auto" w:fill="F9BE8F"/>
            <w:vAlign w:val="center"/>
          </w:tcPr>
          <w:p w14:paraId="13A6B930" w14:textId="77777777" w:rsidR="00D243AF" w:rsidRDefault="00D243AF">
            <w:pPr>
              <w:pStyle w:val="TableParagraph"/>
              <w:spacing w:line="320" w:lineRule="exact"/>
              <w:ind w:left="6"/>
              <w:jc w:val="center"/>
              <w:rPr>
                <w:b/>
                <w:sz w:val="28"/>
              </w:rPr>
            </w:pPr>
            <w:r>
              <w:rPr>
                <w:b/>
                <w:sz w:val="28"/>
              </w:rPr>
              <w:t>Encadrements</w:t>
            </w:r>
            <w:r>
              <w:rPr>
                <w:b/>
                <w:spacing w:val="-8"/>
                <w:sz w:val="28"/>
              </w:rPr>
              <w:t xml:space="preserve"> </w:t>
            </w:r>
            <w:r>
              <w:rPr>
                <w:b/>
                <w:spacing w:val="-2"/>
                <w:sz w:val="28"/>
              </w:rPr>
              <w:t>légaux</w:t>
            </w:r>
          </w:p>
        </w:tc>
      </w:tr>
      <w:tr w:rsidR="00A074BE" w14:paraId="51C700F3" w14:textId="77777777" w:rsidTr="64A694CB">
        <w:tc>
          <w:tcPr>
            <w:tcW w:w="4778" w:type="dxa"/>
            <w:vAlign w:val="center"/>
          </w:tcPr>
          <w:p w14:paraId="70847A43" w14:textId="261CF7E1" w:rsidR="00A074BE" w:rsidRPr="003A092B" w:rsidRDefault="00A074BE" w:rsidP="000E6F0F">
            <w:pPr>
              <w:pStyle w:val="TableParagraph"/>
              <w:ind w:left="165" w:right="185"/>
              <w:rPr>
                <w:rFonts w:ascii="Verdana" w:hAnsi="Verdana"/>
                <w:b/>
              </w:rPr>
            </w:pPr>
            <w:r w:rsidRPr="003A092B">
              <w:rPr>
                <w:rFonts w:ascii="Verdana" w:hAnsi="Verdana"/>
                <w:b/>
              </w:rPr>
              <w:t>La</w:t>
            </w:r>
            <w:r w:rsidRPr="003A092B">
              <w:rPr>
                <w:rFonts w:ascii="Verdana" w:hAnsi="Verdana"/>
                <w:b/>
                <w:spacing w:val="-1"/>
              </w:rPr>
              <w:t xml:space="preserve"> </w:t>
            </w:r>
            <w:r w:rsidRPr="003A092B">
              <w:rPr>
                <w:rFonts w:ascii="Verdana" w:hAnsi="Verdana"/>
                <w:b/>
              </w:rPr>
              <w:t>responsabilité de la</w:t>
            </w:r>
            <w:r w:rsidRPr="003A092B">
              <w:rPr>
                <w:rFonts w:ascii="Verdana" w:hAnsi="Verdana"/>
                <w:b/>
                <w:spacing w:val="-1"/>
              </w:rPr>
              <w:t xml:space="preserve"> </w:t>
            </w:r>
            <w:r w:rsidRPr="003A092B">
              <w:rPr>
                <w:rFonts w:ascii="Verdana" w:hAnsi="Verdana"/>
                <w:b/>
              </w:rPr>
              <w:t>prise d’information et de l’interprétation</w:t>
            </w:r>
            <w:r w:rsidRPr="003A092B">
              <w:rPr>
                <w:rFonts w:ascii="Verdana" w:hAnsi="Verdana"/>
                <w:b/>
                <w:spacing w:val="-13"/>
              </w:rPr>
              <w:t xml:space="preserve"> </w:t>
            </w:r>
            <w:r w:rsidRPr="003A092B">
              <w:rPr>
                <w:rFonts w:ascii="Verdana" w:hAnsi="Verdana"/>
                <w:b/>
              </w:rPr>
              <w:t>des</w:t>
            </w:r>
            <w:r w:rsidRPr="003A092B">
              <w:rPr>
                <w:rFonts w:ascii="Verdana" w:hAnsi="Verdana"/>
                <w:b/>
                <w:spacing w:val="-12"/>
              </w:rPr>
              <w:t xml:space="preserve"> </w:t>
            </w:r>
            <w:r w:rsidRPr="003A092B">
              <w:rPr>
                <w:rFonts w:ascii="Verdana" w:hAnsi="Verdana"/>
                <w:b/>
              </w:rPr>
              <w:t xml:space="preserve">données est partagée entre l’enseignant, l’élève et, à l’occasion, d’autres </w:t>
            </w:r>
            <w:r w:rsidRPr="003A092B">
              <w:rPr>
                <w:rFonts w:ascii="Verdana" w:hAnsi="Verdana"/>
                <w:b/>
                <w:spacing w:val="-2"/>
              </w:rPr>
              <w:t>professionnels.</w:t>
            </w:r>
          </w:p>
        </w:tc>
        <w:tc>
          <w:tcPr>
            <w:tcW w:w="6703" w:type="dxa"/>
            <w:vAlign w:val="center"/>
          </w:tcPr>
          <w:p w14:paraId="1D0ED01B" w14:textId="77777777" w:rsidR="00A074BE" w:rsidRPr="00105F3E" w:rsidRDefault="00A074BE" w:rsidP="0083535B">
            <w:pPr>
              <w:pStyle w:val="TableParagraph"/>
              <w:numPr>
                <w:ilvl w:val="0"/>
                <w:numId w:val="22"/>
              </w:numPr>
              <w:tabs>
                <w:tab w:val="left" w:pos="743"/>
              </w:tabs>
              <w:spacing w:before="2"/>
              <w:ind w:right="-82"/>
              <w:rPr>
                <w:rFonts w:ascii="Verdana" w:hAnsi="Verdana"/>
                <w:sz w:val="20"/>
                <w:szCs w:val="20"/>
              </w:rPr>
            </w:pPr>
            <w:r w:rsidRPr="00105F3E">
              <w:rPr>
                <w:rFonts w:ascii="Verdana" w:hAnsi="Verdana"/>
                <w:sz w:val="20"/>
                <w:szCs w:val="20"/>
              </w:rPr>
              <w:t xml:space="preserve">L’enseignant recueille et consigne des données variées, pertinentes, en nombre suffisant et échelonnées dans le </w:t>
            </w:r>
            <w:r w:rsidRPr="00105F3E">
              <w:rPr>
                <w:rFonts w:ascii="Verdana" w:hAnsi="Verdana"/>
                <w:spacing w:val="-2"/>
                <w:sz w:val="20"/>
                <w:szCs w:val="20"/>
              </w:rPr>
              <w:t>temps.</w:t>
            </w:r>
          </w:p>
          <w:p w14:paraId="5835E23D" w14:textId="77777777" w:rsidR="00A074BE" w:rsidRPr="00105F3E" w:rsidRDefault="00A074BE" w:rsidP="0083535B">
            <w:pPr>
              <w:pStyle w:val="TableParagraph"/>
              <w:numPr>
                <w:ilvl w:val="0"/>
                <w:numId w:val="8"/>
              </w:numPr>
              <w:tabs>
                <w:tab w:val="left" w:pos="741"/>
                <w:tab w:val="left" w:pos="743"/>
              </w:tabs>
              <w:ind w:right="-82" w:hanging="361"/>
              <w:rPr>
                <w:rFonts w:ascii="Verdana" w:hAnsi="Verdana"/>
                <w:sz w:val="20"/>
                <w:szCs w:val="20"/>
              </w:rPr>
            </w:pPr>
            <w:r w:rsidRPr="00105F3E">
              <w:rPr>
                <w:rFonts w:ascii="Verdana" w:hAnsi="Verdana"/>
                <w:sz w:val="20"/>
                <w:szCs w:val="20"/>
              </w:rPr>
              <w:t>L’enseignant</w:t>
            </w:r>
            <w:r w:rsidRPr="00105F3E">
              <w:rPr>
                <w:rFonts w:ascii="Verdana" w:hAnsi="Verdana"/>
                <w:spacing w:val="-15"/>
                <w:sz w:val="20"/>
                <w:szCs w:val="20"/>
              </w:rPr>
              <w:t xml:space="preserve"> </w:t>
            </w:r>
            <w:r w:rsidRPr="00105F3E">
              <w:rPr>
                <w:rFonts w:ascii="Verdana" w:hAnsi="Verdana"/>
                <w:sz w:val="20"/>
                <w:szCs w:val="20"/>
              </w:rPr>
              <w:t>choisit</w:t>
            </w:r>
            <w:r w:rsidRPr="00105F3E">
              <w:rPr>
                <w:rFonts w:ascii="Verdana" w:hAnsi="Verdana"/>
                <w:spacing w:val="-12"/>
                <w:sz w:val="20"/>
                <w:szCs w:val="20"/>
              </w:rPr>
              <w:t xml:space="preserve"> </w:t>
            </w:r>
            <w:r w:rsidRPr="00105F3E">
              <w:rPr>
                <w:rFonts w:ascii="Verdana" w:hAnsi="Verdana"/>
                <w:sz w:val="20"/>
                <w:szCs w:val="20"/>
              </w:rPr>
              <w:t>ou</w:t>
            </w:r>
            <w:r w:rsidRPr="00105F3E">
              <w:rPr>
                <w:rFonts w:ascii="Verdana" w:hAnsi="Verdana"/>
                <w:spacing w:val="-12"/>
                <w:sz w:val="20"/>
                <w:szCs w:val="20"/>
              </w:rPr>
              <w:t xml:space="preserve"> </w:t>
            </w:r>
            <w:r w:rsidRPr="00105F3E">
              <w:rPr>
                <w:rFonts w:ascii="Verdana" w:hAnsi="Verdana"/>
                <w:sz w:val="20"/>
                <w:szCs w:val="20"/>
              </w:rPr>
              <w:t>produit</w:t>
            </w:r>
            <w:r w:rsidRPr="00105F3E">
              <w:rPr>
                <w:rFonts w:ascii="Verdana" w:hAnsi="Verdana"/>
                <w:spacing w:val="-12"/>
                <w:sz w:val="20"/>
                <w:szCs w:val="20"/>
              </w:rPr>
              <w:t xml:space="preserve"> </w:t>
            </w:r>
            <w:r w:rsidRPr="00105F3E">
              <w:rPr>
                <w:rFonts w:ascii="Verdana" w:hAnsi="Verdana"/>
                <w:sz w:val="20"/>
                <w:szCs w:val="20"/>
              </w:rPr>
              <w:t>des</w:t>
            </w:r>
            <w:r w:rsidRPr="00105F3E">
              <w:rPr>
                <w:rFonts w:ascii="Verdana" w:hAnsi="Verdana"/>
                <w:spacing w:val="-12"/>
                <w:sz w:val="20"/>
                <w:szCs w:val="20"/>
              </w:rPr>
              <w:t xml:space="preserve"> </w:t>
            </w:r>
            <w:r w:rsidRPr="00105F3E">
              <w:rPr>
                <w:rFonts w:ascii="Verdana" w:hAnsi="Verdana"/>
                <w:sz w:val="20"/>
                <w:szCs w:val="20"/>
              </w:rPr>
              <w:t>outils</w:t>
            </w:r>
            <w:r w:rsidRPr="00105F3E">
              <w:rPr>
                <w:rFonts w:ascii="Verdana" w:hAnsi="Verdana"/>
                <w:spacing w:val="-12"/>
                <w:sz w:val="20"/>
                <w:szCs w:val="20"/>
              </w:rPr>
              <w:t xml:space="preserve"> </w:t>
            </w:r>
            <w:r w:rsidRPr="00105F3E">
              <w:rPr>
                <w:rFonts w:ascii="Verdana" w:hAnsi="Verdana"/>
                <w:sz w:val="20"/>
                <w:szCs w:val="20"/>
              </w:rPr>
              <w:t>appropriés</w:t>
            </w:r>
            <w:r w:rsidRPr="00105F3E">
              <w:rPr>
                <w:rFonts w:ascii="Verdana" w:hAnsi="Verdana"/>
                <w:spacing w:val="-12"/>
                <w:sz w:val="20"/>
                <w:szCs w:val="20"/>
              </w:rPr>
              <w:t xml:space="preserve"> </w:t>
            </w:r>
            <w:r w:rsidRPr="00105F3E">
              <w:rPr>
                <w:rFonts w:ascii="Verdana" w:hAnsi="Verdana"/>
                <w:sz w:val="20"/>
                <w:szCs w:val="20"/>
              </w:rPr>
              <w:t>à</w:t>
            </w:r>
            <w:r w:rsidRPr="00105F3E">
              <w:rPr>
                <w:rFonts w:ascii="Verdana" w:hAnsi="Verdana"/>
                <w:spacing w:val="-12"/>
                <w:sz w:val="20"/>
                <w:szCs w:val="20"/>
              </w:rPr>
              <w:t xml:space="preserve"> </w:t>
            </w:r>
            <w:r w:rsidRPr="00105F3E">
              <w:rPr>
                <w:rFonts w:ascii="Verdana" w:hAnsi="Verdana"/>
                <w:sz w:val="20"/>
                <w:szCs w:val="20"/>
              </w:rPr>
              <w:t>la</w:t>
            </w:r>
            <w:r w:rsidRPr="00105F3E">
              <w:rPr>
                <w:rFonts w:ascii="Verdana" w:hAnsi="Verdana"/>
                <w:spacing w:val="-12"/>
                <w:sz w:val="20"/>
                <w:szCs w:val="20"/>
              </w:rPr>
              <w:t xml:space="preserve"> </w:t>
            </w:r>
            <w:r w:rsidRPr="00105F3E">
              <w:rPr>
                <w:rFonts w:ascii="Verdana" w:hAnsi="Verdana"/>
                <w:sz w:val="20"/>
                <w:szCs w:val="20"/>
              </w:rPr>
              <w:t>prise d’information et à son interprétation.</w:t>
            </w:r>
          </w:p>
          <w:p w14:paraId="6307AC06" w14:textId="4AB07885" w:rsidR="00A074BE" w:rsidRPr="00105F3E" w:rsidRDefault="00A074BE" w:rsidP="0083535B">
            <w:pPr>
              <w:pStyle w:val="TableParagraph"/>
              <w:numPr>
                <w:ilvl w:val="0"/>
                <w:numId w:val="8"/>
              </w:numPr>
              <w:tabs>
                <w:tab w:val="left" w:pos="741"/>
                <w:tab w:val="left" w:pos="743"/>
              </w:tabs>
              <w:ind w:right="-82" w:hanging="361"/>
              <w:rPr>
                <w:rFonts w:ascii="Verdana" w:hAnsi="Verdana"/>
                <w:sz w:val="20"/>
                <w:szCs w:val="20"/>
              </w:rPr>
            </w:pPr>
            <w:r w:rsidRPr="00105F3E">
              <w:rPr>
                <w:rFonts w:ascii="Verdana" w:hAnsi="Verdana"/>
                <w:sz w:val="20"/>
                <w:szCs w:val="20"/>
              </w:rPr>
              <w:t>Pour</w:t>
            </w:r>
            <w:r w:rsidRPr="00105F3E">
              <w:rPr>
                <w:rFonts w:ascii="Verdana" w:hAnsi="Verdana"/>
                <w:spacing w:val="-3"/>
                <w:sz w:val="20"/>
                <w:szCs w:val="20"/>
              </w:rPr>
              <w:t xml:space="preserve"> </w:t>
            </w:r>
            <w:r w:rsidRPr="00105F3E">
              <w:rPr>
                <w:rFonts w:ascii="Verdana" w:hAnsi="Verdana"/>
                <w:sz w:val="20"/>
                <w:szCs w:val="20"/>
              </w:rPr>
              <w:t>certains</w:t>
            </w:r>
            <w:r w:rsidRPr="00105F3E">
              <w:rPr>
                <w:rFonts w:ascii="Verdana" w:hAnsi="Verdana"/>
                <w:spacing w:val="-1"/>
                <w:sz w:val="20"/>
                <w:szCs w:val="20"/>
              </w:rPr>
              <w:t xml:space="preserve"> </w:t>
            </w:r>
            <w:r w:rsidRPr="00105F3E">
              <w:rPr>
                <w:rFonts w:ascii="Verdana" w:hAnsi="Verdana"/>
                <w:sz w:val="20"/>
                <w:szCs w:val="20"/>
              </w:rPr>
              <w:t>élèves</w:t>
            </w:r>
            <w:r w:rsidRPr="00105F3E">
              <w:rPr>
                <w:rFonts w:ascii="Verdana" w:hAnsi="Verdana"/>
                <w:spacing w:val="-4"/>
                <w:sz w:val="20"/>
                <w:szCs w:val="20"/>
              </w:rPr>
              <w:t xml:space="preserve"> </w:t>
            </w:r>
            <w:r w:rsidRPr="00105F3E">
              <w:rPr>
                <w:rFonts w:ascii="Verdana" w:hAnsi="Verdana"/>
                <w:sz w:val="20"/>
                <w:szCs w:val="20"/>
              </w:rPr>
              <w:t>dont</w:t>
            </w:r>
            <w:r w:rsidRPr="00105F3E">
              <w:rPr>
                <w:rFonts w:ascii="Verdana" w:hAnsi="Verdana"/>
                <w:spacing w:val="-5"/>
                <w:sz w:val="20"/>
                <w:szCs w:val="20"/>
              </w:rPr>
              <w:t xml:space="preserve"> </w:t>
            </w:r>
            <w:r w:rsidRPr="00105F3E">
              <w:rPr>
                <w:rFonts w:ascii="Verdana" w:hAnsi="Verdana"/>
                <w:sz w:val="20"/>
                <w:szCs w:val="20"/>
              </w:rPr>
              <w:t>la</w:t>
            </w:r>
            <w:r w:rsidRPr="00105F3E">
              <w:rPr>
                <w:rFonts w:ascii="Verdana" w:hAnsi="Verdana"/>
                <w:spacing w:val="-2"/>
                <w:sz w:val="20"/>
                <w:szCs w:val="20"/>
              </w:rPr>
              <w:t xml:space="preserve"> </w:t>
            </w:r>
            <w:r w:rsidRPr="00105F3E">
              <w:rPr>
                <w:rFonts w:ascii="Verdana" w:hAnsi="Verdana"/>
                <w:sz w:val="20"/>
                <w:szCs w:val="20"/>
              </w:rPr>
              <w:t>situation</w:t>
            </w:r>
            <w:r w:rsidRPr="00105F3E">
              <w:rPr>
                <w:rFonts w:ascii="Verdana" w:hAnsi="Verdana"/>
                <w:spacing w:val="-3"/>
                <w:sz w:val="20"/>
                <w:szCs w:val="20"/>
              </w:rPr>
              <w:t xml:space="preserve"> </w:t>
            </w:r>
            <w:r w:rsidRPr="00105F3E">
              <w:rPr>
                <w:rFonts w:ascii="Verdana" w:hAnsi="Verdana"/>
                <w:sz w:val="20"/>
                <w:szCs w:val="20"/>
              </w:rPr>
              <w:t>est</w:t>
            </w:r>
            <w:r w:rsidRPr="00105F3E">
              <w:rPr>
                <w:rFonts w:ascii="Verdana" w:hAnsi="Verdana"/>
                <w:spacing w:val="-3"/>
                <w:sz w:val="20"/>
                <w:szCs w:val="20"/>
              </w:rPr>
              <w:t xml:space="preserve"> </w:t>
            </w:r>
            <w:r w:rsidRPr="00105F3E">
              <w:rPr>
                <w:rFonts w:ascii="Verdana" w:hAnsi="Verdana"/>
                <w:sz w:val="20"/>
                <w:szCs w:val="20"/>
              </w:rPr>
              <w:t>particulière,</w:t>
            </w:r>
            <w:r w:rsidRPr="00105F3E">
              <w:rPr>
                <w:rFonts w:ascii="Verdana" w:hAnsi="Verdana"/>
                <w:spacing w:val="-2"/>
                <w:sz w:val="20"/>
                <w:szCs w:val="20"/>
              </w:rPr>
              <w:t xml:space="preserve"> </w:t>
            </w:r>
            <w:r w:rsidRPr="00105F3E">
              <w:rPr>
                <w:rFonts w:ascii="Verdana" w:hAnsi="Verdana"/>
                <w:sz w:val="20"/>
                <w:szCs w:val="20"/>
              </w:rPr>
              <w:t>la</w:t>
            </w:r>
            <w:r w:rsidRPr="00105F3E">
              <w:rPr>
                <w:rFonts w:ascii="Verdana" w:hAnsi="Verdana"/>
                <w:spacing w:val="-2"/>
                <w:sz w:val="20"/>
                <w:szCs w:val="20"/>
              </w:rPr>
              <w:t xml:space="preserve"> </w:t>
            </w:r>
            <w:r w:rsidRPr="00105F3E">
              <w:rPr>
                <w:rFonts w:ascii="Verdana" w:hAnsi="Verdana"/>
                <w:sz w:val="20"/>
                <w:szCs w:val="20"/>
              </w:rPr>
              <w:t>prise d’information et l’interprétation des données rel</w:t>
            </w:r>
            <w:r w:rsidR="00CD3AEA">
              <w:rPr>
                <w:rFonts w:ascii="Verdana" w:hAnsi="Verdana"/>
                <w:sz w:val="20"/>
                <w:szCs w:val="20"/>
              </w:rPr>
              <w:t>è</w:t>
            </w:r>
            <w:r w:rsidRPr="00105F3E">
              <w:rPr>
                <w:rFonts w:ascii="Verdana" w:hAnsi="Verdana"/>
                <w:sz w:val="20"/>
                <w:szCs w:val="20"/>
              </w:rPr>
              <w:t>vent d’une équipe multidisciplinaire composée d’enseignants et de professionnels des services compléme</w:t>
            </w:r>
            <w:r w:rsidR="00F75841">
              <w:rPr>
                <w:rFonts w:ascii="Verdana" w:hAnsi="Verdana"/>
                <w:sz w:val="20"/>
                <w:szCs w:val="20"/>
              </w:rPr>
              <w:t>n</w:t>
            </w:r>
            <w:r w:rsidRPr="00105F3E">
              <w:rPr>
                <w:rFonts w:ascii="Verdana" w:hAnsi="Verdana"/>
                <w:sz w:val="20"/>
                <w:szCs w:val="20"/>
              </w:rPr>
              <w:t>taires.</w:t>
            </w:r>
          </w:p>
        </w:tc>
        <w:tc>
          <w:tcPr>
            <w:tcW w:w="7371" w:type="dxa"/>
            <w:vMerge w:val="restart"/>
          </w:tcPr>
          <w:p w14:paraId="120FE6BF" w14:textId="77777777" w:rsidR="00A074BE" w:rsidRDefault="00A074BE" w:rsidP="00317C45">
            <w:pPr>
              <w:pStyle w:val="TableParagraph"/>
              <w:spacing w:line="268" w:lineRule="exact"/>
              <w:ind w:left="105"/>
              <w:rPr>
                <w:b/>
              </w:rPr>
            </w:pPr>
            <w:r>
              <w:rPr>
                <w:b/>
                <w:spacing w:val="-5"/>
              </w:rPr>
              <w:t>LIP</w:t>
            </w:r>
          </w:p>
          <w:p w14:paraId="0713F625" w14:textId="77777777" w:rsidR="00A074BE" w:rsidRDefault="00A074BE" w:rsidP="00317C45">
            <w:pPr>
              <w:pStyle w:val="TableParagraph"/>
              <w:spacing w:before="62"/>
              <w:ind w:left="105"/>
              <w:jc w:val="both"/>
              <w:rPr>
                <w:b/>
                <w:sz w:val="18"/>
              </w:rPr>
            </w:pPr>
            <w:r>
              <w:rPr>
                <w:b/>
                <w:sz w:val="18"/>
              </w:rPr>
              <w:t>Droits</w:t>
            </w:r>
            <w:r>
              <w:rPr>
                <w:b/>
                <w:spacing w:val="-2"/>
                <w:sz w:val="18"/>
              </w:rPr>
              <w:t xml:space="preserve"> </w:t>
            </w:r>
            <w:r>
              <w:rPr>
                <w:b/>
                <w:sz w:val="18"/>
              </w:rPr>
              <w:t>de</w:t>
            </w:r>
            <w:r>
              <w:rPr>
                <w:b/>
                <w:spacing w:val="-2"/>
                <w:sz w:val="18"/>
              </w:rPr>
              <w:t xml:space="preserve"> l’enseignant</w:t>
            </w:r>
          </w:p>
          <w:p w14:paraId="23D6AB3B" w14:textId="77777777" w:rsidR="00A074BE" w:rsidRDefault="00A074BE" w:rsidP="00317C45">
            <w:pPr>
              <w:pStyle w:val="TableParagraph"/>
              <w:spacing w:before="61"/>
              <w:ind w:left="105"/>
              <w:jc w:val="both"/>
              <w:rPr>
                <w:sz w:val="18"/>
              </w:rPr>
            </w:pPr>
            <w:r>
              <w:rPr>
                <w:sz w:val="18"/>
              </w:rPr>
              <w:t>L'enseignant,</w:t>
            </w:r>
            <w:r>
              <w:rPr>
                <w:spacing w:val="-3"/>
                <w:sz w:val="18"/>
              </w:rPr>
              <w:t xml:space="preserve"> </w:t>
            </w:r>
            <w:r>
              <w:rPr>
                <w:sz w:val="18"/>
              </w:rPr>
              <w:t>possédant</w:t>
            </w:r>
            <w:r>
              <w:rPr>
                <w:spacing w:val="-1"/>
                <w:sz w:val="18"/>
              </w:rPr>
              <w:t xml:space="preserve"> </w:t>
            </w:r>
            <w:r>
              <w:rPr>
                <w:sz w:val="18"/>
              </w:rPr>
              <w:t>une</w:t>
            </w:r>
            <w:r>
              <w:rPr>
                <w:spacing w:val="-2"/>
                <w:sz w:val="18"/>
              </w:rPr>
              <w:t xml:space="preserve"> </w:t>
            </w:r>
            <w:r>
              <w:rPr>
                <w:sz w:val="18"/>
              </w:rPr>
              <w:t>expertise</w:t>
            </w:r>
            <w:r>
              <w:rPr>
                <w:spacing w:val="-1"/>
                <w:sz w:val="18"/>
              </w:rPr>
              <w:t xml:space="preserve"> </w:t>
            </w:r>
            <w:r>
              <w:rPr>
                <w:sz w:val="18"/>
              </w:rPr>
              <w:t>essentielle</w:t>
            </w:r>
            <w:r>
              <w:rPr>
                <w:spacing w:val="-4"/>
                <w:sz w:val="18"/>
              </w:rPr>
              <w:t xml:space="preserve"> </w:t>
            </w:r>
            <w:r>
              <w:rPr>
                <w:sz w:val="18"/>
              </w:rPr>
              <w:t>en</w:t>
            </w:r>
            <w:r>
              <w:rPr>
                <w:spacing w:val="-1"/>
                <w:sz w:val="18"/>
              </w:rPr>
              <w:t xml:space="preserve"> </w:t>
            </w:r>
            <w:r>
              <w:rPr>
                <w:sz w:val="18"/>
              </w:rPr>
              <w:t>pédagogie,</w:t>
            </w:r>
            <w:r>
              <w:rPr>
                <w:spacing w:val="-3"/>
                <w:sz w:val="18"/>
              </w:rPr>
              <w:t xml:space="preserve"> </w:t>
            </w:r>
            <w:r>
              <w:rPr>
                <w:sz w:val="18"/>
              </w:rPr>
              <w:t>a</w:t>
            </w:r>
            <w:r>
              <w:rPr>
                <w:spacing w:val="-1"/>
                <w:sz w:val="18"/>
              </w:rPr>
              <w:t xml:space="preserve"> </w:t>
            </w:r>
            <w:r>
              <w:rPr>
                <w:sz w:val="18"/>
              </w:rPr>
              <w:t>notamment</w:t>
            </w:r>
            <w:r>
              <w:rPr>
                <w:spacing w:val="-3"/>
                <w:sz w:val="18"/>
              </w:rPr>
              <w:t xml:space="preserve"> </w:t>
            </w:r>
            <w:r>
              <w:rPr>
                <w:sz w:val="18"/>
              </w:rPr>
              <w:t>le</w:t>
            </w:r>
            <w:r>
              <w:rPr>
                <w:spacing w:val="-2"/>
                <w:sz w:val="18"/>
              </w:rPr>
              <w:t xml:space="preserve"> </w:t>
            </w:r>
            <w:r>
              <w:rPr>
                <w:sz w:val="18"/>
              </w:rPr>
              <w:t>droit</w:t>
            </w:r>
            <w:r>
              <w:rPr>
                <w:spacing w:val="-3"/>
                <w:sz w:val="18"/>
              </w:rPr>
              <w:t xml:space="preserve"> </w:t>
            </w:r>
            <w:r>
              <w:rPr>
                <w:spacing w:val="-10"/>
                <w:sz w:val="18"/>
              </w:rPr>
              <w:t>:</w:t>
            </w:r>
          </w:p>
          <w:p w14:paraId="7D73BC57" w14:textId="77777777" w:rsidR="00A074BE" w:rsidRDefault="00A074BE" w:rsidP="00317C45">
            <w:pPr>
              <w:pStyle w:val="TableParagraph"/>
              <w:spacing w:before="59"/>
              <w:ind w:left="106" w:right="99" w:hanging="1"/>
              <w:jc w:val="both"/>
              <w:rPr>
                <w:sz w:val="18"/>
              </w:rPr>
            </w:pPr>
            <w:r>
              <w:rPr>
                <w:sz w:val="18"/>
              </w:rPr>
              <w:t>19</w:t>
            </w:r>
            <w:r>
              <w:rPr>
                <w:spacing w:val="40"/>
                <w:sz w:val="18"/>
              </w:rPr>
              <w:t xml:space="preserve"> </w:t>
            </w:r>
            <w:r>
              <w:rPr>
                <w:sz w:val="18"/>
              </w:rPr>
              <w:t>2°</w:t>
            </w:r>
            <w:r>
              <w:rPr>
                <w:spacing w:val="-3"/>
                <w:sz w:val="18"/>
              </w:rPr>
              <w:t xml:space="preserve"> </w:t>
            </w:r>
            <w:r>
              <w:rPr>
                <w:sz w:val="18"/>
              </w:rPr>
              <w:t>de choisir les instruments d'évaluation des élèves qui lui sont confiés afin de mesurer et d'évaluer constamment</w:t>
            </w:r>
            <w:r>
              <w:rPr>
                <w:spacing w:val="-8"/>
                <w:sz w:val="18"/>
              </w:rPr>
              <w:t xml:space="preserve"> </w:t>
            </w:r>
            <w:r>
              <w:rPr>
                <w:sz w:val="18"/>
              </w:rPr>
              <w:t>et</w:t>
            </w:r>
            <w:r>
              <w:rPr>
                <w:spacing w:val="-8"/>
                <w:sz w:val="18"/>
              </w:rPr>
              <w:t xml:space="preserve"> </w:t>
            </w:r>
            <w:r>
              <w:rPr>
                <w:sz w:val="18"/>
              </w:rPr>
              <w:t>périodiquement</w:t>
            </w:r>
            <w:r>
              <w:rPr>
                <w:spacing w:val="-6"/>
                <w:sz w:val="18"/>
              </w:rPr>
              <w:t xml:space="preserve"> </w:t>
            </w:r>
            <w:r>
              <w:rPr>
                <w:sz w:val="18"/>
              </w:rPr>
              <w:t>les</w:t>
            </w:r>
            <w:r>
              <w:rPr>
                <w:spacing w:val="-9"/>
                <w:sz w:val="18"/>
              </w:rPr>
              <w:t xml:space="preserve"> </w:t>
            </w:r>
            <w:r>
              <w:rPr>
                <w:sz w:val="18"/>
              </w:rPr>
              <w:t>besoins</w:t>
            </w:r>
            <w:r>
              <w:rPr>
                <w:spacing w:val="-9"/>
                <w:sz w:val="18"/>
              </w:rPr>
              <w:t xml:space="preserve"> </w:t>
            </w:r>
            <w:r>
              <w:rPr>
                <w:sz w:val="18"/>
              </w:rPr>
              <w:t>et</w:t>
            </w:r>
            <w:r>
              <w:rPr>
                <w:spacing w:val="-8"/>
                <w:sz w:val="18"/>
              </w:rPr>
              <w:t xml:space="preserve"> </w:t>
            </w:r>
            <w:r>
              <w:rPr>
                <w:sz w:val="18"/>
              </w:rPr>
              <w:t>l'atteinte</w:t>
            </w:r>
            <w:r>
              <w:rPr>
                <w:spacing w:val="-9"/>
                <w:sz w:val="18"/>
              </w:rPr>
              <w:t xml:space="preserve"> </w:t>
            </w:r>
            <w:r>
              <w:rPr>
                <w:sz w:val="18"/>
              </w:rPr>
              <w:t>des</w:t>
            </w:r>
            <w:r>
              <w:rPr>
                <w:spacing w:val="-9"/>
                <w:sz w:val="18"/>
              </w:rPr>
              <w:t xml:space="preserve"> </w:t>
            </w:r>
            <w:r>
              <w:rPr>
                <w:sz w:val="18"/>
              </w:rPr>
              <w:t>objectifs</w:t>
            </w:r>
            <w:r>
              <w:rPr>
                <w:spacing w:val="-9"/>
                <w:sz w:val="18"/>
              </w:rPr>
              <w:t xml:space="preserve"> </w:t>
            </w:r>
            <w:r>
              <w:rPr>
                <w:sz w:val="18"/>
              </w:rPr>
              <w:t>fixés</w:t>
            </w:r>
            <w:r>
              <w:rPr>
                <w:spacing w:val="-9"/>
                <w:sz w:val="18"/>
              </w:rPr>
              <w:t xml:space="preserve"> </w:t>
            </w:r>
            <w:r>
              <w:rPr>
                <w:sz w:val="18"/>
              </w:rPr>
              <w:t>pour</w:t>
            </w:r>
            <w:r>
              <w:rPr>
                <w:spacing w:val="-9"/>
                <w:sz w:val="18"/>
              </w:rPr>
              <w:t xml:space="preserve"> </w:t>
            </w:r>
            <w:r>
              <w:rPr>
                <w:sz w:val="18"/>
              </w:rPr>
              <w:t>chaque</w:t>
            </w:r>
            <w:r>
              <w:rPr>
                <w:spacing w:val="-9"/>
                <w:sz w:val="18"/>
              </w:rPr>
              <w:t xml:space="preserve"> </w:t>
            </w:r>
            <w:r>
              <w:rPr>
                <w:sz w:val="18"/>
              </w:rPr>
              <w:t>groupe</w:t>
            </w:r>
            <w:r>
              <w:rPr>
                <w:spacing w:val="-9"/>
                <w:sz w:val="18"/>
              </w:rPr>
              <w:t xml:space="preserve"> </w:t>
            </w:r>
            <w:r>
              <w:rPr>
                <w:sz w:val="18"/>
              </w:rPr>
              <w:t>et</w:t>
            </w:r>
            <w:r>
              <w:rPr>
                <w:spacing w:val="-8"/>
                <w:sz w:val="18"/>
              </w:rPr>
              <w:t xml:space="preserve"> </w:t>
            </w:r>
            <w:r>
              <w:rPr>
                <w:sz w:val="18"/>
              </w:rPr>
              <w:t xml:space="preserve">chaque </w:t>
            </w:r>
            <w:r>
              <w:rPr>
                <w:spacing w:val="-2"/>
                <w:sz w:val="18"/>
              </w:rPr>
              <w:t>élève.</w:t>
            </w:r>
          </w:p>
          <w:p w14:paraId="5C0D4180" w14:textId="77777777" w:rsidR="00A074BE" w:rsidRDefault="00A074BE" w:rsidP="00317C45">
            <w:pPr>
              <w:pStyle w:val="TableParagraph"/>
              <w:spacing w:before="132"/>
              <w:rPr>
                <w:rFonts w:ascii="Arial"/>
                <w:b/>
                <w:sz w:val="18"/>
              </w:rPr>
            </w:pPr>
          </w:p>
          <w:p w14:paraId="0396BAEC" w14:textId="774FE30B" w:rsidR="00A074BE" w:rsidRDefault="00A074BE" w:rsidP="003A092B">
            <w:pPr>
              <w:pStyle w:val="TableParagraph"/>
              <w:spacing w:line="532" w:lineRule="auto"/>
              <w:ind w:left="105"/>
              <w:rPr>
                <w:b/>
              </w:rPr>
            </w:pPr>
            <w:r>
              <w:rPr>
                <w:b/>
              </w:rPr>
              <w:t>Politique</w:t>
            </w:r>
            <w:r>
              <w:rPr>
                <w:b/>
                <w:spacing w:val="-8"/>
              </w:rPr>
              <w:t xml:space="preserve"> </w:t>
            </w:r>
            <w:r>
              <w:rPr>
                <w:b/>
              </w:rPr>
              <w:t>d’évaluation</w:t>
            </w:r>
            <w:r>
              <w:rPr>
                <w:b/>
                <w:spacing w:val="-8"/>
              </w:rPr>
              <w:t xml:space="preserve"> </w:t>
            </w:r>
            <w:r>
              <w:rPr>
                <w:b/>
              </w:rPr>
              <w:t>des</w:t>
            </w:r>
            <w:r>
              <w:rPr>
                <w:b/>
                <w:spacing w:val="-10"/>
              </w:rPr>
              <w:t xml:space="preserve"> </w:t>
            </w:r>
            <w:r>
              <w:rPr>
                <w:b/>
              </w:rPr>
              <w:t>apprentissages,</w:t>
            </w:r>
            <w:r>
              <w:rPr>
                <w:b/>
                <w:spacing w:val="-6"/>
              </w:rPr>
              <w:t xml:space="preserve"> </w:t>
            </w:r>
            <w:r>
              <w:rPr>
                <w:b/>
              </w:rPr>
              <w:t>MELS,</w:t>
            </w:r>
            <w:r>
              <w:rPr>
                <w:b/>
                <w:spacing w:val="-6"/>
              </w:rPr>
              <w:t xml:space="preserve"> </w:t>
            </w:r>
            <w:r>
              <w:rPr>
                <w:b/>
              </w:rPr>
              <w:t>2003 Valeurs instrumentales</w:t>
            </w:r>
          </w:p>
          <w:p w14:paraId="488DA708" w14:textId="77777777" w:rsidR="00A074BE" w:rsidRDefault="00A074BE" w:rsidP="00317C45">
            <w:pPr>
              <w:pStyle w:val="TableParagraph"/>
              <w:spacing w:before="15"/>
              <w:ind w:left="105" w:right="99"/>
              <w:jc w:val="both"/>
              <w:rPr>
                <w:sz w:val="18"/>
              </w:rPr>
            </w:pPr>
            <w:r>
              <w:rPr>
                <w:sz w:val="18"/>
              </w:rPr>
              <w:t xml:space="preserve">La </w:t>
            </w:r>
            <w:r>
              <w:rPr>
                <w:b/>
                <w:i/>
                <w:sz w:val="18"/>
              </w:rPr>
              <w:t xml:space="preserve">cohérence </w:t>
            </w:r>
            <w:r>
              <w:rPr>
                <w:sz w:val="18"/>
              </w:rPr>
              <w:t>suppose aussi que l’évaluation est en relation directe avec l’apprentissage et avec le programme qui l’encadre. Il est donc essentiel de tenir compte, dans chacun des secteurs, des éléments que contiennent les programmes de formation et d’études, notamment les compétences et les connaissances, les résultats attendus et les critères d’évaluation.</w:t>
            </w:r>
          </w:p>
          <w:p w14:paraId="7D4DB9B1" w14:textId="77777777" w:rsidR="00A074BE" w:rsidRDefault="00A074BE" w:rsidP="00317C45">
            <w:pPr>
              <w:pStyle w:val="TableParagraph"/>
              <w:spacing w:before="131"/>
              <w:rPr>
                <w:rFonts w:ascii="Arial"/>
                <w:b/>
                <w:sz w:val="18"/>
              </w:rPr>
            </w:pPr>
          </w:p>
          <w:p w14:paraId="29D9A8B3" w14:textId="08E84D08" w:rsidR="00A074BE" w:rsidRDefault="1353152D" w:rsidP="64A694CB">
            <w:pPr>
              <w:pStyle w:val="TableParagraph"/>
              <w:ind w:left="105" w:right="98"/>
              <w:jc w:val="both"/>
              <w:rPr>
                <w:sz w:val="18"/>
                <w:szCs w:val="18"/>
              </w:rPr>
            </w:pPr>
            <w:r w:rsidRPr="64A694CB">
              <w:rPr>
                <w:sz w:val="18"/>
                <w:szCs w:val="18"/>
              </w:rPr>
              <w:t>La</w:t>
            </w:r>
            <w:r w:rsidRPr="64A694CB">
              <w:rPr>
                <w:spacing w:val="-3"/>
                <w:sz w:val="18"/>
                <w:szCs w:val="18"/>
              </w:rPr>
              <w:t xml:space="preserve"> </w:t>
            </w:r>
            <w:r w:rsidRPr="64A694CB">
              <w:rPr>
                <w:b/>
                <w:bCs/>
                <w:i/>
                <w:iCs/>
                <w:sz w:val="18"/>
                <w:szCs w:val="18"/>
              </w:rPr>
              <w:t>rigueur</w:t>
            </w:r>
            <w:r w:rsidRPr="64A694CB">
              <w:rPr>
                <w:b/>
                <w:bCs/>
                <w:i/>
                <w:iCs/>
                <w:spacing w:val="-4"/>
                <w:sz w:val="18"/>
                <w:szCs w:val="18"/>
              </w:rPr>
              <w:t xml:space="preserve"> </w:t>
            </w:r>
            <w:r w:rsidRPr="64A694CB">
              <w:rPr>
                <w:sz w:val="18"/>
                <w:szCs w:val="18"/>
              </w:rPr>
              <w:t>se</w:t>
            </w:r>
            <w:r w:rsidRPr="64A694CB">
              <w:rPr>
                <w:spacing w:val="-4"/>
                <w:sz w:val="18"/>
                <w:szCs w:val="18"/>
              </w:rPr>
              <w:t xml:space="preserve"> </w:t>
            </w:r>
            <w:r w:rsidRPr="64A694CB">
              <w:rPr>
                <w:sz w:val="18"/>
                <w:szCs w:val="18"/>
              </w:rPr>
              <w:t>traduit</w:t>
            </w:r>
            <w:r w:rsidRPr="64A694CB">
              <w:rPr>
                <w:spacing w:val="-4"/>
                <w:sz w:val="18"/>
                <w:szCs w:val="18"/>
              </w:rPr>
              <w:t xml:space="preserve"> </w:t>
            </w:r>
            <w:r w:rsidRPr="64A694CB">
              <w:rPr>
                <w:sz w:val="18"/>
                <w:szCs w:val="18"/>
              </w:rPr>
              <w:t>par</w:t>
            </w:r>
            <w:r w:rsidRPr="64A694CB">
              <w:rPr>
                <w:spacing w:val="-4"/>
                <w:sz w:val="18"/>
                <w:szCs w:val="18"/>
              </w:rPr>
              <w:t xml:space="preserve"> </w:t>
            </w:r>
            <w:r w:rsidRPr="64A694CB">
              <w:rPr>
                <w:sz w:val="18"/>
                <w:szCs w:val="18"/>
              </w:rPr>
              <w:t>une</w:t>
            </w:r>
            <w:r w:rsidRPr="64A694CB">
              <w:rPr>
                <w:spacing w:val="-4"/>
                <w:sz w:val="18"/>
                <w:szCs w:val="18"/>
              </w:rPr>
              <w:t xml:space="preserve"> </w:t>
            </w:r>
            <w:r w:rsidRPr="64A694CB">
              <w:rPr>
                <w:sz w:val="18"/>
                <w:szCs w:val="18"/>
              </w:rPr>
              <w:t>évaluation</w:t>
            </w:r>
            <w:r w:rsidRPr="64A694CB">
              <w:rPr>
                <w:spacing w:val="-4"/>
                <w:sz w:val="18"/>
                <w:szCs w:val="18"/>
              </w:rPr>
              <w:t xml:space="preserve"> </w:t>
            </w:r>
            <w:r w:rsidRPr="64A694CB">
              <w:rPr>
                <w:sz w:val="18"/>
                <w:szCs w:val="18"/>
              </w:rPr>
              <w:t>soucieuse</w:t>
            </w:r>
            <w:r w:rsidRPr="64A694CB">
              <w:rPr>
                <w:spacing w:val="-4"/>
                <w:sz w:val="18"/>
                <w:szCs w:val="18"/>
              </w:rPr>
              <w:t xml:space="preserve"> </w:t>
            </w:r>
            <w:r w:rsidRPr="64A694CB">
              <w:rPr>
                <w:sz w:val="18"/>
                <w:szCs w:val="18"/>
              </w:rPr>
              <w:t>d’exactitude</w:t>
            </w:r>
            <w:r w:rsidRPr="64A694CB">
              <w:rPr>
                <w:spacing w:val="-4"/>
                <w:sz w:val="18"/>
                <w:szCs w:val="18"/>
              </w:rPr>
              <w:t xml:space="preserve"> </w:t>
            </w:r>
            <w:r w:rsidRPr="64A694CB">
              <w:rPr>
                <w:sz w:val="18"/>
                <w:szCs w:val="18"/>
              </w:rPr>
              <w:t>et</w:t>
            </w:r>
            <w:r w:rsidRPr="64A694CB">
              <w:rPr>
                <w:spacing w:val="-1"/>
                <w:sz w:val="18"/>
                <w:szCs w:val="18"/>
              </w:rPr>
              <w:t xml:space="preserve"> </w:t>
            </w:r>
            <w:r w:rsidRPr="64A694CB">
              <w:rPr>
                <w:sz w:val="18"/>
                <w:szCs w:val="18"/>
              </w:rPr>
              <w:t>de</w:t>
            </w:r>
            <w:r w:rsidRPr="64A694CB">
              <w:rPr>
                <w:spacing w:val="-4"/>
                <w:sz w:val="18"/>
                <w:szCs w:val="18"/>
              </w:rPr>
              <w:t xml:space="preserve"> </w:t>
            </w:r>
            <w:r w:rsidRPr="64A694CB">
              <w:rPr>
                <w:sz w:val="18"/>
                <w:szCs w:val="18"/>
              </w:rPr>
              <w:t>précision.</w:t>
            </w:r>
            <w:r w:rsidR="23A83CB2" w:rsidRPr="64A694CB">
              <w:rPr>
                <w:sz w:val="18"/>
                <w:szCs w:val="18"/>
              </w:rPr>
              <w:t xml:space="preserve"> </w:t>
            </w:r>
            <w:r w:rsidRPr="00E56B13">
              <w:rPr>
                <w:sz w:val="18"/>
                <w:szCs w:val="18"/>
              </w:rPr>
              <w:t>[…]</w:t>
            </w:r>
            <w:r w:rsidRPr="64A694CB">
              <w:rPr>
                <w:spacing w:val="36"/>
                <w:sz w:val="18"/>
                <w:szCs w:val="18"/>
              </w:rPr>
              <w:t xml:space="preserve"> </w:t>
            </w:r>
            <w:r w:rsidRPr="64A694CB">
              <w:rPr>
                <w:sz w:val="18"/>
                <w:szCs w:val="18"/>
              </w:rPr>
              <w:t>Il</w:t>
            </w:r>
            <w:r w:rsidRPr="64A694CB">
              <w:rPr>
                <w:spacing w:val="-4"/>
                <w:sz w:val="18"/>
                <w:szCs w:val="18"/>
              </w:rPr>
              <w:t xml:space="preserve"> </w:t>
            </w:r>
            <w:r w:rsidRPr="64A694CB">
              <w:rPr>
                <w:sz w:val="18"/>
                <w:szCs w:val="18"/>
              </w:rPr>
              <w:t>est</w:t>
            </w:r>
            <w:r w:rsidRPr="64A694CB">
              <w:rPr>
                <w:spacing w:val="-4"/>
                <w:sz w:val="18"/>
                <w:szCs w:val="18"/>
              </w:rPr>
              <w:t xml:space="preserve"> </w:t>
            </w:r>
            <w:r w:rsidRPr="64A694CB">
              <w:rPr>
                <w:sz w:val="18"/>
                <w:szCs w:val="18"/>
              </w:rPr>
              <w:t>essentiel</w:t>
            </w:r>
            <w:r w:rsidRPr="64A694CB">
              <w:rPr>
                <w:spacing w:val="-4"/>
                <w:sz w:val="18"/>
                <w:szCs w:val="18"/>
              </w:rPr>
              <w:t xml:space="preserve"> </w:t>
            </w:r>
            <w:r w:rsidRPr="64A694CB">
              <w:rPr>
                <w:sz w:val="18"/>
                <w:szCs w:val="18"/>
              </w:rPr>
              <w:t>que</w:t>
            </w:r>
            <w:r w:rsidRPr="64A694CB">
              <w:rPr>
                <w:spacing w:val="-4"/>
                <w:sz w:val="18"/>
                <w:szCs w:val="18"/>
              </w:rPr>
              <w:t xml:space="preserve"> </w:t>
            </w:r>
            <w:r w:rsidRPr="64A694CB">
              <w:rPr>
                <w:sz w:val="18"/>
                <w:szCs w:val="18"/>
              </w:rPr>
              <w:t>les informations recueillies soient pertinentes et suffisantes si l’on veut se prononcer sur les apprentissages des</w:t>
            </w:r>
            <w:r w:rsidRPr="64A694CB">
              <w:rPr>
                <w:spacing w:val="-2"/>
                <w:sz w:val="18"/>
                <w:szCs w:val="18"/>
              </w:rPr>
              <w:t xml:space="preserve"> </w:t>
            </w:r>
            <w:r w:rsidRPr="64A694CB">
              <w:rPr>
                <w:sz w:val="18"/>
                <w:szCs w:val="18"/>
              </w:rPr>
              <w:t>élèves.</w:t>
            </w:r>
          </w:p>
          <w:p w14:paraId="1E299600" w14:textId="77777777" w:rsidR="00A074BE" w:rsidRDefault="00A074BE" w:rsidP="00317C45">
            <w:pPr>
              <w:pStyle w:val="TableParagraph"/>
              <w:spacing w:before="132"/>
              <w:rPr>
                <w:rFonts w:ascii="Arial"/>
                <w:b/>
                <w:sz w:val="18"/>
              </w:rPr>
            </w:pPr>
          </w:p>
          <w:p w14:paraId="321049A8" w14:textId="77777777" w:rsidR="00A074BE" w:rsidRDefault="00A074BE" w:rsidP="00317C45">
            <w:pPr>
              <w:pStyle w:val="TableParagraph"/>
              <w:spacing w:line="213" w:lineRule="exact"/>
              <w:ind w:left="108"/>
              <w:jc w:val="both"/>
              <w:rPr>
                <w:sz w:val="18"/>
              </w:rPr>
            </w:pPr>
            <w:r>
              <w:rPr>
                <w:sz w:val="18"/>
              </w:rPr>
              <w:t xml:space="preserve">La </w:t>
            </w:r>
            <w:r>
              <w:rPr>
                <w:b/>
                <w:i/>
                <w:sz w:val="18"/>
              </w:rPr>
              <w:t>transparence</w:t>
            </w:r>
            <w:r>
              <w:rPr>
                <w:b/>
                <w:i/>
                <w:spacing w:val="-1"/>
                <w:sz w:val="18"/>
              </w:rPr>
              <w:t xml:space="preserve"> </w:t>
            </w:r>
            <w:r>
              <w:rPr>
                <w:sz w:val="18"/>
              </w:rPr>
              <w:t>suppose aussi que les normes et les modalités d’évaluation soient connues et comprises de tous. Il est essentiel que l’élève sache ce sur quoi il sera évalué, ce qu’on attend de lui, et qu’il comprenne</w:t>
            </w:r>
            <w:r>
              <w:rPr>
                <w:spacing w:val="-11"/>
                <w:sz w:val="18"/>
              </w:rPr>
              <w:t xml:space="preserve"> </w:t>
            </w:r>
            <w:r>
              <w:rPr>
                <w:sz w:val="18"/>
              </w:rPr>
              <w:t>les</w:t>
            </w:r>
            <w:r>
              <w:rPr>
                <w:spacing w:val="-10"/>
                <w:sz w:val="18"/>
              </w:rPr>
              <w:t xml:space="preserve"> </w:t>
            </w:r>
            <w:r>
              <w:rPr>
                <w:sz w:val="18"/>
              </w:rPr>
              <w:t>jugements</w:t>
            </w:r>
            <w:r>
              <w:rPr>
                <w:spacing w:val="-10"/>
                <w:sz w:val="18"/>
              </w:rPr>
              <w:t xml:space="preserve"> </w:t>
            </w:r>
            <w:r>
              <w:rPr>
                <w:sz w:val="18"/>
              </w:rPr>
              <w:t>et</w:t>
            </w:r>
            <w:r>
              <w:rPr>
                <w:spacing w:val="-10"/>
                <w:sz w:val="18"/>
              </w:rPr>
              <w:t xml:space="preserve"> </w:t>
            </w:r>
            <w:r>
              <w:rPr>
                <w:sz w:val="18"/>
              </w:rPr>
              <w:t>les</w:t>
            </w:r>
            <w:r>
              <w:rPr>
                <w:spacing w:val="-10"/>
                <w:sz w:val="18"/>
              </w:rPr>
              <w:t xml:space="preserve"> </w:t>
            </w:r>
            <w:r>
              <w:rPr>
                <w:sz w:val="18"/>
              </w:rPr>
              <w:t>décisions</w:t>
            </w:r>
            <w:r>
              <w:rPr>
                <w:spacing w:val="-11"/>
                <w:sz w:val="18"/>
              </w:rPr>
              <w:t xml:space="preserve"> </w:t>
            </w:r>
            <w:r>
              <w:rPr>
                <w:sz w:val="18"/>
              </w:rPr>
              <w:t>qui</w:t>
            </w:r>
            <w:r>
              <w:rPr>
                <w:spacing w:val="-10"/>
                <w:sz w:val="18"/>
              </w:rPr>
              <w:t xml:space="preserve"> </w:t>
            </w:r>
            <w:r>
              <w:rPr>
                <w:sz w:val="18"/>
              </w:rPr>
              <w:t>le</w:t>
            </w:r>
            <w:r>
              <w:rPr>
                <w:spacing w:val="-10"/>
                <w:sz w:val="18"/>
              </w:rPr>
              <w:t xml:space="preserve"> </w:t>
            </w:r>
            <w:r>
              <w:rPr>
                <w:sz w:val="18"/>
              </w:rPr>
              <w:t>concernent.</w:t>
            </w:r>
            <w:r>
              <w:rPr>
                <w:spacing w:val="-10"/>
                <w:sz w:val="18"/>
              </w:rPr>
              <w:t xml:space="preserve"> </w:t>
            </w:r>
            <w:r>
              <w:rPr>
                <w:sz w:val="18"/>
              </w:rPr>
              <w:t>Dans</w:t>
            </w:r>
            <w:r>
              <w:rPr>
                <w:spacing w:val="-10"/>
                <w:sz w:val="18"/>
              </w:rPr>
              <w:t xml:space="preserve"> </w:t>
            </w:r>
            <w:r>
              <w:rPr>
                <w:sz w:val="18"/>
              </w:rPr>
              <w:t>une</w:t>
            </w:r>
            <w:r>
              <w:rPr>
                <w:spacing w:val="-10"/>
                <w:sz w:val="18"/>
              </w:rPr>
              <w:t xml:space="preserve"> </w:t>
            </w:r>
            <w:r>
              <w:rPr>
                <w:sz w:val="18"/>
              </w:rPr>
              <w:t>perspective</w:t>
            </w:r>
            <w:r>
              <w:rPr>
                <w:spacing w:val="-11"/>
                <w:sz w:val="18"/>
              </w:rPr>
              <w:t xml:space="preserve"> </w:t>
            </w:r>
            <w:r>
              <w:rPr>
                <w:sz w:val="18"/>
              </w:rPr>
              <w:t>d’aide</w:t>
            </w:r>
            <w:r>
              <w:rPr>
                <w:spacing w:val="-10"/>
                <w:sz w:val="18"/>
              </w:rPr>
              <w:t xml:space="preserve"> </w:t>
            </w:r>
            <w:r>
              <w:rPr>
                <w:sz w:val="18"/>
              </w:rPr>
              <w:t>à</w:t>
            </w:r>
            <w:r>
              <w:rPr>
                <w:spacing w:val="-10"/>
                <w:sz w:val="18"/>
              </w:rPr>
              <w:t xml:space="preserve"> </w:t>
            </w:r>
            <w:r>
              <w:rPr>
                <w:sz w:val="18"/>
              </w:rPr>
              <w:t>l’apprentissage, il est important de lui donner une rétroaction pertinente et claire sur ses apprentissages.</w:t>
            </w:r>
          </w:p>
          <w:p w14:paraId="4C898D6E" w14:textId="77777777" w:rsidR="00A074BE" w:rsidRDefault="00A074BE" w:rsidP="00317C45">
            <w:pPr>
              <w:pStyle w:val="TableParagraph"/>
              <w:spacing w:line="213" w:lineRule="exact"/>
              <w:jc w:val="both"/>
              <w:rPr>
                <w:sz w:val="18"/>
              </w:rPr>
            </w:pPr>
          </w:p>
          <w:p w14:paraId="41783AAD" w14:textId="77777777" w:rsidR="00A074BE" w:rsidRPr="00F82023" w:rsidRDefault="00A074BE" w:rsidP="00317C45">
            <w:pPr>
              <w:pStyle w:val="TableParagraph"/>
              <w:spacing w:line="268" w:lineRule="exact"/>
              <w:ind w:left="105"/>
              <w:jc w:val="both"/>
              <w:rPr>
                <w:b/>
              </w:rPr>
            </w:pPr>
            <w:r w:rsidRPr="00F82023">
              <w:rPr>
                <w:b/>
              </w:rPr>
              <w:t>GUIDE</w:t>
            </w:r>
            <w:r w:rsidRPr="00F82023">
              <w:rPr>
                <w:b/>
                <w:spacing w:val="-5"/>
              </w:rPr>
              <w:t xml:space="preserve"> </w:t>
            </w:r>
            <w:r w:rsidRPr="00F82023">
              <w:rPr>
                <w:b/>
              </w:rPr>
              <w:t>DE</w:t>
            </w:r>
            <w:r w:rsidRPr="00F82023">
              <w:rPr>
                <w:b/>
                <w:spacing w:val="-7"/>
              </w:rPr>
              <w:t xml:space="preserve"> </w:t>
            </w:r>
            <w:r w:rsidRPr="00F82023">
              <w:rPr>
                <w:b/>
              </w:rPr>
              <w:t>SANCTION</w:t>
            </w:r>
            <w:r w:rsidRPr="00F82023">
              <w:rPr>
                <w:b/>
                <w:spacing w:val="-4"/>
              </w:rPr>
              <w:t xml:space="preserve"> </w:t>
            </w:r>
            <w:r w:rsidRPr="00F82023">
              <w:rPr>
                <w:b/>
              </w:rPr>
              <w:t>DES</w:t>
            </w:r>
            <w:r w:rsidRPr="00F82023">
              <w:rPr>
                <w:b/>
                <w:spacing w:val="-6"/>
              </w:rPr>
              <w:t xml:space="preserve"> </w:t>
            </w:r>
            <w:r w:rsidRPr="00F82023">
              <w:rPr>
                <w:b/>
              </w:rPr>
              <w:t>ÉTUDES</w:t>
            </w:r>
            <w:r w:rsidRPr="00F82023">
              <w:rPr>
                <w:b/>
                <w:spacing w:val="-3"/>
              </w:rPr>
              <w:t xml:space="preserve"> </w:t>
            </w:r>
            <w:r w:rsidRPr="00F82023">
              <w:rPr>
                <w:b/>
              </w:rPr>
              <w:t>ET</w:t>
            </w:r>
            <w:r w:rsidRPr="00F82023">
              <w:rPr>
                <w:b/>
                <w:spacing w:val="-6"/>
              </w:rPr>
              <w:t xml:space="preserve"> </w:t>
            </w:r>
            <w:r w:rsidRPr="00F82023">
              <w:rPr>
                <w:b/>
              </w:rPr>
              <w:t>DES</w:t>
            </w:r>
            <w:r w:rsidRPr="00F82023">
              <w:rPr>
                <w:b/>
                <w:spacing w:val="-4"/>
              </w:rPr>
              <w:t xml:space="preserve"> </w:t>
            </w:r>
            <w:r w:rsidRPr="00F82023">
              <w:rPr>
                <w:b/>
              </w:rPr>
              <w:t>ÉPREUVES</w:t>
            </w:r>
            <w:r w:rsidRPr="00F82023">
              <w:rPr>
                <w:b/>
                <w:spacing w:val="-6"/>
              </w:rPr>
              <w:t xml:space="preserve"> </w:t>
            </w:r>
            <w:r w:rsidRPr="00F82023">
              <w:rPr>
                <w:b/>
              </w:rPr>
              <w:t>MINISTÉRIELLES</w:t>
            </w:r>
            <w:r w:rsidRPr="00F82023">
              <w:rPr>
                <w:b/>
                <w:spacing w:val="-5"/>
              </w:rPr>
              <w:t xml:space="preserve"> </w:t>
            </w:r>
            <w:r w:rsidRPr="00F82023">
              <w:rPr>
                <w:b/>
                <w:spacing w:val="-4"/>
              </w:rPr>
              <w:t>2015</w:t>
            </w:r>
          </w:p>
          <w:p w14:paraId="3C6FC32F" w14:textId="77777777" w:rsidR="00A074BE" w:rsidRPr="00F82023" w:rsidRDefault="00A074BE" w:rsidP="00317C45">
            <w:pPr>
              <w:pStyle w:val="TableParagraph"/>
              <w:spacing w:before="62"/>
              <w:ind w:left="105"/>
              <w:jc w:val="both"/>
              <w:rPr>
                <w:b/>
                <w:sz w:val="18"/>
              </w:rPr>
            </w:pPr>
            <w:r w:rsidRPr="00F82023">
              <w:rPr>
                <w:b/>
                <w:sz w:val="18"/>
              </w:rPr>
              <w:t>5.2.2</w:t>
            </w:r>
            <w:r w:rsidRPr="00F82023">
              <w:rPr>
                <w:b/>
                <w:spacing w:val="-2"/>
                <w:sz w:val="18"/>
              </w:rPr>
              <w:t xml:space="preserve"> </w:t>
            </w:r>
            <w:r w:rsidRPr="00F82023">
              <w:rPr>
                <w:b/>
                <w:sz w:val="18"/>
              </w:rPr>
              <w:t>Formation</w:t>
            </w:r>
            <w:r w:rsidRPr="00F82023">
              <w:rPr>
                <w:b/>
                <w:spacing w:val="-3"/>
                <w:sz w:val="18"/>
              </w:rPr>
              <w:t xml:space="preserve"> </w:t>
            </w:r>
            <w:r w:rsidRPr="00F82023">
              <w:rPr>
                <w:b/>
                <w:sz w:val="18"/>
              </w:rPr>
              <w:t>générale</w:t>
            </w:r>
            <w:r w:rsidRPr="00F82023">
              <w:rPr>
                <w:b/>
                <w:spacing w:val="-2"/>
                <w:sz w:val="18"/>
              </w:rPr>
              <w:t xml:space="preserve"> </w:t>
            </w:r>
            <w:r w:rsidRPr="00F82023">
              <w:rPr>
                <w:b/>
                <w:sz w:val="18"/>
              </w:rPr>
              <w:t>des</w:t>
            </w:r>
            <w:r w:rsidRPr="00F82023">
              <w:rPr>
                <w:b/>
                <w:spacing w:val="-1"/>
                <w:sz w:val="18"/>
              </w:rPr>
              <w:t xml:space="preserve"> </w:t>
            </w:r>
            <w:r w:rsidRPr="00F82023">
              <w:rPr>
                <w:b/>
                <w:spacing w:val="-2"/>
                <w:sz w:val="18"/>
              </w:rPr>
              <w:t>adultes</w:t>
            </w:r>
          </w:p>
          <w:p w14:paraId="269FC5BB" w14:textId="77777777" w:rsidR="00A074BE" w:rsidRPr="00F82023" w:rsidRDefault="00A074BE" w:rsidP="00317C45">
            <w:pPr>
              <w:pStyle w:val="TableParagraph"/>
              <w:spacing w:before="59"/>
              <w:ind w:left="106" w:right="97"/>
              <w:jc w:val="both"/>
              <w:rPr>
                <w:sz w:val="18"/>
              </w:rPr>
            </w:pPr>
            <w:r w:rsidRPr="00F82023">
              <w:rPr>
                <w:sz w:val="18"/>
              </w:rPr>
              <w:t>La direction du centre est autorisée à mettre en place les mesures énumérées ci-dessous pour un adulte ayant des besoins particuliers. Un rapport d’analyse de la situation de l’adulte doit être présent à son dossier. Le</w:t>
            </w:r>
            <w:r w:rsidRPr="00F82023">
              <w:rPr>
                <w:spacing w:val="-1"/>
                <w:sz w:val="18"/>
              </w:rPr>
              <w:t xml:space="preserve"> </w:t>
            </w:r>
            <w:r w:rsidRPr="00F82023">
              <w:rPr>
                <w:sz w:val="18"/>
              </w:rPr>
              <w:t>lien entre</w:t>
            </w:r>
            <w:r w:rsidRPr="00F82023">
              <w:rPr>
                <w:spacing w:val="-1"/>
                <w:sz w:val="18"/>
              </w:rPr>
              <w:t xml:space="preserve"> </w:t>
            </w:r>
            <w:r w:rsidRPr="00F82023">
              <w:rPr>
                <w:sz w:val="18"/>
              </w:rPr>
              <w:t>la mesure et le</w:t>
            </w:r>
            <w:r w:rsidRPr="00F82023">
              <w:rPr>
                <w:spacing w:val="-1"/>
                <w:sz w:val="18"/>
              </w:rPr>
              <w:t xml:space="preserve"> </w:t>
            </w:r>
            <w:r w:rsidRPr="00F82023">
              <w:rPr>
                <w:sz w:val="18"/>
              </w:rPr>
              <w:t>besoin</w:t>
            </w:r>
            <w:r w:rsidRPr="00F82023">
              <w:rPr>
                <w:spacing w:val="-1"/>
                <w:sz w:val="18"/>
              </w:rPr>
              <w:t xml:space="preserve"> </w:t>
            </w:r>
            <w:r w:rsidRPr="00F82023">
              <w:rPr>
                <w:sz w:val="18"/>
              </w:rPr>
              <w:t>particulier de</w:t>
            </w:r>
            <w:r w:rsidRPr="00F82023">
              <w:rPr>
                <w:spacing w:val="-1"/>
                <w:sz w:val="18"/>
              </w:rPr>
              <w:t xml:space="preserve"> </w:t>
            </w:r>
            <w:r w:rsidRPr="00F82023">
              <w:rPr>
                <w:sz w:val="18"/>
              </w:rPr>
              <w:t>l’adulte, reconnu</w:t>
            </w:r>
            <w:r w:rsidRPr="00F82023">
              <w:rPr>
                <w:spacing w:val="-1"/>
                <w:sz w:val="18"/>
              </w:rPr>
              <w:t xml:space="preserve"> </w:t>
            </w:r>
            <w:r w:rsidRPr="00F82023">
              <w:rPr>
                <w:sz w:val="18"/>
              </w:rPr>
              <w:t>par le</w:t>
            </w:r>
            <w:r w:rsidRPr="00F82023">
              <w:rPr>
                <w:spacing w:val="-1"/>
                <w:sz w:val="18"/>
              </w:rPr>
              <w:t xml:space="preserve"> </w:t>
            </w:r>
            <w:r w:rsidRPr="00F82023">
              <w:rPr>
                <w:sz w:val="18"/>
              </w:rPr>
              <w:t>personnel scolaire, doit être</w:t>
            </w:r>
            <w:r w:rsidRPr="00F82023">
              <w:rPr>
                <w:spacing w:val="-6"/>
                <w:sz w:val="18"/>
              </w:rPr>
              <w:t xml:space="preserve"> </w:t>
            </w:r>
            <w:r w:rsidRPr="00F82023">
              <w:rPr>
                <w:sz w:val="18"/>
              </w:rPr>
              <w:t>documenté.</w:t>
            </w:r>
            <w:r w:rsidRPr="00F82023">
              <w:rPr>
                <w:spacing w:val="-5"/>
                <w:sz w:val="18"/>
              </w:rPr>
              <w:t xml:space="preserve"> </w:t>
            </w:r>
            <w:r w:rsidRPr="00F82023">
              <w:rPr>
                <w:sz w:val="18"/>
              </w:rPr>
              <w:t>Cette</w:t>
            </w:r>
            <w:r w:rsidRPr="00F82023">
              <w:rPr>
                <w:spacing w:val="-6"/>
                <w:sz w:val="18"/>
              </w:rPr>
              <w:t xml:space="preserve"> </w:t>
            </w:r>
            <w:r w:rsidRPr="00F82023">
              <w:rPr>
                <w:sz w:val="18"/>
              </w:rPr>
              <w:t>mesure</w:t>
            </w:r>
            <w:r w:rsidRPr="00F82023">
              <w:rPr>
                <w:spacing w:val="-6"/>
                <w:sz w:val="18"/>
              </w:rPr>
              <w:t xml:space="preserve"> </w:t>
            </w:r>
            <w:r w:rsidRPr="00F82023">
              <w:rPr>
                <w:sz w:val="18"/>
              </w:rPr>
              <w:t>doit</w:t>
            </w:r>
            <w:r w:rsidRPr="00F82023">
              <w:rPr>
                <w:spacing w:val="-5"/>
                <w:sz w:val="18"/>
              </w:rPr>
              <w:t xml:space="preserve"> </w:t>
            </w:r>
            <w:r w:rsidRPr="00F82023">
              <w:rPr>
                <w:sz w:val="18"/>
              </w:rPr>
              <w:t>être</w:t>
            </w:r>
            <w:r w:rsidRPr="00F82023">
              <w:rPr>
                <w:spacing w:val="-6"/>
                <w:sz w:val="18"/>
              </w:rPr>
              <w:t xml:space="preserve"> </w:t>
            </w:r>
            <w:r w:rsidRPr="00F82023">
              <w:rPr>
                <w:sz w:val="18"/>
              </w:rPr>
              <w:t>régulièrement</w:t>
            </w:r>
            <w:r w:rsidRPr="00F82023">
              <w:rPr>
                <w:spacing w:val="-5"/>
                <w:sz w:val="18"/>
              </w:rPr>
              <w:t xml:space="preserve"> </w:t>
            </w:r>
            <w:r w:rsidRPr="00F82023">
              <w:rPr>
                <w:sz w:val="18"/>
              </w:rPr>
              <w:t>utilisée</w:t>
            </w:r>
            <w:r w:rsidRPr="00F82023">
              <w:rPr>
                <w:spacing w:val="-6"/>
                <w:sz w:val="18"/>
              </w:rPr>
              <w:t xml:space="preserve"> </w:t>
            </w:r>
            <w:r w:rsidRPr="00F82023">
              <w:rPr>
                <w:sz w:val="18"/>
              </w:rPr>
              <w:t>par</w:t>
            </w:r>
            <w:r w:rsidRPr="00F82023">
              <w:rPr>
                <w:spacing w:val="-5"/>
                <w:sz w:val="18"/>
              </w:rPr>
              <w:t xml:space="preserve"> </w:t>
            </w:r>
            <w:r w:rsidRPr="00F82023">
              <w:rPr>
                <w:sz w:val="18"/>
              </w:rPr>
              <w:t>l’adulte</w:t>
            </w:r>
            <w:r w:rsidRPr="00F82023">
              <w:rPr>
                <w:spacing w:val="-6"/>
                <w:sz w:val="18"/>
              </w:rPr>
              <w:t xml:space="preserve"> </w:t>
            </w:r>
            <w:r w:rsidRPr="00F82023">
              <w:rPr>
                <w:sz w:val="18"/>
              </w:rPr>
              <w:t>et</w:t>
            </w:r>
            <w:r w:rsidRPr="00F82023">
              <w:rPr>
                <w:spacing w:val="-5"/>
                <w:sz w:val="18"/>
              </w:rPr>
              <w:t xml:space="preserve"> </w:t>
            </w:r>
            <w:r w:rsidRPr="00F82023">
              <w:rPr>
                <w:sz w:val="18"/>
              </w:rPr>
              <w:t>elle</w:t>
            </w:r>
            <w:r w:rsidRPr="00F82023">
              <w:rPr>
                <w:spacing w:val="-3"/>
                <w:sz w:val="18"/>
              </w:rPr>
              <w:t xml:space="preserve"> </w:t>
            </w:r>
            <w:r w:rsidRPr="00F82023">
              <w:rPr>
                <w:sz w:val="18"/>
              </w:rPr>
              <w:t>doit</w:t>
            </w:r>
            <w:r w:rsidRPr="00F82023">
              <w:rPr>
                <w:spacing w:val="-5"/>
                <w:sz w:val="18"/>
              </w:rPr>
              <w:t xml:space="preserve"> </w:t>
            </w:r>
            <w:r w:rsidRPr="00F82023">
              <w:rPr>
                <w:sz w:val="18"/>
              </w:rPr>
              <w:t>solliciter</w:t>
            </w:r>
            <w:r w:rsidRPr="00F82023">
              <w:rPr>
                <w:spacing w:val="-5"/>
                <w:sz w:val="18"/>
              </w:rPr>
              <w:t xml:space="preserve"> </w:t>
            </w:r>
            <w:r w:rsidRPr="00F82023">
              <w:rPr>
                <w:sz w:val="18"/>
              </w:rPr>
              <w:t>sa</w:t>
            </w:r>
            <w:r w:rsidRPr="00F82023">
              <w:rPr>
                <w:spacing w:val="-2"/>
                <w:sz w:val="18"/>
              </w:rPr>
              <w:t xml:space="preserve"> </w:t>
            </w:r>
            <w:r w:rsidRPr="00F82023">
              <w:rPr>
                <w:sz w:val="18"/>
              </w:rPr>
              <w:t>prise</w:t>
            </w:r>
            <w:r w:rsidRPr="00F82023">
              <w:rPr>
                <w:spacing w:val="-6"/>
                <w:sz w:val="18"/>
              </w:rPr>
              <w:t xml:space="preserve"> </w:t>
            </w:r>
            <w:r w:rsidRPr="00F82023">
              <w:rPr>
                <w:sz w:val="18"/>
              </w:rPr>
              <w:t xml:space="preserve">de décision. La mesure ne doit pas accomplir la tâche à la place de l’adulte. Les logiciels de traduction ne peuvent donc pas être utilisés pour l’administration d’une épreuve de langue seconde. Une surveillance continue doit permettre de confirmer </w:t>
            </w:r>
            <w:r w:rsidRPr="00E56B13">
              <w:rPr>
                <w:sz w:val="18"/>
              </w:rPr>
              <w:t>sur la copie finale de l’adulte que celui-ci a utilisé la mesure autorisée</w:t>
            </w:r>
            <w:r w:rsidRPr="00F82023">
              <w:rPr>
                <w:sz w:val="18"/>
              </w:rPr>
              <w:t xml:space="preserve">. […] </w:t>
            </w:r>
          </w:p>
          <w:p w14:paraId="6588F25F" w14:textId="3C6C2F9A" w:rsidR="00A074BE" w:rsidRDefault="00A074BE" w:rsidP="00317C45">
            <w:pPr>
              <w:pStyle w:val="TableParagraph"/>
              <w:spacing w:line="213" w:lineRule="exact"/>
              <w:ind w:left="108"/>
              <w:jc w:val="both"/>
              <w:rPr>
                <w:sz w:val="18"/>
              </w:rPr>
            </w:pPr>
          </w:p>
        </w:tc>
      </w:tr>
      <w:tr w:rsidR="00A074BE" w14:paraId="52368920" w14:textId="77777777" w:rsidTr="64A694CB">
        <w:tc>
          <w:tcPr>
            <w:tcW w:w="4778" w:type="dxa"/>
            <w:vAlign w:val="center"/>
          </w:tcPr>
          <w:p w14:paraId="5A7C4D55" w14:textId="7970C0AE" w:rsidR="00A074BE" w:rsidRPr="003A092B" w:rsidRDefault="00A074BE" w:rsidP="000E6F0F">
            <w:pPr>
              <w:pStyle w:val="TableParagraph"/>
              <w:spacing w:before="1"/>
              <w:ind w:left="165" w:right="185"/>
              <w:rPr>
                <w:rFonts w:ascii="Verdana" w:hAnsi="Verdana"/>
                <w:b/>
              </w:rPr>
            </w:pPr>
            <w:r w:rsidRPr="003A092B">
              <w:rPr>
                <w:rFonts w:ascii="Verdana" w:hAnsi="Verdana"/>
                <w:b/>
              </w:rPr>
              <w:t>La</w:t>
            </w:r>
            <w:r w:rsidRPr="003A092B">
              <w:rPr>
                <w:rFonts w:ascii="Verdana" w:hAnsi="Verdana"/>
                <w:b/>
                <w:spacing w:val="-5"/>
              </w:rPr>
              <w:t xml:space="preserve"> </w:t>
            </w:r>
            <w:r w:rsidRPr="003A092B">
              <w:rPr>
                <w:rFonts w:ascii="Verdana" w:hAnsi="Verdana"/>
                <w:b/>
              </w:rPr>
              <w:t>prise</w:t>
            </w:r>
            <w:r w:rsidRPr="003A092B">
              <w:rPr>
                <w:rFonts w:ascii="Verdana" w:hAnsi="Verdana"/>
                <w:b/>
                <w:spacing w:val="-4"/>
              </w:rPr>
              <w:t xml:space="preserve"> </w:t>
            </w:r>
            <w:r w:rsidRPr="003A092B">
              <w:rPr>
                <w:rFonts w:ascii="Verdana" w:hAnsi="Verdana"/>
                <w:b/>
              </w:rPr>
              <w:t>d’information</w:t>
            </w:r>
            <w:r w:rsidRPr="003A092B">
              <w:rPr>
                <w:rFonts w:ascii="Verdana" w:hAnsi="Verdana"/>
                <w:b/>
                <w:spacing w:val="-3"/>
              </w:rPr>
              <w:t xml:space="preserve"> </w:t>
            </w:r>
            <w:r w:rsidRPr="003A092B">
              <w:rPr>
                <w:rFonts w:ascii="Verdana" w:hAnsi="Verdana"/>
                <w:b/>
              </w:rPr>
              <w:t>se</w:t>
            </w:r>
            <w:r w:rsidRPr="003A092B">
              <w:rPr>
                <w:rFonts w:ascii="Verdana" w:hAnsi="Verdana"/>
                <w:b/>
                <w:spacing w:val="-4"/>
              </w:rPr>
              <w:t xml:space="preserve"> </w:t>
            </w:r>
            <w:r w:rsidRPr="003A092B">
              <w:rPr>
                <w:rFonts w:ascii="Verdana" w:hAnsi="Verdana"/>
                <w:b/>
              </w:rPr>
              <w:t>fait en</w:t>
            </w:r>
            <w:r w:rsidRPr="003A092B">
              <w:rPr>
                <w:rFonts w:ascii="Verdana" w:hAnsi="Verdana"/>
                <w:b/>
                <w:spacing w:val="-9"/>
              </w:rPr>
              <w:t xml:space="preserve"> </w:t>
            </w:r>
            <w:r w:rsidRPr="003A092B">
              <w:rPr>
                <w:rFonts w:ascii="Verdana" w:hAnsi="Verdana"/>
                <w:b/>
              </w:rPr>
              <w:t>cours</w:t>
            </w:r>
            <w:r w:rsidRPr="003A092B">
              <w:rPr>
                <w:rFonts w:ascii="Verdana" w:hAnsi="Verdana"/>
                <w:b/>
                <w:spacing w:val="-10"/>
              </w:rPr>
              <w:t xml:space="preserve"> </w:t>
            </w:r>
            <w:r w:rsidRPr="003A092B">
              <w:rPr>
                <w:rFonts w:ascii="Verdana" w:hAnsi="Verdana"/>
                <w:b/>
              </w:rPr>
              <w:t>d’apprentissage</w:t>
            </w:r>
            <w:r w:rsidRPr="003A092B">
              <w:rPr>
                <w:rFonts w:ascii="Verdana" w:hAnsi="Verdana"/>
                <w:b/>
                <w:spacing w:val="-9"/>
              </w:rPr>
              <w:t xml:space="preserve"> </w:t>
            </w:r>
            <w:r w:rsidRPr="003A092B">
              <w:rPr>
                <w:rFonts w:ascii="Verdana" w:hAnsi="Verdana"/>
                <w:b/>
              </w:rPr>
              <w:t>et</w:t>
            </w:r>
            <w:r w:rsidRPr="003A092B">
              <w:rPr>
                <w:rFonts w:ascii="Verdana" w:hAnsi="Verdana"/>
                <w:b/>
                <w:spacing w:val="-9"/>
              </w:rPr>
              <w:t xml:space="preserve"> </w:t>
            </w:r>
            <w:r w:rsidRPr="003A092B">
              <w:rPr>
                <w:rFonts w:ascii="Verdana" w:hAnsi="Verdana"/>
                <w:b/>
              </w:rPr>
              <w:t xml:space="preserve">à la fin de chacun des cours </w:t>
            </w:r>
            <w:r w:rsidRPr="003A092B">
              <w:rPr>
                <w:rFonts w:ascii="Verdana" w:hAnsi="Verdana"/>
                <w:b/>
                <w:spacing w:val="-2"/>
              </w:rPr>
              <w:t>(sigles).</w:t>
            </w:r>
          </w:p>
        </w:tc>
        <w:tc>
          <w:tcPr>
            <w:tcW w:w="6703" w:type="dxa"/>
            <w:vAlign w:val="center"/>
          </w:tcPr>
          <w:p w14:paraId="56A28BC5" w14:textId="77777777" w:rsidR="00A074BE" w:rsidRPr="00105F3E" w:rsidRDefault="00A074BE" w:rsidP="0083535B">
            <w:pPr>
              <w:pStyle w:val="TableParagraph"/>
              <w:numPr>
                <w:ilvl w:val="0"/>
                <w:numId w:val="7"/>
              </w:numPr>
              <w:tabs>
                <w:tab w:val="left" w:pos="743"/>
              </w:tabs>
              <w:spacing w:before="2"/>
              <w:ind w:right="-82"/>
              <w:rPr>
                <w:rFonts w:ascii="Verdana" w:hAnsi="Verdana"/>
                <w:sz w:val="20"/>
                <w:szCs w:val="20"/>
              </w:rPr>
            </w:pPr>
            <w:r w:rsidRPr="00105F3E">
              <w:rPr>
                <w:rFonts w:ascii="Verdana" w:hAnsi="Verdana"/>
                <w:sz w:val="20"/>
                <w:szCs w:val="20"/>
              </w:rPr>
              <w:t>L’enseignant</w:t>
            </w:r>
            <w:r w:rsidRPr="00105F3E">
              <w:rPr>
                <w:rFonts w:ascii="Verdana" w:hAnsi="Verdana"/>
                <w:spacing w:val="-5"/>
                <w:sz w:val="20"/>
                <w:szCs w:val="20"/>
              </w:rPr>
              <w:t xml:space="preserve"> </w:t>
            </w:r>
            <w:r w:rsidRPr="00105F3E">
              <w:rPr>
                <w:rFonts w:ascii="Verdana" w:hAnsi="Verdana"/>
                <w:sz w:val="20"/>
                <w:szCs w:val="20"/>
              </w:rPr>
              <w:t>recueille</w:t>
            </w:r>
            <w:r w:rsidRPr="00105F3E">
              <w:rPr>
                <w:rFonts w:ascii="Verdana" w:hAnsi="Verdana"/>
                <w:spacing w:val="-5"/>
                <w:sz w:val="20"/>
                <w:szCs w:val="20"/>
              </w:rPr>
              <w:t xml:space="preserve"> </w:t>
            </w:r>
            <w:r w:rsidRPr="00105F3E">
              <w:rPr>
                <w:rFonts w:ascii="Verdana" w:hAnsi="Verdana"/>
                <w:sz w:val="20"/>
                <w:szCs w:val="20"/>
              </w:rPr>
              <w:t>et</w:t>
            </w:r>
            <w:r w:rsidRPr="00105F3E">
              <w:rPr>
                <w:rFonts w:ascii="Verdana" w:hAnsi="Verdana"/>
                <w:spacing w:val="-8"/>
                <w:sz w:val="20"/>
                <w:szCs w:val="20"/>
              </w:rPr>
              <w:t xml:space="preserve"> </w:t>
            </w:r>
            <w:r w:rsidRPr="00105F3E">
              <w:rPr>
                <w:rFonts w:ascii="Verdana" w:hAnsi="Verdana"/>
                <w:sz w:val="20"/>
                <w:szCs w:val="20"/>
              </w:rPr>
              <w:t>consigne</w:t>
            </w:r>
            <w:r w:rsidRPr="00105F3E">
              <w:rPr>
                <w:rFonts w:ascii="Verdana" w:hAnsi="Verdana"/>
                <w:spacing w:val="-5"/>
                <w:sz w:val="20"/>
                <w:szCs w:val="20"/>
              </w:rPr>
              <w:t xml:space="preserve"> </w:t>
            </w:r>
            <w:r w:rsidRPr="00105F3E">
              <w:rPr>
                <w:rFonts w:ascii="Verdana" w:hAnsi="Verdana"/>
                <w:sz w:val="20"/>
                <w:szCs w:val="20"/>
              </w:rPr>
              <w:t>de</w:t>
            </w:r>
            <w:r w:rsidRPr="00105F3E">
              <w:rPr>
                <w:rFonts w:ascii="Verdana" w:hAnsi="Verdana"/>
                <w:spacing w:val="-5"/>
                <w:sz w:val="20"/>
                <w:szCs w:val="20"/>
              </w:rPr>
              <w:t xml:space="preserve"> </w:t>
            </w:r>
            <w:r w:rsidRPr="00105F3E">
              <w:rPr>
                <w:rFonts w:ascii="Verdana" w:hAnsi="Verdana"/>
                <w:sz w:val="20"/>
                <w:szCs w:val="20"/>
              </w:rPr>
              <w:t>façon</w:t>
            </w:r>
            <w:r w:rsidRPr="00105F3E">
              <w:rPr>
                <w:rFonts w:ascii="Verdana" w:hAnsi="Verdana"/>
                <w:spacing w:val="-6"/>
                <w:sz w:val="20"/>
                <w:szCs w:val="20"/>
              </w:rPr>
              <w:t xml:space="preserve"> </w:t>
            </w:r>
            <w:r w:rsidRPr="00105F3E">
              <w:rPr>
                <w:rFonts w:ascii="Verdana" w:hAnsi="Verdana"/>
                <w:sz w:val="20"/>
                <w:szCs w:val="20"/>
              </w:rPr>
              <w:t>continue</w:t>
            </w:r>
            <w:r w:rsidRPr="00105F3E">
              <w:rPr>
                <w:rFonts w:ascii="Verdana" w:hAnsi="Verdana"/>
                <w:spacing w:val="-7"/>
                <w:sz w:val="20"/>
                <w:szCs w:val="20"/>
              </w:rPr>
              <w:t xml:space="preserve"> </w:t>
            </w:r>
            <w:r w:rsidRPr="00105F3E">
              <w:rPr>
                <w:rFonts w:ascii="Verdana" w:hAnsi="Verdana"/>
                <w:sz w:val="20"/>
                <w:szCs w:val="20"/>
              </w:rPr>
              <w:t>des données sur les apprentissages des élèves au cours des activités régulières de la classe.</w:t>
            </w:r>
          </w:p>
          <w:p w14:paraId="6DAF94A9" w14:textId="1D6D601E" w:rsidR="00A074BE" w:rsidRPr="00105F3E" w:rsidRDefault="00A074BE" w:rsidP="0083535B">
            <w:pPr>
              <w:pStyle w:val="TableParagraph"/>
              <w:numPr>
                <w:ilvl w:val="0"/>
                <w:numId w:val="7"/>
              </w:numPr>
              <w:tabs>
                <w:tab w:val="left" w:pos="743"/>
              </w:tabs>
              <w:ind w:right="-82" w:hanging="361"/>
              <w:rPr>
                <w:rFonts w:ascii="Verdana" w:hAnsi="Verdana"/>
                <w:sz w:val="20"/>
                <w:szCs w:val="20"/>
              </w:rPr>
            </w:pPr>
            <w:r w:rsidRPr="00105F3E">
              <w:rPr>
                <w:rFonts w:ascii="Verdana" w:hAnsi="Verdana"/>
                <w:sz w:val="20"/>
                <w:szCs w:val="20"/>
              </w:rPr>
              <w:t>En FBD et FBC, l’équipe disciplinaire propose un cadre permettant</w:t>
            </w:r>
            <w:r w:rsidRPr="00105F3E">
              <w:rPr>
                <w:rFonts w:ascii="Verdana" w:hAnsi="Verdana"/>
                <w:spacing w:val="-6"/>
                <w:sz w:val="20"/>
                <w:szCs w:val="20"/>
              </w:rPr>
              <w:t xml:space="preserve"> </w:t>
            </w:r>
            <w:r w:rsidRPr="00105F3E">
              <w:rPr>
                <w:rFonts w:ascii="Verdana" w:hAnsi="Verdana"/>
                <w:sz w:val="20"/>
                <w:szCs w:val="20"/>
              </w:rPr>
              <w:t>de</w:t>
            </w:r>
            <w:r w:rsidRPr="00105F3E">
              <w:rPr>
                <w:rFonts w:ascii="Verdana" w:hAnsi="Verdana"/>
                <w:spacing w:val="-6"/>
                <w:sz w:val="20"/>
                <w:szCs w:val="20"/>
              </w:rPr>
              <w:t xml:space="preserve"> </w:t>
            </w:r>
            <w:r w:rsidRPr="00105F3E">
              <w:rPr>
                <w:rFonts w:ascii="Verdana" w:hAnsi="Verdana"/>
                <w:sz w:val="20"/>
                <w:szCs w:val="20"/>
              </w:rPr>
              <w:t>faire</w:t>
            </w:r>
            <w:r w:rsidRPr="00105F3E">
              <w:rPr>
                <w:rFonts w:ascii="Verdana" w:hAnsi="Verdana"/>
                <w:spacing w:val="-6"/>
                <w:sz w:val="20"/>
                <w:szCs w:val="20"/>
              </w:rPr>
              <w:t xml:space="preserve"> </w:t>
            </w:r>
            <w:r w:rsidRPr="00105F3E">
              <w:rPr>
                <w:rFonts w:ascii="Verdana" w:hAnsi="Verdana"/>
                <w:sz w:val="20"/>
                <w:szCs w:val="20"/>
              </w:rPr>
              <w:t>le</w:t>
            </w:r>
            <w:r w:rsidRPr="00105F3E">
              <w:rPr>
                <w:rFonts w:ascii="Verdana" w:hAnsi="Verdana"/>
                <w:spacing w:val="-6"/>
                <w:sz w:val="20"/>
                <w:szCs w:val="20"/>
              </w:rPr>
              <w:t xml:space="preserve"> </w:t>
            </w:r>
            <w:r w:rsidRPr="00105F3E">
              <w:rPr>
                <w:rFonts w:ascii="Verdana" w:hAnsi="Verdana"/>
                <w:sz w:val="20"/>
                <w:szCs w:val="20"/>
              </w:rPr>
              <w:t>bilan</w:t>
            </w:r>
            <w:r w:rsidRPr="00105F3E">
              <w:rPr>
                <w:rFonts w:ascii="Verdana" w:hAnsi="Verdana"/>
                <w:spacing w:val="-6"/>
                <w:sz w:val="20"/>
                <w:szCs w:val="20"/>
              </w:rPr>
              <w:t xml:space="preserve"> </w:t>
            </w:r>
            <w:r w:rsidRPr="00105F3E">
              <w:rPr>
                <w:rFonts w:ascii="Verdana" w:hAnsi="Verdana"/>
                <w:sz w:val="20"/>
                <w:szCs w:val="20"/>
              </w:rPr>
              <w:t>des</w:t>
            </w:r>
            <w:r w:rsidRPr="00105F3E">
              <w:rPr>
                <w:rFonts w:ascii="Verdana" w:hAnsi="Verdana"/>
                <w:spacing w:val="-5"/>
                <w:sz w:val="20"/>
                <w:szCs w:val="20"/>
              </w:rPr>
              <w:t xml:space="preserve"> </w:t>
            </w:r>
            <w:r w:rsidRPr="00105F3E">
              <w:rPr>
                <w:rFonts w:ascii="Verdana" w:hAnsi="Verdana"/>
                <w:sz w:val="20"/>
                <w:szCs w:val="20"/>
              </w:rPr>
              <w:t>apprentissages</w:t>
            </w:r>
            <w:r w:rsidRPr="00105F3E">
              <w:rPr>
                <w:rFonts w:ascii="Verdana" w:hAnsi="Verdana"/>
                <w:spacing w:val="-5"/>
                <w:sz w:val="20"/>
                <w:szCs w:val="20"/>
              </w:rPr>
              <w:t xml:space="preserve"> </w:t>
            </w:r>
            <w:r w:rsidRPr="00105F3E">
              <w:rPr>
                <w:rFonts w:ascii="Verdana" w:hAnsi="Verdana"/>
                <w:sz w:val="20"/>
                <w:szCs w:val="20"/>
              </w:rPr>
              <w:t>avant</w:t>
            </w:r>
            <w:r w:rsidRPr="00105F3E">
              <w:rPr>
                <w:rFonts w:ascii="Verdana" w:hAnsi="Verdana"/>
                <w:spacing w:val="-6"/>
                <w:sz w:val="20"/>
                <w:szCs w:val="20"/>
              </w:rPr>
              <w:t xml:space="preserve"> </w:t>
            </w:r>
            <w:r w:rsidRPr="00105F3E">
              <w:rPr>
                <w:rFonts w:ascii="Verdana" w:hAnsi="Verdana"/>
                <w:sz w:val="20"/>
                <w:szCs w:val="20"/>
              </w:rPr>
              <w:t>la passation de l’épreuve finale de chacun des cours. L’enseignant</w:t>
            </w:r>
            <w:r w:rsidRPr="00105F3E">
              <w:rPr>
                <w:rFonts w:ascii="Verdana" w:hAnsi="Verdana"/>
                <w:spacing w:val="-5"/>
                <w:sz w:val="20"/>
                <w:szCs w:val="20"/>
              </w:rPr>
              <w:t xml:space="preserve"> </w:t>
            </w:r>
            <w:r w:rsidRPr="00105F3E">
              <w:rPr>
                <w:rFonts w:ascii="Verdana" w:hAnsi="Verdana"/>
                <w:sz w:val="20"/>
                <w:szCs w:val="20"/>
              </w:rPr>
              <w:t>choisit</w:t>
            </w:r>
            <w:r w:rsidRPr="00105F3E">
              <w:rPr>
                <w:rFonts w:ascii="Verdana" w:hAnsi="Verdana"/>
                <w:spacing w:val="-5"/>
                <w:sz w:val="20"/>
                <w:szCs w:val="20"/>
              </w:rPr>
              <w:t xml:space="preserve"> </w:t>
            </w:r>
            <w:r w:rsidRPr="00105F3E">
              <w:rPr>
                <w:rFonts w:ascii="Verdana" w:hAnsi="Verdana"/>
                <w:sz w:val="20"/>
                <w:szCs w:val="20"/>
              </w:rPr>
              <w:t>les</w:t>
            </w:r>
            <w:r w:rsidRPr="00105F3E">
              <w:rPr>
                <w:rFonts w:ascii="Verdana" w:hAnsi="Verdana"/>
                <w:spacing w:val="-4"/>
                <w:sz w:val="20"/>
                <w:szCs w:val="20"/>
              </w:rPr>
              <w:t xml:space="preserve"> </w:t>
            </w:r>
            <w:r w:rsidRPr="00105F3E">
              <w:rPr>
                <w:rFonts w:ascii="Verdana" w:hAnsi="Verdana"/>
                <w:sz w:val="20"/>
                <w:szCs w:val="20"/>
              </w:rPr>
              <w:t>outils</w:t>
            </w:r>
            <w:r w:rsidRPr="00105F3E">
              <w:rPr>
                <w:rFonts w:ascii="Verdana" w:hAnsi="Verdana"/>
                <w:spacing w:val="-4"/>
                <w:sz w:val="20"/>
                <w:szCs w:val="20"/>
              </w:rPr>
              <w:t xml:space="preserve"> </w:t>
            </w:r>
            <w:r w:rsidRPr="00105F3E">
              <w:rPr>
                <w:rFonts w:ascii="Verdana" w:hAnsi="Verdana"/>
                <w:sz w:val="20"/>
                <w:szCs w:val="20"/>
              </w:rPr>
              <w:t>à</w:t>
            </w:r>
            <w:r w:rsidRPr="00105F3E">
              <w:rPr>
                <w:rFonts w:ascii="Verdana" w:hAnsi="Verdana"/>
                <w:spacing w:val="-5"/>
                <w:sz w:val="20"/>
                <w:szCs w:val="20"/>
              </w:rPr>
              <w:t xml:space="preserve"> </w:t>
            </w:r>
            <w:r w:rsidRPr="00105F3E">
              <w:rPr>
                <w:rFonts w:ascii="Verdana" w:hAnsi="Verdana"/>
                <w:sz w:val="20"/>
                <w:szCs w:val="20"/>
              </w:rPr>
              <w:t>l’intérieur</w:t>
            </w:r>
            <w:r w:rsidRPr="00105F3E">
              <w:rPr>
                <w:rFonts w:ascii="Verdana" w:hAnsi="Verdana"/>
                <w:spacing w:val="-5"/>
                <w:sz w:val="20"/>
                <w:szCs w:val="20"/>
              </w:rPr>
              <w:t xml:space="preserve"> </w:t>
            </w:r>
            <w:r w:rsidRPr="00105F3E">
              <w:rPr>
                <w:rFonts w:ascii="Verdana" w:hAnsi="Verdana"/>
                <w:sz w:val="20"/>
                <w:szCs w:val="20"/>
              </w:rPr>
              <w:t>de</w:t>
            </w:r>
            <w:r w:rsidRPr="00105F3E">
              <w:rPr>
                <w:rFonts w:ascii="Verdana" w:hAnsi="Verdana"/>
                <w:spacing w:val="-5"/>
                <w:sz w:val="20"/>
                <w:szCs w:val="20"/>
              </w:rPr>
              <w:t xml:space="preserve"> </w:t>
            </w:r>
            <w:r w:rsidRPr="00105F3E">
              <w:rPr>
                <w:rFonts w:ascii="Verdana" w:hAnsi="Verdana"/>
                <w:sz w:val="20"/>
                <w:szCs w:val="20"/>
              </w:rPr>
              <w:t>ce</w:t>
            </w:r>
            <w:r w:rsidRPr="00105F3E">
              <w:rPr>
                <w:rFonts w:ascii="Verdana" w:hAnsi="Verdana"/>
                <w:spacing w:val="-7"/>
                <w:sz w:val="20"/>
                <w:szCs w:val="20"/>
              </w:rPr>
              <w:t xml:space="preserve"> </w:t>
            </w:r>
            <w:r w:rsidRPr="00105F3E">
              <w:rPr>
                <w:rFonts w:ascii="Verdana" w:hAnsi="Verdana"/>
                <w:sz w:val="20"/>
                <w:szCs w:val="20"/>
              </w:rPr>
              <w:t>cadre.</w:t>
            </w:r>
          </w:p>
        </w:tc>
        <w:tc>
          <w:tcPr>
            <w:tcW w:w="7371" w:type="dxa"/>
            <w:vMerge/>
          </w:tcPr>
          <w:p w14:paraId="03E70EFC" w14:textId="77777777" w:rsidR="00A074BE" w:rsidRDefault="00A074BE" w:rsidP="00E062D1">
            <w:pPr>
              <w:rPr>
                <w:sz w:val="2"/>
                <w:szCs w:val="2"/>
              </w:rPr>
            </w:pPr>
          </w:p>
        </w:tc>
      </w:tr>
      <w:tr w:rsidR="00A074BE" w14:paraId="778DD7B5" w14:textId="77777777" w:rsidTr="64A694CB">
        <w:tc>
          <w:tcPr>
            <w:tcW w:w="4778" w:type="dxa"/>
            <w:vAlign w:val="center"/>
          </w:tcPr>
          <w:p w14:paraId="17F33246" w14:textId="65B0F533" w:rsidR="00A074BE" w:rsidRPr="003A092B" w:rsidRDefault="00A074BE" w:rsidP="000E6F0F">
            <w:pPr>
              <w:pStyle w:val="TableParagraph"/>
              <w:spacing w:before="1"/>
              <w:ind w:left="165" w:right="185"/>
              <w:rPr>
                <w:rFonts w:ascii="Verdana" w:hAnsi="Verdana"/>
                <w:b/>
              </w:rPr>
            </w:pPr>
            <w:r w:rsidRPr="003A092B">
              <w:rPr>
                <w:rFonts w:ascii="Verdana" w:hAnsi="Verdana"/>
                <w:b/>
              </w:rPr>
              <w:t>La</w:t>
            </w:r>
            <w:r w:rsidRPr="003A092B">
              <w:rPr>
                <w:rFonts w:ascii="Verdana" w:hAnsi="Verdana"/>
                <w:b/>
                <w:spacing w:val="-10"/>
              </w:rPr>
              <w:t xml:space="preserve"> </w:t>
            </w:r>
            <w:r w:rsidRPr="003A092B">
              <w:rPr>
                <w:rFonts w:ascii="Verdana" w:hAnsi="Verdana"/>
                <w:b/>
              </w:rPr>
              <w:t>prise</w:t>
            </w:r>
            <w:r w:rsidRPr="003A092B">
              <w:rPr>
                <w:rFonts w:ascii="Verdana" w:hAnsi="Verdana"/>
                <w:b/>
                <w:spacing w:val="-10"/>
              </w:rPr>
              <w:t xml:space="preserve"> </w:t>
            </w:r>
            <w:r w:rsidRPr="003A092B">
              <w:rPr>
                <w:rFonts w:ascii="Verdana" w:hAnsi="Verdana"/>
                <w:b/>
              </w:rPr>
              <w:t>d’information</w:t>
            </w:r>
            <w:r w:rsidRPr="003A092B">
              <w:rPr>
                <w:rFonts w:ascii="Verdana" w:hAnsi="Verdana"/>
                <w:b/>
                <w:spacing w:val="-9"/>
              </w:rPr>
              <w:t xml:space="preserve"> </w:t>
            </w:r>
            <w:r w:rsidRPr="003A092B">
              <w:rPr>
                <w:rFonts w:ascii="Verdana" w:hAnsi="Verdana"/>
                <w:b/>
              </w:rPr>
              <w:t>se</w:t>
            </w:r>
            <w:r w:rsidRPr="003A092B">
              <w:rPr>
                <w:rFonts w:ascii="Verdana" w:hAnsi="Verdana"/>
                <w:b/>
                <w:spacing w:val="-10"/>
              </w:rPr>
              <w:t xml:space="preserve"> </w:t>
            </w:r>
            <w:r w:rsidRPr="003A092B">
              <w:rPr>
                <w:rFonts w:ascii="Verdana" w:hAnsi="Verdana"/>
                <w:b/>
              </w:rPr>
              <w:t>fait par des moyens variés qui tiennent</w:t>
            </w:r>
            <w:r w:rsidRPr="003A092B">
              <w:rPr>
                <w:rFonts w:ascii="Verdana" w:hAnsi="Verdana"/>
                <w:b/>
                <w:spacing w:val="-2"/>
              </w:rPr>
              <w:t xml:space="preserve"> </w:t>
            </w:r>
            <w:r w:rsidRPr="003A092B">
              <w:rPr>
                <w:rFonts w:ascii="Verdana" w:hAnsi="Verdana"/>
                <w:b/>
              </w:rPr>
              <w:t>compte</w:t>
            </w:r>
            <w:r w:rsidRPr="003A092B">
              <w:rPr>
                <w:rFonts w:ascii="Verdana" w:hAnsi="Verdana"/>
                <w:b/>
                <w:spacing w:val="-3"/>
              </w:rPr>
              <w:t xml:space="preserve"> </w:t>
            </w:r>
            <w:r w:rsidRPr="003A092B">
              <w:rPr>
                <w:rFonts w:ascii="Verdana" w:hAnsi="Verdana"/>
                <w:b/>
              </w:rPr>
              <w:t>des</w:t>
            </w:r>
            <w:r w:rsidRPr="003A092B">
              <w:rPr>
                <w:rFonts w:ascii="Verdana" w:hAnsi="Verdana"/>
                <w:b/>
                <w:spacing w:val="-4"/>
              </w:rPr>
              <w:t xml:space="preserve"> </w:t>
            </w:r>
            <w:r w:rsidRPr="003A092B">
              <w:rPr>
                <w:rFonts w:ascii="Verdana" w:hAnsi="Verdana"/>
                <w:b/>
              </w:rPr>
              <w:t>besoins de tous les élèves.</w:t>
            </w:r>
          </w:p>
        </w:tc>
        <w:tc>
          <w:tcPr>
            <w:tcW w:w="6703" w:type="dxa"/>
            <w:vAlign w:val="center"/>
          </w:tcPr>
          <w:p w14:paraId="556EF892" w14:textId="77777777" w:rsidR="000E6F0F" w:rsidRDefault="00A074BE" w:rsidP="0083535B">
            <w:pPr>
              <w:pStyle w:val="TableParagraph"/>
              <w:numPr>
                <w:ilvl w:val="0"/>
                <w:numId w:val="22"/>
              </w:numPr>
              <w:tabs>
                <w:tab w:val="left" w:pos="827"/>
                <w:tab w:val="left" w:pos="827"/>
              </w:tabs>
              <w:spacing w:before="2"/>
              <w:rPr>
                <w:rFonts w:ascii="Verdana" w:hAnsi="Verdana"/>
                <w:sz w:val="20"/>
                <w:szCs w:val="20"/>
              </w:rPr>
            </w:pPr>
            <w:r w:rsidRPr="00105F3E">
              <w:rPr>
                <w:rFonts w:ascii="Verdana" w:hAnsi="Verdana"/>
                <w:sz w:val="20"/>
                <w:szCs w:val="20"/>
              </w:rPr>
              <w:t>Les enseignants se rencontrent au besoin pour mettre en commun les informations recueillies sur les élèves.</w:t>
            </w:r>
          </w:p>
          <w:p w14:paraId="06908C66" w14:textId="77777777" w:rsidR="000E6F0F" w:rsidRDefault="00A074BE" w:rsidP="0083535B">
            <w:pPr>
              <w:pStyle w:val="TableParagraph"/>
              <w:numPr>
                <w:ilvl w:val="0"/>
                <w:numId w:val="22"/>
              </w:numPr>
              <w:tabs>
                <w:tab w:val="left" w:pos="825"/>
                <w:tab w:val="left" w:pos="827"/>
              </w:tabs>
              <w:spacing w:before="2"/>
              <w:ind w:right="-82"/>
              <w:rPr>
                <w:rFonts w:ascii="Verdana" w:hAnsi="Verdana"/>
                <w:sz w:val="20"/>
                <w:szCs w:val="20"/>
              </w:rPr>
            </w:pPr>
            <w:r w:rsidRPr="000E6F0F">
              <w:rPr>
                <w:rFonts w:ascii="Verdana" w:hAnsi="Verdana"/>
                <w:sz w:val="20"/>
                <w:szCs w:val="20"/>
              </w:rPr>
              <w:t>L’enseignant recourt à des moyens informels (observations, questions, etc.) ou formels (grilles d’évaluation, listes de vérification, analyse de productions d’élèves, etc.) pour recueillir des données en fonction des critères d’évaluation des programmes d’études.</w:t>
            </w:r>
          </w:p>
          <w:p w14:paraId="11A2A5CE" w14:textId="60570CBD" w:rsidR="00A074BE" w:rsidRPr="000E6F0F" w:rsidRDefault="00A074BE" w:rsidP="0083535B">
            <w:pPr>
              <w:pStyle w:val="TableParagraph"/>
              <w:numPr>
                <w:ilvl w:val="0"/>
                <w:numId w:val="22"/>
              </w:numPr>
              <w:tabs>
                <w:tab w:val="left" w:pos="825"/>
                <w:tab w:val="left" w:pos="827"/>
              </w:tabs>
              <w:spacing w:before="2"/>
              <w:ind w:right="-82"/>
              <w:rPr>
                <w:rFonts w:ascii="Verdana" w:hAnsi="Verdana"/>
                <w:sz w:val="20"/>
                <w:szCs w:val="20"/>
              </w:rPr>
            </w:pPr>
            <w:r w:rsidRPr="000E6F0F">
              <w:rPr>
                <w:rFonts w:ascii="Verdana" w:hAnsi="Verdana"/>
                <w:sz w:val="20"/>
                <w:szCs w:val="20"/>
              </w:rPr>
              <w:t>L’enseignant</w:t>
            </w:r>
            <w:r w:rsidRPr="000E6F0F">
              <w:rPr>
                <w:rFonts w:ascii="Verdana" w:hAnsi="Verdana"/>
                <w:spacing w:val="-4"/>
                <w:sz w:val="20"/>
                <w:szCs w:val="20"/>
              </w:rPr>
              <w:t xml:space="preserve"> </w:t>
            </w:r>
            <w:r w:rsidRPr="000E6F0F">
              <w:rPr>
                <w:rFonts w:ascii="Verdana" w:hAnsi="Verdana"/>
                <w:sz w:val="20"/>
                <w:szCs w:val="20"/>
              </w:rPr>
              <w:t>adapte</w:t>
            </w:r>
            <w:r w:rsidRPr="000E6F0F">
              <w:rPr>
                <w:rFonts w:ascii="Verdana" w:hAnsi="Verdana"/>
                <w:spacing w:val="-6"/>
                <w:sz w:val="20"/>
                <w:szCs w:val="20"/>
              </w:rPr>
              <w:t xml:space="preserve"> </w:t>
            </w:r>
            <w:r w:rsidRPr="000E6F0F">
              <w:rPr>
                <w:rFonts w:ascii="Verdana" w:hAnsi="Verdana"/>
                <w:sz w:val="20"/>
                <w:szCs w:val="20"/>
              </w:rPr>
              <w:t>ses</w:t>
            </w:r>
            <w:r w:rsidRPr="000E6F0F">
              <w:rPr>
                <w:rFonts w:ascii="Verdana" w:hAnsi="Verdana"/>
                <w:spacing w:val="-5"/>
                <w:sz w:val="20"/>
                <w:szCs w:val="20"/>
              </w:rPr>
              <w:t xml:space="preserve"> </w:t>
            </w:r>
            <w:r w:rsidRPr="000E6F0F">
              <w:rPr>
                <w:rFonts w:ascii="Verdana" w:hAnsi="Verdana"/>
                <w:sz w:val="20"/>
                <w:szCs w:val="20"/>
              </w:rPr>
              <w:t>moyens</w:t>
            </w:r>
            <w:r w:rsidRPr="000E6F0F">
              <w:rPr>
                <w:rFonts w:ascii="Verdana" w:hAnsi="Verdana"/>
                <w:spacing w:val="-2"/>
                <w:sz w:val="20"/>
                <w:szCs w:val="20"/>
              </w:rPr>
              <w:t xml:space="preserve"> </w:t>
            </w:r>
            <w:r w:rsidRPr="000E6F0F">
              <w:rPr>
                <w:rFonts w:ascii="Verdana" w:hAnsi="Verdana"/>
                <w:sz w:val="20"/>
                <w:szCs w:val="20"/>
              </w:rPr>
              <w:t>de</w:t>
            </w:r>
            <w:r w:rsidRPr="000E6F0F">
              <w:rPr>
                <w:rFonts w:ascii="Verdana" w:hAnsi="Verdana"/>
                <w:spacing w:val="-6"/>
                <w:sz w:val="20"/>
                <w:szCs w:val="20"/>
              </w:rPr>
              <w:t xml:space="preserve"> </w:t>
            </w:r>
            <w:r w:rsidRPr="000E6F0F">
              <w:rPr>
                <w:rFonts w:ascii="Verdana" w:hAnsi="Verdana"/>
                <w:sz w:val="20"/>
                <w:szCs w:val="20"/>
              </w:rPr>
              <w:t>prise</w:t>
            </w:r>
            <w:r w:rsidRPr="000E6F0F">
              <w:rPr>
                <w:rFonts w:ascii="Verdana" w:hAnsi="Verdana"/>
                <w:spacing w:val="-3"/>
                <w:sz w:val="20"/>
                <w:szCs w:val="20"/>
              </w:rPr>
              <w:t xml:space="preserve"> </w:t>
            </w:r>
            <w:r w:rsidRPr="000E6F0F">
              <w:rPr>
                <w:rFonts w:ascii="Verdana" w:hAnsi="Verdana"/>
                <w:sz w:val="20"/>
                <w:szCs w:val="20"/>
              </w:rPr>
              <w:t>d’information</w:t>
            </w:r>
            <w:r w:rsidRPr="000E6F0F">
              <w:rPr>
                <w:rFonts w:ascii="Verdana" w:hAnsi="Verdana"/>
                <w:spacing w:val="-4"/>
                <w:sz w:val="20"/>
                <w:szCs w:val="20"/>
              </w:rPr>
              <w:t xml:space="preserve"> </w:t>
            </w:r>
            <w:r w:rsidRPr="000E6F0F">
              <w:rPr>
                <w:rFonts w:ascii="Verdana" w:hAnsi="Verdana"/>
                <w:sz w:val="20"/>
                <w:szCs w:val="20"/>
              </w:rPr>
              <w:t>pour tenir compte de la situation particulière de certains élèves.</w:t>
            </w:r>
          </w:p>
        </w:tc>
        <w:tc>
          <w:tcPr>
            <w:tcW w:w="7371" w:type="dxa"/>
            <w:vMerge/>
          </w:tcPr>
          <w:p w14:paraId="27BF78E6" w14:textId="77777777" w:rsidR="00A074BE" w:rsidRDefault="00A074BE" w:rsidP="00E062D1">
            <w:pPr>
              <w:rPr>
                <w:sz w:val="2"/>
                <w:szCs w:val="2"/>
              </w:rPr>
            </w:pPr>
          </w:p>
        </w:tc>
      </w:tr>
      <w:tr w:rsidR="00A074BE" w14:paraId="6B7DC600" w14:textId="77777777" w:rsidTr="00F23372">
        <w:trPr>
          <w:trHeight w:val="1585"/>
        </w:trPr>
        <w:tc>
          <w:tcPr>
            <w:tcW w:w="4778" w:type="dxa"/>
            <w:vAlign w:val="center"/>
          </w:tcPr>
          <w:p w14:paraId="179937E3" w14:textId="341FE262" w:rsidR="00A074BE" w:rsidRPr="00B77D0A" w:rsidRDefault="00A074BE" w:rsidP="00D4729B">
            <w:pPr>
              <w:pStyle w:val="TableParagraph"/>
              <w:spacing w:before="1"/>
              <w:ind w:left="198"/>
              <w:rPr>
                <w:rFonts w:ascii="Verdana" w:hAnsi="Verdana"/>
                <w:b/>
              </w:rPr>
            </w:pPr>
            <w:r w:rsidRPr="00B77D0A">
              <w:rPr>
                <w:rFonts w:ascii="Verdana" w:hAnsi="Verdana"/>
                <w:b/>
              </w:rPr>
              <w:t>L’interprétation</w:t>
            </w:r>
            <w:r w:rsidRPr="00B77D0A">
              <w:rPr>
                <w:rFonts w:ascii="Verdana" w:hAnsi="Verdana"/>
                <w:b/>
                <w:spacing w:val="-13"/>
              </w:rPr>
              <w:t xml:space="preserve"> </w:t>
            </w:r>
            <w:r w:rsidRPr="00B77D0A">
              <w:rPr>
                <w:rFonts w:ascii="Verdana" w:hAnsi="Verdana"/>
                <w:b/>
              </w:rPr>
              <w:t>des</w:t>
            </w:r>
            <w:r w:rsidRPr="00B77D0A">
              <w:rPr>
                <w:rFonts w:ascii="Verdana" w:hAnsi="Verdana"/>
                <w:b/>
                <w:spacing w:val="-12"/>
              </w:rPr>
              <w:t xml:space="preserve"> </w:t>
            </w:r>
            <w:r w:rsidRPr="00B77D0A">
              <w:rPr>
                <w:rFonts w:ascii="Verdana" w:hAnsi="Verdana"/>
                <w:b/>
              </w:rPr>
              <w:t>données repose sur les exigences des programmes d’études et les critères d’évaluation.</w:t>
            </w:r>
          </w:p>
        </w:tc>
        <w:tc>
          <w:tcPr>
            <w:tcW w:w="6703" w:type="dxa"/>
            <w:vAlign w:val="center"/>
          </w:tcPr>
          <w:p w14:paraId="6C01C020" w14:textId="6CD80732" w:rsidR="004A5158" w:rsidRPr="00B77D0A" w:rsidRDefault="00A074BE" w:rsidP="00B37551">
            <w:pPr>
              <w:pStyle w:val="TableParagraph"/>
              <w:numPr>
                <w:ilvl w:val="0"/>
                <w:numId w:val="23"/>
              </w:numPr>
              <w:tabs>
                <w:tab w:val="left" w:pos="885"/>
                <w:tab w:val="left" w:pos="2745"/>
                <w:tab w:val="left" w:pos="3571"/>
              </w:tabs>
              <w:ind w:right="149"/>
              <w:rPr>
                <w:rFonts w:ascii="Verdana" w:hAnsi="Verdana"/>
                <w:sz w:val="20"/>
                <w:szCs w:val="20"/>
              </w:rPr>
            </w:pPr>
            <w:r w:rsidRPr="00B77D0A">
              <w:rPr>
                <w:rFonts w:ascii="Verdana" w:hAnsi="Verdana"/>
                <w:sz w:val="20"/>
                <w:szCs w:val="20"/>
              </w:rPr>
              <w:t>Les enseignants d’une discipline donnée</w:t>
            </w:r>
            <w:r w:rsidRPr="00B77D0A">
              <w:rPr>
                <w:rFonts w:ascii="Verdana" w:hAnsi="Verdana"/>
                <w:spacing w:val="40"/>
                <w:sz w:val="20"/>
                <w:szCs w:val="20"/>
              </w:rPr>
              <w:t xml:space="preserve"> </w:t>
            </w:r>
            <w:r w:rsidRPr="00B77D0A">
              <w:rPr>
                <w:rFonts w:ascii="Verdana" w:hAnsi="Verdana"/>
                <w:sz w:val="20"/>
                <w:szCs w:val="20"/>
              </w:rPr>
              <w:t>adoptent une interprétation commune des</w:t>
            </w:r>
            <w:r w:rsidRPr="00B77D0A">
              <w:rPr>
                <w:rFonts w:ascii="Verdana" w:hAnsi="Verdana"/>
                <w:spacing w:val="40"/>
                <w:sz w:val="20"/>
                <w:szCs w:val="20"/>
              </w:rPr>
              <w:t xml:space="preserve"> </w:t>
            </w:r>
            <w:r w:rsidRPr="00B77D0A">
              <w:rPr>
                <w:rFonts w:ascii="Verdana" w:hAnsi="Verdana"/>
                <w:sz w:val="20"/>
                <w:szCs w:val="20"/>
              </w:rPr>
              <w:t>exigences liées aux critères d’évaluation des programmes d’études.</w:t>
            </w:r>
            <w:r w:rsidR="00B37551" w:rsidRPr="00B77D0A">
              <w:rPr>
                <w:rFonts w:ascii="Verdana" w:hAnsi="Verdana"/>
                <w:sz w:val="20"/>
                <w:szCs w:val="20"/>
              </w:rPr>
              <w:t xml:space="preserve"> </w:t>
            </w:r>
            <w:r w:rsidR="00BC4319" w:rsidRPr="00B77D0A">
              <w:rPr>
                <w:rFonts w:ascii="Verdana" w:hAnsi="Verdana"/>
                <w:sz w:val="20"/>
                <w:szCs w:val="20"/>
              </w:rPr>
              <w:t xml:space="preserve">Les enseignants </w:t>
            </w:r>
            <w:r w:rsidR="00261892" w:rsidRPr="00B77D0A">
              <w:rPr>
                <w:rFonts w:ascii="Verdana" w:hAnsi="Verdana"/>
                <w:sz w:val="20"/>
                <w:szCs w:val="20"/>
              </w:rPr>
              <w:t>doivent informer les élèves</w:t>
            </w:r>
            <w:r w:rsidR="00A633D4" w:rsidRPr="00B77D0A">
              <w:rPr>
                <w:rFonts w:ascii="Verdana" w:hAnsi="Verdana"/>
                <w:sz w:val="20"/>
                <w:szCs w:val="20"/>
              </w:rPr>
              <w:t xml:space="preserve"> de ces exigences</w:t>
            </w:r>
            <w:r w:rsidR="00261892" w:rsidRPr="00B77D0A">
              <w:rPr>
                <w:rFonts w:ascii="Verdana" w:hAnsi="Verdana"/>
                <w:sz w:val="20"/>
                <w:szCs w:val="20"/>
              </w:rPr>
              <w:t xml:space="preserve">. </w:t>
            </w:r>
          </w:p>
        </w:tc>
        <w:tc>
          <w:tcPr>
            <w:tcW w:w="7371" w:type="dxa"/>
            <w:vMerge/>
          </w:tcPr>
          <w:p w14:paraId="1A348277" w14:textId="77777777" w:rsidR="00A074BE" w:rsidRDefault="00A074BE" w:rsidP="009D14EF">
            <w:pPr>
              <w:rPr>
                <w:sz w:val="2"/>
                <w:szCs w:val="2"/>
              </w:rPr>
            </w:pPr>
          </w:p>
        </w:tc>
      </w:tr>
    </w:tbl>
    <w:p w14:paraId="3BC29A94" w14:textId="77777777" w:rsidR="00D243AF" w:rsidRDefault="00D243AF">
      <w:pPr>
        <w:pStyle w:val="Corpsdetexte"/>
        <w:spacing w:before="45"/>
        <w:rPr>
          <w:rFonts w:ascii="Arial"/>
          <w:b/>
          <w:sz w:val="20"/>
        </w:rPr>
      </w:pPr>
    </w:p>
    <w:p w14:paraId="24D7FE57" w14:textId="77777777" w:rsidR="00D243AF" w:rsidRDefault="00D243AF">
      <w:pPr>
        <w:pStyle w:val="Corpsdetexte"/>
        <w:spacing w:before="45"/>
        <w:rPr>
          <w:rFonts w:ascii="Arial"/>
          <w:b/>
          <w:sz w:val="20"/>
        </w:rPr>
      </w:pPr>
    </w:p>
    <w:p w14:paraId="37AC72F9" w14:textId="77777777" w:rsidR="008B351E" w:rsidRDefault="008B351E">
      <w:pPr>
        <w:rPr>
          <w:sz w:val="2"/>
          <w:szCs w:val="2"/>
        </w:rPr>
        <w:sectPr w:rsidR="008B351E">
          <w:headerReference w:type="default" r:id="rId26"/>
          <w:type w:val="continuous"/>
          <w:pgSz w:w="20160" w:h="12240" w:orient="landscape"/>
          <w:pgMar w:top="700" w:right="360" w:bottom="1160" w:left="360" w:header="0" w:footer="663" w:gutter="0"/>
          <w:cols w:space="720"/>
        </w:sectPr>
      </w:pPr>
    </w:p>
    <w:p w14:paraId="37AC7309" w14:textId="77777777" w:rsidR="008B351E" w:rsidRDefault="000A3B1A" w:rsidP="00286A49">
      <w:pPr>
        <w:pStyle w:val="Titre1"/>
        <w:numPr>
          <w:ilvl w:val="1"/>
          <w:numId w:val="9"/>
        </w:numPr>
        <w:tabs>
          <w:tab w:val="left" w:pos="9619"/>
        </w:tabs>
        <w:spacing w:before="22"/>
        <w:ind w:left="9619"/>
        <w:jc w:val="left"/>
      </w:pPr>
      <w:bookmarkStart w:id="19" w:name="2.3_JUGEMENT"/>
      <w:bookmarkStart w:id="20" w:name="_bookmark9"/>
      <w:bookmarkEnd w:id="19"/>
      <w:bookmarkEnd w:id="20"/>
      <w:r>
        <w:rPr>
          <w:spacing w:val="-2"/>
        </w:rPr>
        <w:t>JUGEMENT</w:t>
      </w:r>
    </w:p>
    <w:p w14:paraId="37AC730A" w14:textId="77777777" w:rsidR="008B351E" w:rsidRDefault="008B351E">
      <w:pPr>
        <w:pStyle w:val="Corpsdetexte"/>
        <w:spacing w:before="9" w:after="1"/>
        <w:rPr>
          <w:rFonts w:ascii="Arial"/>
          <w:b/>
          <w:sz w:val="16"/>
        </w:rPr>
      </w:pPr>
    </w:p>
    <w:tbl>
      <w:tblPr>
        <w:tblStyle w:val="TableNormal1"/>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4778"/>
        <w:gridCol w:w="6703"/>
        <w:gridCol w:w="7371"/>
      </w:tblGrid>
      <w:tr w:rsidR="00C10C46" w14:paraId="33BFD244" w14:textId="77777777">
        <w:trPr>
          <w:tblHeader/>
        </w:trPr>
        <w:tc>
          <w:tcPr>
            <w:tcW w:w="4778" w:type="dxa"/>
            <w:shd w:val="clear" w:color="auto" w:fill="F9BE8F"/>
            <w:vAlign w:val="center"/>
          </w:tcPr>
          <w:p w14:paraId="76334A55" w14:textId="77777777" w:rsidR="00C10C46" w:rsidRDefault="00C10C46">
            <w:pPr>
              <w:pStyle w:val="TableParagraph"/>
              <w:spacing w:line="268" w:lineRule="exact"/>
              <w:ind w:left="9"/>
              <w:jc w:val="center"/>
              <w:rPr>
                <w:b/>
              </w:rPr>
            </w:pPr>
            <w:r w:rsidRPr="0010521D">
              <w:rPr>
                <w:b/>
                <w:spacing w:val="-2"/>
                <w:sz w:val="28"/>
                <w:szCs w:val="28"/>
              </w:rPr>
              <w:t>Normes</w:t>
            </w:r>
          </w:p>
        </w:tc>
        <w:tc>
          <w:tcPr>
            <w:tcW w:w="6703" w:type="dxa"/>
            <w:shd w:val="clear" w:color="auto" w:fill="F9BE8F"/>
            <w:vAlign w:val="center"/>
          </w:tcPr>
          <w:p w14:paraId="28B789BA" w14:textId="77777777" w:rsidR="00C10C46" w:rsidRDefault="00C10C46">
            <w:pPr>
              <w:pStyle w:val="TableParagraph"/>
              <w:spacing w:line="320" w:lineRule="exact"/>
              <w:ind w:left="12"/>
              <w:jc w:val="center"/>
              <w:rPr>
                <w:b/>
                <w:sz w:val="28"/>
              </w:rPr>
            </w:pPr>
            <w:r>
              <w:rPr>
                <w:b/>
                <w:spacing w:val="-2"/>
                <w:sz w:val="28"/>
              </w:rPr>
              <w:t>Modalités</w:t>
            </w:r>
          </w:p>
        </w:tc>
        <w:tc>
          <w:tcPr>
            <w:tcW w:w="7371" w:type="dxa"/>
            <w:shd w:val="clear" w:color="auto" w:fill="F9BE8F"/>
            <w:vAlign w:val="center"/>
          </w:tcPr>
          <w:p w14:paraId="242B7F4F" w14:textId="77777777" w:rsidR="00C10C46" w:rsidRDefault="00C10C46">
            <w:pPr>
              <w:pStyle w:val="TableParagraph"/>
              <w:spacing w:line="320" w:lineRule="exact"/>
              <w:ind w:left="6"/>
              <w:jc w:val="center"/>
              <w:rPr>
                <w:b/>
                <w:sz w:val="28"/>
              </w:rPr>
            </w:pPr>
            <w:r>
              <w:rPr>
                <w:b/>
                <w:sz w:val="28"/>
              </w:rPr>
              <w:t>Encadrements</w:t>
            </w:r>
            <w:r>
              <w:rPr>
                <w:b/>
                <w:spacing w:val="-8"/>
                <w:sz w:val="28"/>
              </w:rPr>
              <w:t xml:space="preserve"> </w:t>
            </w:r>
            <w:r>
              <w:rPr>
                <w:b/>
                <w:spacing w:val="-2"/>
                <w:sz w:val="28"/>
              </w:rPr>
              <w:t>légaux</w:t>
            </w:r>
          </w:p>
        </w:tc>
      </w:tr>
      <w:tr w:rsidR="00255217" w14:paraId="736AF346" w14:textId="77777777" w:rsidTr="009B59B3">
        <w:trPr>
          <w:trHeight w:val="1317"/>
        </w:trPr>
        <w:tc>
          <w:tcPr>
            <w:tcW w:w="4778" w:type="dxa"/>
            <w:vAlign w:val="center"/>
          </w:tcPr>
          <w:p w14:paraId="60F24900" w14:textId="41B1872A" w:rsidR="00255217" w:rsidRPr="000E3034" w:rsidRDefault="00255217" w:rsidP="00865FD5">
            <w:pPr>
              <w:pStyle w:val="TableParagraph"/>
              <w:ind w:left="165" w:right="185"/>
              <w:rPr>
                <w:rFonts w:ascii="Verdana" w:hAnsi="Verdana"/>
                <w:b/>
              </w:rPr>
            </w:pPr>
            <w:r w:rsidRPr="000E3034">
              <w:rPr>
                <w:rFonts w:ascii="Verdana" w:hAnsi="Verdana"/>
                <w:b/>
              </w:rPr>
              <w:t xml:space="preserve">Le jugement est une responsabilité de </w:t>
            </w:r>
            <w:r w:rsidR="0062166D" w:rsidRPr="000E3034">
              <w:rPr>
                <w:rFonts w:ascii="Verdana" w:hAnsi="Verdana"/>
                <w:b/>
              </w:rPr>
              <w:t>l’enseignant ;</w:t>
            </w:r>
            <w:r w:rsidRPr="000E3034">
              <w:rPr>
                <w:rFonts w:ascii="Verdana" w:hAnsi="Verdana"/>
                <w:b/>
                <w:spacing w:val="-6"/>
              </w:rPr>
              <w:t xml:space="preserve"> </w:t>
            </w:r>
            <w:r w:rsidRPr="000E3034">
              <w:rPr>
                <w:rFonts w:ascii="Verdana" w:hAnsi="Verdana"/>
                <w:b/>
              </w:rPr>
              <w:t>elle</w:t>
            </w:r>
            <w:r w:rsidRPr="000E3034">
              <w:rPr>
                <w:rFonts w:ascii="Verdana" w:hAnsi="Verdana"/>
                <w:b/>
                <w:spacing w:val="-7"/>
              </w:rPr>
              <w:t xml:space="preserve"> </w:t>
            </w:r>
            <w:r w:rsidRPr="000E3034">
              <w:rPr>
                <w:rFonts w:ascii="Verdana" w:hAnsi="Verdana"/>
                <w:b/>
              </w:rPr>
              <w:t>est,</w:t>
            </w:r>
            <w:r w:rsidRPr="000E3034">
              <w:rPr>
                <w:rFonts w:ascii="Verdana" w:hAnsi="Verdana"/>
                <w:b/>
                <w:spacing w:val="-8"/>
              </w:rPr>
              <w:t xml:space="preserve"> </w:t>
            </w:r>
            <w:r w:rsidRPr="000E3034">
              <w:rPr>
                <w:rFonts w:ascii="Verdana" w:hAnsi="Verdana"/>
                <w:b/>
              </w:rPr>
              <w:t>au</w:t>
            </w:r>
            <w:r w:rsidRPr="000E3034">
              <w:rPr>
                <w:rFonts w:ascii="Verdana" w:hAnsi="Verdana"/>
                <w:b/>
                <w:spacing w:val="-9"/>
              </w:rPr>
              <w:t xml:space="preserve"> </w:t>
            </w:r>
            <w:r w:rsidRPr="000E3034">
              <w:rPr>
                <w:rFonts w:ascii="Verdana" w:hAnsi="Verdana"/>
                <w:b/>
              </w:rPr>
              <w:t>besoin,</w:t>
            </w:r>
            <w:r w:rsidRPr="000E3034">
              <w:rPr>
                <w:rFonts w:ascii="Verdana" w:hAnsi="Verdana"/>
                <w:b/>
                <w:spacing w:val="-8"/>
              </w:rPr>
              <w:t xml:space="preserve"> </w:t>
            </w:r>
            <w:r w:rsidRPr="000E3034">
              <w:rPr>
                <w:rFonts w:ascii="Verdana" w:hAnsi="Verdana"/>
                <w:b/>
              </w:rPr>
              <w:t>partagée avec d’autres intervenants de l’équipe centre et de l’équipe disciplinaire.</w:t>
            </w:r>
          </w:p>
        </w:tc>
        <w:tc>
          <w:tcPr>
            <w:tcW w:w="6703" w:type="dxa"/>
            <w:vAlign w:val="center"/>
          </w:tcPr>
          <w:p w14:paraId="7BCD21E6" w14:textId="77777777" w:rsidR="000E6F0F" w:rsidRPr="00F23372" w:rsidRDefault="00255217" w:rsidP="001B3EB4">
            <w:pPr>
              <w:pStyle w:val="TableParagraph"/>
              <w:numPr>
                <w:ilvl w:val="0"/>
                <w:numId w:val="23"/>
              </w:numPr>
              <w:tabs>
                <w:tab w:val="left" w:pos="818"/>
                <w:tab w:val="left" w:pos="820"/>
              </w:tabs>
              <w:spacing w:before="2"/>
              <w:rPr>
                <w:rFonts w:ascii="Verdana" w:hAnsi="Verdana"/>
                <w:sz w:val="20"/>
                <w:szCs w:val="20"/>
              </w:rPr>
            </w:pPr>
            <w:r w:rsidRPr="00F23372">
              <w:rPr>
                <w:rFonts w:ascii="Verdana" w:hAnsi="Verdana"/>
                <w:sz w:val="20"/>
                <w:szCs w:val="20"/>
              </w:rPr>
              <w:t>L’enseignant tient compte des mêmes exigences</w:t>
            </w:r>
            <w:r w:rsidRPr="00F23372">
              <w:rPr>
                <w:rFonts w:ascii="Verdana" w:hAnsi="Verdana"/>
                <w:spacing w:val="-13"/>
                <w:sz w:val="20"/>
                <w:szCs w:val="20"/>
              </w:rPr>
              <w:t xml:space="preserve"> </w:t>
            </w:r>
            <w:r w:rsidRPr="00F23372">
              <w:rPr>
                <w:rFonts w:ascii="Verdana" w:hAnsi="Verdana"/>
                <w:sz w:val="20"/>
                <w:szCs w:val="20"/>
              </w:rPr>
              <w:t>pour</w:t>
            </w:r>
            <w:r w:rsidRPr="00F23372">
              <w:rPr>
                <w:rFonts w:ascii="Verdana" w:hAnsi="Verdana"/>
                <w:spacing w:val="-12"/>
                <w:sz w:val="20"/>
                <w:szCs w:val="20"/>
              </w:rPr>
              <w:t xml:space="preserve"> </w:t>
            </w:r>
            <w:r w:rsidRPr="00F23372">
              <w:rPr>
                <w:rFonts w:ascii="Verdana" w:hAnsi="Verdana"/>
                <w:sz w:val="20"/>
                <w:szCs w:val="20"/>
              </w:rPr>
              <w:t>tous</w:t>
            </w:r>
            <w:r w:rsidRPr="00F23372">
              <w:rPr>
                <w:rFonts w:ascii="Verdana" w:hAnsi="Verdana"/>
                <w:spacing w:val="-12"/>
                <w:sz w:val="20"/>
                <w:szCs w:val="20"/>
              </w:rPr>
              <w:t xml:space="preserve"> </w:t>
            </w:r>
            <w:r w:rsidRPr="00F23372">
              <w:rPr>
                <w:rFonts w:ascii="Verdana" w:hAnsi="Verdana"/>
                <w:sz w:val="20"/>
                <w:szCs w:val="20"/>
              </w:rPr>
              <w:t>les</w:t>
            </w:r>
            <w:r w:rsidRPr="00F23372">
              <w:rPr>
                <w:rFonts w:ascii="Verdana" w:hAnsi="Verdana"/>
                <w:spacing w:val="-12"/>
                <w:sz w:val="20"/>
                <w:szCs w:val="20"/>
              </w:rPr>
              <w:t xml:space="preserve"> </w:t>
            </w:r>
            <w:r w:rsidRPr="00F23372">
              <w:rPr>
                <w:rFonts w:ascii="Verdana" w:hAnsi="Verdana"/>
                <w:sz w:val="20"/>
                <w:szCs w:val="20"/>
              </w:rPr>
              <w:t>élèves</w:t>
            </w:r>
            <w:r w:rsidRPr="00F23372">
              <w:rPr>
                <w:rFonts w:ascii="Verdana" w:hAnsi="Verdana"/>
                <w:spacing w:val="-12"/>
                <w:sz w:val="20"/>
                <w:szCs w:val="20"/>
              </w:rPr>
              <w:t xml:space="preserve"> </w:t>
            </w:r>
            <w:r w:rsidRPr="00F23372">
              <w:rPr>
                <w:rFonts w:ascii="Verdana" w:hAnsi="Verdana"/>
                <w:sz w:val="20"/>
                <w:szCs w:val="20"/>
              </w:rPr>
              <w:t>afin</w:t>
            </w:r>
            <w:r w:rsidRPr="00F23372">
              <w:rPr>
                <w:rFonts w:ascii="Verdana" w:hAnsi="Verdana"/>
                <w:spacing w:val="-12"/>
                <w:sz w:val="20"/>
                <w:szCs w:val="20"/>
              </w:rPr>
              <w:t xml:space="preserve"> </w:t>
            </w:r>
            <w:r w:rsidRPr="00F23372">
              <w:rPr>
                <w:rFonts w:ascii="Verdana" w:hAnsi="Verdana"/>
                <w:sz w:val="20"/>
                <w:szCs w:val="20"/>
              </w:rPr>
              <w:t>d’établir son jugement.</w:t>
            </w:r>
          </w:p>
          <w:p w14:paraId="439E3B17" w14:textId="7E567D3E" w:rsidR="00255217" w:rsidRPr="00F23372" w:rsidRDefault="00255217" w:rsidP="001B3EB4">
            <w:pPr>
              <w:pStyle w:val="TableParagraph"/>
              <w:numPr>
                <w:ilvl w:val="0"/>
                <w:numId w:val="23"/>
              </w:numPr>
              <w:tabs>
                <w:tab w:val="left" w:pos="818"/>
                <w:tab w:val="left" w:pos="820"/>
              </w:tabs>
              <w:spacing w:before="2"/>
              <w:rPr>
                <w:rFonts w:ascii="Verdana" w:hAnsi="Verdana"/>
                <w:sz w:val="20"/>
                <w:szCs w:val="20"/>
              </w:rPr>
            </w:pPr>
            <w:r w:rsidRPr="00F23372">
              <w:rPr>
                <w:rFonts w:ascii="Verdana" w:hAnsi="Verdana"/>
                <w:sz w:val="20"/>
                <w:szCs w:val="20"/>
              </w:rPr>
              <w:t>Avant de poser son jugement, l’enseignant peut discuter avec les membres de son équipe</w:t>
            </w:r>
            <w:r w:rsidR="00344D31" w:rsidRPr="00F23372">
              <w:rPr>
                <w:rFonts w:ascii="Verdana" w:hAnsi="Verdana"/>
                <w:sz w:val="20"/>
                <w:szCs w:val="20"/>
              </w:rPr>
              <w:t xml:space="preserve"> disciplinaire</w:t>
            </w:r>
            <w:r w:rsidRPr="00F23372">
              <w:rPr>
                <w:rFonts w:ascii="Verdana" w:hAnsi="Verdana"/>
                <w:sz w:val="20"/>
                <w:szCs w:val="20"/>
              </w:rPr>
              <w:t xml:space="preserve"> de la situation de certains élèves.</w:t>
            </w:r>
          </w:p>
        </w:tc>
        <w:tc>
          <w:tcPr>
            <w:tcW w:w="7371" w:type="dxa"/>
            <w:vMerge w:val="restart"/>
          </w:tcPr>
          <w:p w14:paraId="4481E2C5" w14:textId="77777777" w:rsidR="00255217" w:rsidRDefault="00255217" w:rsidP="00255217">
            <w:pPr>
              <w:pStyle w:val="TableParagraph"/>
              <w:spacing w:before="1"/>
              <w:ind w:left="109"/>
              <w:rPr>
                <w:b/>
              </w:rPr>
            </w:pPr>
            <w:r>
              <w:rPr>
                <w:b/>
                <w:spacing w:val="-5"/>
              </w:rPr>
              <w:t>LIP</w:t>
            </w:r>
          </w:p>
          <w:p w14:paraId="45E57476" w14:textId="77777777" w:rsidR="00255217" w:rsidRDefault="00255217" w:rsidP="00255217">
            <w:pPr>
              <w:pStyle w:val="TableParagraph"/>
              <w:spacing w:before="63"/>
              <w:ind w:left="109"/>
              <w:jc w:val="both"/>
              <w:rPr>
                <w:b/>
                <w:sz w:val="18"/>
              </w:rPr>
            </w:pPr>
            <w:r>
              <w:rPr>
                <w:b/>
                <w:sz w:val="18"/>
              </w:rPr>
              <w:t>Droits</w:t>
            </w:r>
            <w:r>
              <w:rPr>
                <w:b/>
                <w:spacing w:val="-2"/>
                <w:sz w:val="18"/>
              </w:rPr>
              <w:t xml:space="preserve"> </w:t>
            </w:r>
            <w:r>
              <w:rPr>
                <w:b/>
                <w:sz w:val="18"/>
              </w:rPr>
              <w:t>de</w:t>
            </w:r>
            <w:r>
              <w:rPr>
                <w:b/>
                <w:spacing w:val="-2"/>
                <w:sz w:val="18"/>
              </w:rPr>
              <w:t xml:space="preserve"> l’enseignant</w:t>
            </w:r>
          </w:p>
          <w:p w14:paraId="0EB1A4FE" w14:textId="77777777" w:rsidR="00255217" w:rsidRDefault="00255217" w:rsidP="00255217">
            <w:pPr>
              <w:pStyle w:val="TableParagraph"/>
              <w:spacing w:before="58"/>
              <w:ind w:left="109"/>
              <w:jc w:val="both"/>
              <w:rPr>
                <w:sz w:val="18"/>
              </w:rPr>
            </w:pPr>
            <w:r>
              <w:rPr>
                <w:sz w:val="18"/>
              </w:rPr>
              <w:t>L'enseignant,</w:t>
            </w:r>
            <w:r>
              <w:rPr>
                <w:spacing w:val="-3"/>
                <w:sz w:val="18"/>
              </w:rPr>
              <w:t xml:space="preserve"> </w:t>
            </w:r>
            <w:r>
              <w:rPr>
                <w:sz w:val="18"/>
              </w:rPr>
              <w:t>possédant</w:t>
            </w:r>
            <w:r>
              <w:rPr>
                <w:spacing w:val="-1"/>
                <w:sz w:val="18"/>
              </w:rPr>
              <w:t xml:space="preserve"> </w:t>
            </w:r>
            <w:r>
              <w:rPr>
                <w:sz w:val="18"/>
              </w:rPr>
              <w:t>une</w:t>
            </w:r>
            <w:r>
              <w:rPr>
                <w:spacing w:val="-2"/>
                <w:sz w:val="18"/>
              </w:rPr>
              <w:t xml:space="preserve"> </w:t>
            </w:r>
            <w:r>
              <w:rPr>
                <w:sz w:val="18"/>
              </w:rPr>
              <w:t>expertise</w:t>
            </w:r>
            <w:r>
              <w:rPr>
                <w:spacing w:val="-1"/>
                <w:sz w:val="18"/>
              </w:rPr>
              <w:t xml:space="preserve"> </w:t>
            </w:r>
            <w:r>
              <w:rPr>
                <w:sz w:val="18"/>
              </w:rPr>
              <w:t>essentielle</w:t>
            </w:r>
            <w:r>
              <w:rPr>
                <w:spacing w:val="-4"/>
                <w:sz w:val="18"/>
              </w:rPr>
              <w:t xml:space="preserve"> </w:t>
            </w:r>
            <w:r>
              <w:rPr>
                <w:sz w:val="18"/>
              </w:rPr>
              <w:t>en</w:t>
            </w:r>
            <w:r>
              <w:rPr>
                <w:spacing w:val="-1"/>
                <w:sz w:val="18"/>
              </w:rPr>
              <w:t xml:space="preserve"> </w:t>
            </w:r>
            <w:r>
              <w:rPr>
                <w:sz w:val="18"/>
              </w:rPr>
              <w:t>pédagogie,</w:t>
            </w:r>
            <w:r>
              <w:rPr>
                <w:spacing w:val="-3"/>
                <w:sz w:val="18"/>
              </w:rPr>
              <w:t xml:space="preserve"> </w:t>
            </w:r>
            <w:r>
              <w:rPr>
                <w:sz w:val="18"/>
              </w:rPr>
              <w:t>a</w:t>
            </w:r>
            <w:r>
              <w:rPr>
                <w:spacing w:val="-1"/>
                <w:sz w:val="18"/>
              </w:rPr>
              <w:t xml:space="preserve"> </w:t>
            </w:r>
            <w:r>
              <w:rPr>
                <w:sz w:val="18"/>
              </w:rPr>
              <w:t>notamment</w:t>
            </w:r>
            <w:r>
              <w:rPr>
                <w:spacing w:val="-3"/>
                <w:sz w:val="18"/>
              </w:rPr>
              <w:t xml:space="preserve"> </w:t>
            </w:r>
            <w:r>
              <w:rPr>
                <w:sz w:val="18"/>
              </w:rPr>
              <w:t>le</w:t>
            </w:r>
            <w:r>
              <w:rPr>
                <w:spacing w:val="-2"/>
                <w:sz w:val="18"/>
              </w:rPr>
              <w:t xml:space="preserve"> </w:t>
            </w:r>
            <w:r>
              <w:rPr>
                <w:sz w:val="18"/>
              </w:rPr>
              <w:t>droit</w:t>
            </w:r>
            <w:r>
              <w:rPr>
                <w:spacing w:val="-3"/>
                <w:sz w:val="18"/>
              </w:rPr>
              <w:t xml:space="preserve"> </w:t>
            </w:r>
            <w:r>
              <w:rPr>
                <w:spacing w:val="-10"/>
                <w:sz w:val="18"/>
              </w:rPr>
              <w:t>:</w:t>
            </w:r>
          </w:p>
          <w:p w14:paraId="50135ABF" w14:textId="77777777" w:rsidR="00255217" w:rsidRDefault="00255217" w:rsidP="00255217">
            <w:pPr>
              <w:pStyle w:val="TableParagraph"/>
              <w:spacing w:before="59"/>
              <w:ind w:left="109" w:right="94" w:hanging="1"/>
              <w:jc w:val="both"/>
              <w:rPr>
                <w:sz w:val="18"/>
              </w:rPr>
            </w:pPr>
            <w:r>
              <w:rPr>
                <w:sz w:val="18"/>
              </w:rPr>
              <w:t>19</w:t>
            </w:r>
            <w:r>
              <w:rPr>
                <w:spacing w:val="40"/>
                <w:sz w:val="18"/>
              </w:rPr>
              <w:t xml:space="preserve"> </w:t>
            </w:r>
            <w:r>
              <w:rPr>
                <w:sz w:val="18"/>
              </w:rPr>
              <w:t>2°</w:t>
            </w:r>
            <w:r>
              <w:rPr>
                <w:spacing w:val="-3"/>
                <w:sz w:val="18"/>
              </w:rPr>
              <w:t xml:space="preserve"> </w:t>
            </w:r>
            <w:r>
              <w:rPr>
                <w:sz w:val="18"/>
              </w:rPr>
              <w:t>de choisir les instruments d'évaluation des élèves qui lui sont confiés afin de mesurer et d'évaluer constamment</w:t>
            </w:r>
            <w:r>
              <w:rPr>
                <w:spacing w:val="-8"/>
                <w:sz w:val="18"/>
              </w:rPr>
              <w:t xml:space="preserve"> </w:t>
            </w:r>
            <w:r>
              <w:rPr>
                <w:sz w:val="18"/>
              </w:rPr>
              <w:t>et</w:t>
            </w:r>
            <w:r>
              <w:rPr>
                <w:spacing w:val="-8"/>
                <w:sz w:val="18"/>
              </w:rPr>
              <w:t xml:space="preserve"> </w:t>
            </w:r>
            <w:r>
              <w:rPr>
                <w:sz w:val="18"/>
              </w:rPr>
              <w:t>périodiquement</w:t>
            </w:r>
            <w:r>
              <w:rPr>
                <w:spacing w:val="-6"/>
                <w:sz w:val="18"/>
              </w:rPr>
              <w:t xml:space="preserve"> </w:t>
            </w:r>
            <w:r>
              <w:rPr>
                <w:sz w:val="18"/>
              </w:rPr>
              <w:t>les</w:t>
            </w:r>
            <w:r>
              <w:rPr>
                <w:spacing w:val="-9"/>
                <w:sz w:val="18"/>
              </w:rPr>
              <w:t xml:space="preserve"> </w:t>
            </w:r>
            <w:r>
              <w:rPr>
                <w:sz w:val="18"/>
              </w:rPr>
              <w:t>besoins</w:t>
            </w:r>
            <w:r>
              <w:rPr>
                <w:spacing w:val="-9"/>
                <w:sz w:val="18"/>
              </w:rPr>
              <w:t xml:space="preserve"> </w:t>
            </w:r>
            <w:r>
              <w:rPr>
                <w:sz w:val="18"/>
              </w:rPr>
              <w:t>et</w:t>
            </w:r>
            <w:r>
              <w:rPr>
                <w:spacing w:val="-8"/>
                <w:sz w:val="18"/>
              </w:rPr>
              <w:t xml:space="preserve"> </w:t>
            </w:r>
            <w:r>
              <w:rPr>
                <w:sz w:val="18"/>
              </w:rPr>
              <w:t>l'atteinte</w:t>
            </w:r>
            <w:r>
              <w:rPr>
                <w:spacing w:val="-9"/>
                <w:sz w:val="18"/>
              </w:rPr>
              <w:t xml:space="preserve"> </w:t>
            </w:r>
            <w:r>
              <w:rPr>
                <w:sz w:val="18"/>
              </w:rPr>
              <w:t>des</w:t>
            </w:r>
            <w:r>
              <w:rPr>
                <w:spacing w:val="-9"/>
                <w:sz w:val="18"/>
              </w:rPr>
              <w:t xml:space="preserve"> </w:t>
            </w:r>
            <w:r>
              <w:rPr>
                <w:sz w:val="18"/>
              </w:rPr>
              <w:t>objectifs</w:t>
            </w:r>
            <w:r>
              <w:rPr>
                <w:spacing w:val="-9"/>
                <w:sz w:val="18"/>
              </w:rPr>
              <w:t xml:space="preserve"> </w:t>
            </w:r>
            <w:r>
              <w:rPr>
                <w:sz w:val="18"/>
              </w:rPr>
              <w:t>fixés</w:t>
            </w:r>
            <w:r>
              <w:rPr>
                <w:spacing w:val="-9"/>
                <w:sz w:val="18"/>
              </w:rPr>
              <w:t xml:space="preserve"> </w:t>
            </w:r>
            <w:r>
              <w:rPr>
                <w:sz w:val="18"/>
              </w:rPr>
              <w:t>pour</w:t>
            </w:r>
            <w:r>
              <w:rPr>
                <w:spacing w:val="-9"/>
                <w:sz w:val="18"/>
              </w:rPr>
              <w:t xml:space="preserve"> </w:t>
            </w:r>
            <w:r>
              <w:rPr>
                <w:sz w:val="18"/>
              </w:rPr>
              <w:t>chaque</w:t>
            </w:r>
            <w:r>
              <w:rPr>
                <w:spacing w:val="-9"/>
                <w:sz w:val="18"/>
              </w:rPr>
              <w:t xml:space="preserve"> </w:t>
            </w:r>
            <w:r>
              <w:rPr>
                <w:sz w:val="18"/>
              </w:rPr>
              <w:t>groupe</w:t>
            </w:r>
            <w:r>
              <w:rPr>
                <w:spacing w:val="-9"/>
                <w:sz w:val="18"/>
              </w:rPr>
              <w:t xml:space="preserve"> </w:t>
            </w:r>
            <w:r>
              <w:rPr>
                <w:sz w:val="18"/>
              </w:rPr>
              <w:t>et</w:t>
            </w:r>
            <w:r>
              <w:rPr>
                <w:spacing w:val="-8"/>
                <w:sz w:val="18"/>
              </w:rPr>
              <w:t xml:space="preserve"> </w:t>
            </w:r>
            <w:r>
              <w:rPr>
                <w:sz w:val="18"/>
              </w:rPr>
              <w:t xml:space="preserve">chaque </w:t>
            </w:r>
            <w:r>
              <w:rPr>
                <w:spacing w:val="-2"/>
                <w:sz w:val="18"/>
              </w:rPr>
              <w:t>élève.</w:t>
            </w:r>
          </w:p>
          <w:p w14:paraId="118D2D41" w14:textId="77777777" w:rsidR="00255217" w:rsidRDefault="00255217" w:rsidP="00255217">
            <w:pPr>
              <w:pStyle w:val="TableParagraph"/>
              <w:spacing w:before="180"/>
              <w:rPr>
                <w:rFonts w:ascii="Arial"/>
                <w:b/>
                <w:sz w:val="18"/>
              </w:rPr>
            </w:pPr>
          </w:p>
          <w:p w14:paraId="700DBE3F" w14:textId="77777777" w:rsidR="00255217" w:rsidRDefault="00255217" w:rsidP="00255217">
            <w:pPr>
              <w:pStyle w:val="TableParagraph"/>
              <w:ind w:left="109"/>
              <w:rPr>
                <w:b/>
              </w:rPr>
            </w:pPr>
            <w:r>
              <w:rPr>
                <w:b/>
              </w:rPr>
              <w:t>Régime</w:t>
            </w:r>
            <w:r>
              <w:rPr>
                <w:b/>
                <w:spacing w:val="-7"/>
              </w:rPr>
              <w:t xml:space="preserve"> </w:t>
            </w:r>
            <w:r>
              <w:rPr>
                <w:b/>
              </w:rPr>
              <w:t>pédagogique</w:t>
            </w:r>
            <w:r>
              <w:rPr>
                <w:b/>
                <w:spacing w:val="-5"/>
              </w:rPr>
              <w:t xml:space="preserve"> </w:t>
            </w:r>
            <w:r>
              <w:rPr>
                <w:b/>
              </w:rPr>
              <w:t>de</w:t>
            </w:r>
            <w:r>
              <w:rPr>
                <w:b/>
                <w:spacing w:val="-5"/>
              </w:rPr>
              <w:t xml:space="preserve"> </w:t>
            </w:r>
            <w:r>
              <w:rPr>
                <w:b/>
              </w:rPr>
              <w:t>la</w:t>
            </w:r>
            <w:r>
              <w:rPr>
                <w:b/>
                <w:spacing w:val="-7"/>
              </w:rPr>
              <w:t xml:space="preserve"> </w:t>
            </w:r>
            <w:r>
              <w:rPr>
                <w:b/>
              </w:rPr>
              <w:t>formation</w:t>
            </w:r>
            <w:r>
              <w:rPr>
                <w:b/>
                <w:spacing w:val="-7"/>
              </w:rPr>
              <w:t xml:space="preserve"> </w:t>
            </w:r>
            <w:r>
              <w:rPr>
                <w:b/>
              </w:rPr>
              <w:t>générale</w:t>
            </w:r>
            <w:r>
              <w:rPr>
                <w:b/>
                <w:spacing w:val="-5"/>
              </w:rPr>
              <w:t xml:space="preserve"> </w:t>
            </w:r>
            <w:r>
              <w:rPr>
                <w:b/>
              </w:rPr>
              <w:t>des</w:t>
            </w:r>
            <w:r>
              <w:rPr>
                <w:b/>
                <w:spacing w:val="-3"/>
              </w:rPr>
              <w:t xml:space="preserve"> </w:t>
            </w:r>
            <w:r>
              <w:rPr>
                <w:b/>
              </w:rPr>
              <w:t>adultes,</w:t>
            </w:r>
            <w:r>
              <w:rPr>
                <w:b/>
                <w:spacing w:val="-6"/>
              </w:rPr>
              <w:t xml:space="preserve"> </w:t>
            </w:r>
            <w:r>
              <w:rPr>
                <w:b/>
              </w:rPr>
              <w:t>mis</w:t>
            </w:r>
            <w:r>
              <w:rPr>
                <w:b/>
                <w:spacing w:val="-3"/>
              </w:rPr>
              <w:t xml:space="preserve"> </w:t>
            </w:r>
            <w:r>
              <w:rPr>
                <w:b/>
              </w:rPr>
              <w:t>à</w:t>
            </w:r>
            <w:r>
              <w:rPr>
                <w:b/>
                <w:spacing w:val="-5"/>
              </w:rPr>
              <w:t xml:space="preserve"> </w:t>
            </w:r>
            <w:r>
              <w:rPr>
                <w:b/>
              </w:rPr>
              <w:t>jour</w:t>
            </w:r>
            <w:r>
              <w:rPr>
                <w:b/>
                <w:spacing w:val="-5"/>
              </w:rPr>
              <w:t xml:space="preserve"> </w:t>
            </w:r>
            <w:r>
              <w:rPr>
                <w:b/>
              </w:rPr>
              <w:t>2017-11-</w:t>
            </w:r>
            <w:r>
              <w:rPr>
                <w:b/>
                <w:spacing w:val="-5"/>
              </w:rPr>
              <w:t>15</w:t>
            </w:r>
          </w:p>
          <w:p w14:paraId="5A487A76" w14:textId="77777777" w:rsidR="00255217" w:rsidRDefault="00255217" w:rsidP="00255217">
            <w:pPr>
              <w:pStyle w:val="TableParagraph"/>
              <w:spacing w:before="63"/>
              <w:ind w:left="109" w:right="94"/>
              <w:jc w:val="both"/>
              <w:rPr>
                <w:sz w:val="18"/>
              </w:rPr>
            </w:pPr>
            <w:r>
              <w:rPr>
                <w:sz w:val="18"/>
              </w:rPr>
              <w:t>25. L’évaluation des apprentissages est le processus qui consiste à porter un jugement sur les apprentissages, à partir de données recueillies, analysées et interprétées, en vue de décisions pédagogiques et, le cas échéant, administratives.</w:t>
            </w:r>
          </w:p>
          <w:p w14:paraId="298ED936" w14:textId="77777777" w:rsidR="00255217" w:rsidRDefault="00255217" w:rsidP="00255217">
            <w:pPr>
              <w:pStyle w:val="TableParagraph"/>
              <w:spacing w:before="130"/>
              <w:rPr>
                <w:rFonts w:ascii="Arial"/>
                <w:b/>
                <w:sz w:val="18"/>
              </w:rPr>
            </w:pPr>
          </w:p>
          <w:p w14:paraId="682FA603" w14:textId="77777777" w:rsidR="00255217" w:rsidRDefault="00255217" w:rsidP="00255217">
            <w:pPr>
              <w:pStyle w:val="TableParagraph"/>
              <w:spacing w:line="532" w:lineRule="auto"/>
              <w:ind w:left="109"/>
              <w:rPr>
                <w:b/>
              </w:rPr>
            </w:pPr>
            <w:r>
              <w:rPr>
                <w:b/>
              </w:rPr>
              <w:t>Politique</w:t>
            </w:r>
            <w:r>
              <w:rPr>
                <w:b/>
                <w:spacing w:val="-8"/>
              </w:rPr>
              <w:t xml:space="preserve"> </w:t>
            </w:r>
            <w:r>
              <w:rPr>
                <w:b/>
              </w:rPr>
              <w:t>d’évaluation</w:t>
            </w:r>
            <w:r>
              <w:rPr>
                <w:b/>
                <w:spacing w:val="-8"/>
              </w:rPr>
              <w:t xml:space="preserve"> </w:t>
            </w:r>
            <w:r>
              <w:rPr>
                <w:b/>
              </w:rPr>
              <w:t>des</w:t>
            </w:r>
            <w:r>
              <w:rPr>
                <w:b/>
                <w:spacing w:val="-11"/>
              </w:rPr>
              <w:t xml:space="preserve"> </w:t>
            </w:r>
            <w:r>
              <w:rPr>
                <w:b/>
              </w:rPr>
              <w:t>apprentissages,</w:t>
            </w:r>
            <w:r>
              <w:rPr>
                <w:b/>
                <w:spacing w:val="-6"/>
              </w:rPr>
              <w:t xml:space="preserve"> </w:t>
            </w:r>
            <w:r>
              <w:rPr>
                <w:b/>
              </w:rPr>
              <w:t>MELS,</w:t>
            </w:r>
            <w:r>
              <w:rPr>
                <w:b/>
                <w:spacing w:val="-6"/>
              </w:rPr>
              <w:t xml:space="preserve"> </w:t>
            </w:r>
            <w:r>
              <w:rPr>
                <w:b/>
              </w:rPr>
              <w:t>2003 Valeurs fondamentales</w:t>
            </w:r>
          </w:p>
          <w:p w14:paraId="10B7D4C8" w14:textId="77777777" w:rsidR="00255217" w:rsidRDefault="00255217" w:rsidP="00255217">
            <w:pPr>
              <w:pStyle w:val="TableParagraph"/>
              <w:spacing w:line="213" w:lineRule="exact"/>
              <w:ind w:left="108"/>
              <w:jc w:val="both"/>
              <w:rPr>
                <w:i/>
                <w:sz w:val="18"/>
              </w:rPr>
            </w:pPr>
            <w:r>
              <w:rPr>
                <w:sz w:val="18"/>
              </w:rPr>
              <w:t>L’</w:t>
            </w:r>
            <w:r>
              <w:rPr>
                <w:b/>
                <w:i/>
                <w:sz w:val="18"/>
              </w:rPr>
              <w:t xml:space="preserve">égalité </w:t>
            </w:r>
            <w:r>
              <w:rPr>
                <w:sz w:val="18"/>
              </w:rPr>
              <w:t>implique d’abord que tous les élèves ont des chances égales de démontrer les apprentissages qu’ils ont réalisés. Pour respecter cette valeur, des exigences uniformes doivent être définies. Les programmes</w:t>
            </w:r>
            <w:r>
              <w:rPr>
                <w:spacing w:val="-3"/>
                <w:sz w:val="18"/>
              </w:rPr>
              <w:t xml:space="preserve"> </w:t>
            </w:r>
            <w:r>
              <w:rPr>
                <w:sz w:val="18"/>
              </w:rPr>
              <w:t>de</w:t>
            </w:r>
            <w:r>
              <w:rPr>
                <w:spacing w:val="-3"/>
                <w:sz w:val="18"/>
              </w:rPr>
              <w:t xml:space="preserve"> </w:t>
            </w:r>
            <w:r>
              <w:rPr>
                <w:sz w:val="18"/>
              </w:rPr>
              <w:t>formation</w:t>
            </w:r>
            <w:r>
              <w:rPr>
                <w:spacing w:val="-3"/>
                <w:sz w:val="18"/>
              </w:rPr>
              <w:t xml:space="preserve"> </w:t>
            </w:r>
            <w:r>
              <w:rPr>
                <w:sz w:val="18"/>
              </w:rPr>
              <w:t>et</w:t>
            </w:r>
            <w:r>
              <w:rPr>
                <w:spacing w:val="-3"/>
                <w:sz w:val="18"/>
              </w:rPr>
              <w:t xml:space="preserve"> </w:t>
            </w:r>
            <w:r>
              <w:rPr>
                <w:sz w:val="18"/>
              </w:rPr>
              <w:t>d’études</w:t>
            </w:r>
            <w:r>
              <w:rPr>
                <w:spacing w:val="-1"/>
                <w:sz w:val="18"/>
              </w:rPr>
              <w:t xml:space="preserve"> </w:t>
            </w:r>
            <w:r>
              <w:rPr>
                <w:sz w:val="18"/>
              </w:rPr>
              <w:t>indiquent, de</w:t>
            </w:r>
            <w:r>
              <w:rPr>
                <w:spacing w:val="-3"/>
                <w:sz w:val="18"/>
              </w:rPr>
              <w:t xml:space="preserve"> </w:t>
            </w:r>
            <w:r>
              <w:rPr>
                <w:sz w:val="18"/>
              </w:rPr>
              <w:t>la</w:t>
            </w:r>
            <w:r>
              <w:rPr>
                <w:spacing w:val="-2"/>
                <w:sz w:val="18"/>
              </w:rPr>
              <w:t xml:space="preserve"> </w:t>
            </w:r>
            <w:r>
              <w:rPr>
                <w:sz w:val="18"/>
              </w:rPr>
              <w:t>même</w:t>
            </w:r>
            <w:r>
              <w:rPr>
                <w:spacing w:val="-3"/>
                <w:sz w:val="18"/>
              </w:rPr>
              <w:t xml:space="preserve"> </w:t>
            </w:r>
            <w:r>
              <w:rPr>
                <w:sz w:val="18"/>
              </w:rPr>
              <w:t>façon</w:t>
            </w:r>
            <w:r>
              <w:rPr>
                <w:spacing w:val="-3"/>
                <w:sz w:val="18"/>
              </w:rPr>
              <w:t xml:space="preserve"> </w:t>
            </w:r>
            <w:r>
              <w:rPr>
                <w:sz w:val="18"/>
              </w:rPr>
              <w:t>pour</w:t>
            </w:r>
            <w:r>
              <w:rPr>
                <w:spacing w:val="-3"/>
                <w:sz w:val="18"/>
              </w:rPr>
              <w:t xml:space="preserve"> </w:t>
            </w:r>
            <w:r>
              <w:rPr>
                <w:sz w:val="18"/>
              </w:rPr>
              <w:t>tous,</w:t>
            </w:r>
            <w:r>
              <w:rPr>
                <w:spacing w:val="-2"/>
                <w:sz w:val="18"/>
              </w:rPr>
              <w:t xml:space="preserve"> </w:t>
            </w:r>
            <w:r>
              <w:rPr>
                <w:sz w:val="18"/>
              </w:rPr>
              <w:t>les</w:t>
            </w:r>
            <w:r>
              <w:rPr>
                <w:spacing w:val="-3"/>
                <w:sz w:val="18"/>
              </w:rPr>
              <w:t xml:space="preserve"> </w:t>
            </w:r>
            <w:r>
              <w:rPr>
                <w:sz w:val="18"/>
              </w:rPr>
              <w:t>résultats</w:t>
            </w:r>
            <w:r>
              <w:rPr>
                <w:spacing w:val="-3"/>
                <w:sz w:val="18"/>
              </w:rPr>
              <w:t xml:space="preserve"> </w:t>
            </w:r>
            <w:r>
              <w:rPr>
                <w:sz w:val="18"/>
              </w:rPr>
              <w:t>attendus</w:t>
            </w:r>
            <w:r>
              <w:rPr>
                <w:spacing w:val="-3"/>
                <w:sz w:val="18"/>
              </w:rPr>
              <w:t xml:space="preserve"> </w:t>
            </w:r>
            <w:r>
              <w:rPr>
                <w:sz w:val="18"/>
              </w:rPr>
              <w:t>ainsi que</w:t>
            </w:r>
            <w:r>
              <w:rPr>
                <w:spacing w:val="-3"/>
                <w:sz w:val="18"/>
              </w:rPr>
              <w:t xml:space="preserve"> </w:t>
            </w:r>
            <w:r>
              <w:rPr>
                <w:sz w:val="18"/>
              </w:rPr>
              <w:t>les</w:t>
            </w:r>
            <w:r>
              <w:rPr>
                <w:spacing w:val="-6"/>
                <w:sz w:val="18"/>
              </w:rPr>
              <w:t xml:space="preserve"> </w:t>
            </w:r>
            <w:r>
              <w:rPr>
                <w:sz w:val="18"/>
              </w:rPr>
              <w:t>critères</w:t>
            </w:r>
            <w:r>
              <w:rPr>
                <w:spacing w:val="-6"/>
                <w:sz w:val="18"/>
              </w:rPr>
              <w:t xml:space="preserve"> </w:t>
            </w:r>
            <w:r>
              <w:rPr>
                <w:sz w:val="18"/>
              </w:rPr>
              <w:t>d’évaluation</w:t>
            </w:r>
            <w:r>
              <w:rPr>
                <w:spacing w:val="-6"/>
                <w:sz w:val="18"/>
              </w:rPr>
              <w:t xml:space="preserve"> </w:t>
            </w:r>
            <w:r>
              <w:rPr>
                <w:sz w:val="18"/>
              </w:rPr>
              <w:t>des</w:t>
            </w:r>
            <w:r>
              <w:rPr>
                <w:spacing w:val="-3"/>
                <w:sz w:val="18"/>
              </w:rPr>
              <w:t xml:space="preserve"> </w:t>
            </w:r>
            <w:r>
              <w:rPr>
                <w:sz w:val="18"/>
              </w:rPr>
              <w:t>apprentissages.</w:t>
            </w:r>
            <w:r>
              <w:rPr>
                <w:spacing w:val="-5"/>
                <w:sz w:val="18"/>
              </w:rPr>
              <w:t xml:space="preserve"> </w:t>
            </w:r>
            <w:r>
              <w:rPr>
                <w:sz w:val="18"/>
              </w:rPr>
              <w:t>Sur</w:t>
            </w:r>
            <w:r>
              <w:rPr>
                <w:spacing w:val="-5"/>
                <w:sz w:val="18"/>
              </w:rPr>
              <w:t xml:space="preserve"> </w:t>
            </w:r>
            <w:r>
              <w:rPr>
                <w:sz w:val="18"/>
              </w:rPr>
              <w:t>la</w:t>
            </w:r>
            <w:r>
              <w:rPr>
                <w:spacing w:val="-5"/>
                <w:sz w:val="18"/>
              </w:rPr>
              <w:t xml:space="preserve"> </w:t>
            </w:r>
            <w:r>
              <w:rPr>
                <w:sz w:val="18"/>
              </w:rPr>
              <w:t>base</w:t>
            </w:r>
            <w:r>
              <w:rPr>
                <w:spacing w:val="-3"/>
                <w:sz w:val="18"/>
              </w:rPr>
              <w:t xml:space="preserve"> </w:t>
            </w:r>
            <w:r>
              <w:rPr>
                <w:sz w:val="18"/>
              </w:rPr>
              <w:t>de</w:t>
            </w:r>
            <w:r>
              <w:rPr>
                <w:spacing w:val="-6"/>
                <w:sz w:val="18"/>
              </w:rPr>
              <w:t xml:space="preserve"> </w:t>
            </w:r>
            <w:r>
              <w:rPr>
                <w:sz w:val="18"/>
              </w:rPr>
              <w:t>ces</w:t>
            </w:r>
            <w:r>
              <w:rPr>
                <w:spacing w:val="-6"/>
                <w:sz w:val="18"/>
              </w:rPr>
              <w:t xml:space="preserve"> </w:t>
            </w:r>
            <w:r>
              <w:rPr>
                <w:sz w:val="18"/>
              </w:rPr>
              <w:t>références</w:t>
            </w:r>
            <w:r>
              <w:rPr>
                <w:spacing w:val="-3"/>
                <w:sz w:val="18"/>
              </w:rPr>
              <w:t xml:space="preserve"> </w:t>
            </w:r>
            <w:r>
              <w:rPr>
                <w:sz w:val="18"/>
              </w:rPr>
              <w:t>uniformes</w:t>
            </w:r>
            <w:r>
              <w:rPr>
                <w:i/>
                <w:sz w:val="18"/>
              </w:rPr>
              <w:t>,</w:t>
            </w:r>
            <w:r>
              <w:rPr>
                <w:i/>
                <w:spacing w:val="-4"/>
                <w:sz w:val="18"/>
              </w:rPr>
              <w:t xml:space="preserve"> </w:t>
            </w:r>
            <w:r>
              <w:rPr>
                <w:i/>
                <w:sz w:val="18"/>
              </w:rPr>
              <w:t>il</w:t>
            </w:r>
            <w:r>
              <w:rPr>
                <w:i/>
                <w:spacing w:val="-5"/>
                <w:sz w:val="18"/>
              </w:rPr>
              <w:t xml:space="preserve"> </w:t>
            </w:r>
            <w:r>
              <w:rPr>
                <w:i/>
                <w:sz w:val="18"/>
              </w:rPr>
              <w:t>est</w:t>
            </w:r>
            <w:r>
              <w:rPr>
                <w:i/>
                <w:spacing w:val="-3"/>
                <w:sz w:val="18"/>
              </w:rPr>
              <w:t xml:space="preserve"> </w:t>
            </w:r>
            <w:r>
              <w:rPr>
                <w:i/>
                <w:sz w:val="18"/>
              </w:rPr>
              <w:t>possible</w:t>
            </w:r>
            <w:r>
              <w:rPr>
                <w:i/>
                <w:spacing w:val="-4"/>
                <w:sz w:val="18"/>
              </w:rPr>
              <w:t xml:space="preserve"> </w:t>
            </w:r>
            <w:r>
              <w:rPr>
                <w:i/>
                <w:sz w:val="18"/>
              </w:rPr>
              <w:t>de se conformer à la valeur d’égalité, tant dans la façon de former les élèves que dans le jugement porté sur leurs</w:t>
            </w:r>
            <w:r>
              <w:rPr>
                <w:i/>
                <w:spacing w:val="-2"/>
                <w:sz w:val="18"/>
              </w:rPr>
              <w:t xml:space="preserve"> </w:t>
            </w:r>
            <w:r>
              <w:rPr>
                <w:i/>
                <w:sz w:val="18"/>
              </w:rPr>
              <w:t>apprentissages.</w:t>
            </w:r>
          </w:p>
          <w:p w14:paraId="5127EEB7" w14:textId="77777777" w:rsidR="00255217" w:rsidRDefault="00255217" w:rsidP="00255217">
            <w:pPr>
              <w:pStyle w:val="TableParagraph"/>
              <w:spacing w:line="213" w:lineRule="exact"/>
              <w:ind w:left="108"/>
              <w:jc w:val="both"/>
              <w:rPr>
                <w:sz w:val="18"/>
              </w:rPr>
            </w:pPr>
          </w:p>
          <w:p w14:paraId="35114AAF" w14:textId="03FDC338" w:rsidR="00255217" w:rsidRDefault="00255217" w:rsidP="00255217">
            <w:pPr>
              <w:pStyle w:val="TableParagraph"/>
              <w:spacing w:line="213" w:lineRule="exact"/>
              <w:ind w:left="108"/>
              <w:jc w:val="both"/>
              <w:rPr>
                <w:sz w:val="18"/>
              </w:rPr>
            </w:pPr>
            <w:r>
              <w:rPr>
                <w:sz w:val="18"/>
              </w:rPr>
              <w:t>L’</w:t>
            </w:r>
            <w:r>
              <w:rPr>
                <w:b/>
                <w:i/>
                <w:sz w:val="18"/>
              </w:rPr>
              <w:t>équité</w:t>
            </w:r>
            <w:r>
              <w:rPr>
                <w:b/>
                <w:i/>
                <w:spacing w:val="-5"/>
                <w:sz w:val="18"/>
              </w:rPr>
              <w:t xml:space="preserve"> </w:t>
            </w:r>
            <w:r>
              <w:rPr>
                <w:sz w:val="18"/>
              </w:rPr>
              <w:t>implique</w:t>
            </w:r>
            <w:r>
              <w:rPr>
                <w:spacing w:val="-4"/>
                <w:sz w:val="18"/>
              </w:rPr>
              <w:t xml:space="preserve"> </w:t>
            </w:r>
            <w:r>
              <w:rPr>
                <w:sz w:val="18"/>
              </w:rPr>
              <w:t>que</w:t>
            </w:r>
            <w:r>
              <w:rPr>
                <w:spacing w:val="-7"/>
                <w:sz w:val="18"/>
              </w:rPr>
              <w:t xml:space="preserve"> </w:t>
            </w:r>
            <w:r>
              <w:rPr>
                <w:sz w:val="18"/>
              </w:rPr>
              <w:t>l’on</w:t>
            </w:r>
            <w:r>
              <w:rPr>
                <w:spacing w:val="-7"/>
                <w:sz w:val="18"/>
              </w:rPr>
              <w:t xml:space="preserve"> </w:t>
            </w:r>
            <w:r>
              <w:rPr>
                <w:sz w:val="18"/>
              </w:rPr>
              <w:t>tient</w:t>
            </w:r>
            <w:r>
              <w:rPr>
                <w:spacing w:val="-7"/>
                <w:sz w:val="18"/>
              </w:rPr>
              <w:t xml:space="preserve"> </w:t>
            </w:r>
            <w:r>
              <w:rPr>
                <w:sz w:val="18"/>
              </w:rPr>
              <w:t>compte,</w:t>
            </w:r>
            <w:r>
              <w:rPr>
                <w:spacing w:val="-5"/>
                <w:sz w:val="18"/>
              </w:rPr>
              <w:t xml:space="preserve"> </w:t>
            </w:r>
            <w:r>
              <w:rPr>
                <w:sz w:val="18"/>
              </w:rPr>
              <w:t>dans</w:t>
            </w:r>
            <w:r>
              <w:rPr>
                <w:spacing w:val="-7"/>
                <w:sz w:val="18"/>
              </w:rPr>
              <w:t xml:space="preserve"> </w:t>
            </w:r>
            <w:r>
              <w:rPr>
                <w:sz w:val="18"/>
              </w:rPr>
              <w:t>les</w:t>
            </w:r>
            <w:r>
              <w:rPr>
                <w:spacing w:val="-7"/>
                <w:sz w:val="18"/>
              </w:rPr>
              <w:t xml:space="preserve"> </w:t>
            </w:r>
            <w:r>
              <w:rPr>
                <w:sz w:val="18"/>
              </w:rPr>
              <w:t>pratiques</w:t>
            </w:r>
            <w:r>
              <w:rPr>
                <w:spacing w:val="-7"/>
                <w:sz w:val="18"/>
              </w:rPr>
              <w:t xml:space="preserve"> </w:t>
            </w:r>
            <w:r>
              <w:rPr>
                <w:sz w:val="18"/>
              </w:rPr>
              <w:t>d’évaluation,</w:t>
            </w:r>
            <w:r>
              <w:rPr>
                <w:spacing w:val="-5"/>
                <w:sz w:val="18"/>
              </w:rPr>
              <w:t xml:space="preserve"> </w:t>
            </w:r>
            <w:r>
              <w:rPr>
                <w:sz w:val="18"/>
              </w:rPr>
              <w:t>des</w:t>
            </w:r>
            <w:r>
              <w:rPr>
                <w:spacing w:val="-7"/>
                <w:sz w:val="18"/>
              </w:rPr>
              <w:t xml:space="preserve"> </w:t>
            </w:r>
            <w:r>
              <w:rPr>
                <w:sz w:val="18"/>
              </w:rPr>
              <w:t>caractéristiques</w:t>
            </w:r>
            <w:r>
              <w:rPr>
                <w:spacing w:val="-7"/>
                <w:sz w:val="18"/>
              </w:rPr>
              <w:t xml:space="preserve"> </w:t>
            </w:r>
            <w:r>
              <w:rPr>
                <w:sz w:val="18"/>
              </w:rPr>
              <w:t>individuelles ou communes à certains groupes, afin d’éviter que, par l’évaluation, l’école ne contribue à accroître les différences</w:t>
            </w:r>
            <w:r>
              <w:rPr>
                <w:spacing w:val="-2"/>
                <w:sz w:val="18"/>
              </w:rPr>
              <w:t xml:space="preserve"> </w:t>
            </w:r>
            <w:r>
              <w:rPr>
                <w:sz w:val="18"/>
              </w:rPr>
              <w:t>existantes.</w:t>
            </w:r>
          </w:p>
        </w:tc>
      </w:tr>
      <w:tr w:rsidR="00255217" w14:paraId="2DEAB568" w14:textId="77777777" w:rsidTr="00865FD5">
        <w:tc>
          <w:tcPr>
            <w:tcW w:w="4778" w:type="dxa"/>
            <w:vAlign w:val="center"/>
          </w:tcPr>
          <w:p w14:paraId="6903C8DD" w14:textId="6F8EC26F" w:rsidR="00255217" w:rsidRPr="000E3034" w:rsidRDefault="00255217" w:rsidP="00865FD5">
            <w:pPr>
              <w:pStyle w:val="TableParagraph"/>
              <w:spacing w:before="1"/>
              <w:ind w:left="165" w:right="185"/>
              <w:rPr>
                <w:rFonts w:ascii="Verdana" w:hAnsi="Verdana"/>
                <w:b/>
              </w:rPr>
            </w:pPr>
            <w:r w:rsidRPr="000E3034">
              <w:rPr>
                <w:rFonts w:ascii="Verdana" w:hAnsi="Verdana"/>
                <w:b/>
              </w:rPr>
              <w:t>Les compétences sont des objets d’évaluation</w:t>
            </w:r>
            <w:r w:rsidRPr="000E3034">
              <w:rPr>
                <w:rFonts w:ascii="Verdana" w:hAnsi="Verdana"/>
                <w:b/>
                <w:spacing w:val="-7"/>
              </w:rPr>
              <w:t xml:space="preserve"> </w:t>
            </w:r>
            <w:r w:rsidRPr="000E3034">
              <w:rPr>
                <w:rFonts w:ascii="Verdana" w:hAnsi="Verdana"/>
                <w:b/>
              </w:rPr>
              <w:t>sur</w:t>
            </w:r>
            <w:r w:rsidRPr="000E3034">
              <w:rPr>
                <w:rFonts w:ascii="Verdana" w:hAnsi="Verdana"/>
                <w:b/>
                <w:spacing w:val="-8"/>
              </w:rPr>
              <w:t xml:space="preserve"> </w:t>
            </w:r>
            <w:r w:rsidRPr="000E3034">
              <w:rPr>
                <w:rFonts w:ascii="Verdana" w:hAnsi="Verdana"/>
                <w:b/>
              </w:rPr>
              <w:t>lesquelles</w:t>
            </w:r>
            <w:r w:rsidRPr="000E3034">
              <w:rPr>
                <w:rFonts w:ascii="Verdana" w:hAnsi="Verdana"/>
                <w:b/>
                <w:spacing w:val="-8"/>
              </w:rPr>
              <w:t xml:space="preserve"> </w:t>
            </w:r>
            <w:r w:rsidRPr="000E3034">
              <w:rPr>
                <w:rFonts w:ascii="Verdana" w:hAnsi="Verdana"/>
                <w:b/>
              </w:rPr>
              <w:t>un</w:t>
            </w:r>
            <w:r w:rsidRPr="000E3034">
              <w:rPr>
                <w:rFonts w:ascii="Verdana" w:hAnsi="Verdana"/>
                <w:b/>
                <w:spacing w:val="-7"/>
              </w:rPr>
              <w:t xml:space="preserve"> </w:t>
            </w:r>
            <w:r w:rsidRPr="000E3034">
              <w:rPr>
                <w:rFonts w:ascii="Verdana" w:hAnsi="Verdana"/>
                <w:b/>
              </w:rPr>
              <w:t>jugement</w:t>
            </w:r>
            <w:r w:rsidRPr="000E3034">
              <w:rPr>
                <w:rFonts w:ascii="Verdana" w:hAnsi="Verdana"/>
                <w:b/>
                <w:spacing w:val="-7"/>
              </w:rPr>
              <w:t xml:space="preserve"> </w:t>
            </w:r>
            <w:r w:rsidRPr="000E3034">
              <w:rPr>
                <w:rFonts w:ascii="Verdana" w:hAnsi="Verdana"/>
                <w:b/>
              </w:rPr>
              <w:t xml:space="preserve">est </w:t>
            </w:r>
            <w:r w:rsidRPr="000E3034">
              <w:rPr>
                <w:rFonts w:ascii="Verdana" w:hAnsi="Verdana"/>
                <w:b/>
                <w:spacing w:val="-2"/>
              </w:rPr>
              <w:t>porté.</w:t>
            </w:r>
          </w:p>
        </w:tc>
        <w:tc>
          <w:tcPr>
            <w:tcW w:w="6703" w:type="dxa"/>
            <w:vAlign w:val="center"/>
          </w:tcPr>
          <w:p w14:paraId="2B2C7026" w14:textId="77777777" w:rsidR="000E6F0F" w:rsidRPr="00F23372" w:rsidRDefault="00255217" w:rsidP="001B3EB4">
            <w:pPr>
              <w:pStyle w:val="TableParagraph"/>
              <w:numPr>
                <w:ilvl w:val="0"/>
                <w:numId w:val="24"/>
              </w:numPr>
              <w:tabs>
                <w:tab w:val="left" w:pos="818"/>
                <w:tab w:val="left" w:pos="820"/>
              </w:tabs>
              <w:rPr>
                <w:rFonts w:ascii="Verdana" w:hAnsi="Verdana"/>
                <w:sz w:val="20"/>
                <w:szCs w:val="20"/>
              </w:rPr>
            </w:pPr>
            <w:r w:rsidRPr="00F23372">
              <w:rPr>
                <w:rFonts w:ascii="Verdana" w:hAnsi="Verdana"/>
                <w:sz w:val="20"/>
                <w:szCs w:val="20"/>
              </w:rPr>
              <w:t xml:space="preserve">L’équipe disciplinaire discute des critères d’évaluation et des exigences des programmes d’études afin de s’assurer de l’uniformité de la compréhension de ces </w:t>
            </w:r>
            <w:r w:rsidRPr="00F23372">
              <w:rPr>
                <w:rFonts w:ascii="Verdana" w:hAnsi="Verdana"/>
                <w:spacing w:val="-2"/>
                <w:sz w:val="20"/>
                <w:szCs w:val="20"/>
              </w:rPr>
              <w:t>critères.</w:t>
            </w:r>
          </w:p>
          <w:p w14:paraId="475F58D4" w14:textId="5EACEDD2" w:rsidR="00255217" w:rsidRPr="00F23372" w:rsidRDefault="00255217" w:rsidP="001B3EB4">
            <w:pPr>
              <w:pStyle w:val="TableParagraph"/>
              <w:numPr>
                <w:ilvl w:val="0"/>
                <w:numId w:val="24"/>
              </w:numPr>
              <w:tabs>
                <w:tab w:val="left" w:pos="818"/>
                <w:tab w:val="left" w:pos="820"/>
              </w:tabs>
              <w:rPr>
                <w:rFonts w:ascii="Verdana" w:hAnsi="Verdana"/>
                <w:sz w:val="20"/>
                <w:szCs w:val="20"/>
              </w:rPr>
            </w:pPr>
            <w:r w:rsidRPr="00F23372">
              <w:rPr>
                <w:rFonts w:ascii="Verdana" w:hAnsi="Verdana"/>
                <w:sz w:val="20"/>
                <w:szCs w:val="20"/>
              </w:rPr>
              <w:t>L’équipe disciplinaire peut effectuer des corrections collectives afin d’accroître la compréhension des critères évalués.</w:t>
            </w:r>
          </w:p>
        </w:tc>
        <w:tc>
          <w:tcPr>
            <w:tcW w:w="7371" w:type="dxa"/>
            <w:vMerge/>
          </w:tcPr>
          <w:p w14:paraId="2FDF8B2B" w14:textId="77777777" w:rsidR="00255217" w:rsidRDefault="00255217" w:rsidP="00255217">
            <w:pPr>
              <w:rPr>
                <w:sz w:val="2"/>
                <w:szCs w:val="2"/>
              </w:rPr>
            </w:pPr>
          </w:p>
        </w:tc>
      </w:tr>
      <w:tr w:rsidR="00255217" w14:paraId="09CD821D" w14:textId="77777777" w:rsidTr="00865FD5">
        <w:tc>
          <w:tcPr>
            <w:tcW w:w="4778" w:type="dxa"/>
            <w:vAlign w:val="center"/>
          </w:tcPr>
          <w:p w14:paraId="203E26E2" w14:textId="3F8B0247" w:rsidR="00255217" w:rsidRPr="000E3034" w:rsidRDefault="00255217" w:rsidP="00865FD5">
            <w:pPr>
              <w:pStyle w:val="TableParagraph"/>
              <w:spacing w:before="1"/>
              <w:ind w:left="165" w:right="185"/>
              <w:rPr>
                <w:rFonts w:ascii="Verdana" w:hAnsi="Verdana"/>
                <w:b/>
              </w:rPr>
            </w:pPr>
            <w:r w:rsidRPr="000E3034">
              <w:rPr>
                <w:rFonts w:ascii="Verdana" w:hAnsi="Verdana"/>
                <w:b/>
              </w:rPr>
              <w:t>Le jugement repose sur des informations pertinentes, variées et suffisantes relativement</w:t>
            </w:r>
            <w:r w:rsidRPr="000E3034">
              <w:rPr>
                <w:rFonts w:ascii="Verdana" w:hAnsi="Verdana"/>
                <w:b/>
                <w:spacing w:val="-8"/>
              </w:rPr>
              <w:t xml:space="preserve"> </w:t>
            </w:r>
            <w:r w:rsidRPr="000E3034">
              <w:rPr>
                <w:rFonts w:ascii="Verdana" w:hAnsi="Verdana"/>
                <w:b/>
              </w:rPr>
              <w:t>aux</w:t>
            </w:r>
            <w:r w:rsidRPr="000E3034">
              <w:rPr>
                <w:rFonts w:ascii="Verdana" w:hAnsi="Verdana"/>
                <w:b/>
                <w:spacing w:val="-9"/>
              </w:rPr>
              <w:t xml:space="preserve"> </w:t>
            </w:r>
            <w:r w:rsidRPr="000E3034">
              <w:rPr>
                <w:rFonts w:ascii="Verdana" w:hAnsi="Verdana"/>
                <w:b/>
              </w:rPr>
              <w:t>apprentissages</w:t>
            </w:r>
            <w:r w:rsidRPr="000E3034">
              <w:rPr>
                <w:rFonts w:ascii="Verdana" w:hAnsi="Verdana"/>
                <w:b/>
                <w:spacing w:val="-9"/>
              </w:rPr>
              <w:t xml:space="preserve"> </w:t>
            </w:r>
            <w:r w:rsidRPr="000E3034">
              <w:rPr>
                <w:rFonts w:ascii="Verdana" w:hAnsi="Verdana"/>
                <w:b/>
              </w:rPr>
              <w:t>de</w:t>
            </w:r>
            <w:r w:rsidRPr="000E3034">
              <w:rPr>
                <w:rFonts w:ascii="Verdana" w:hAnsi="Verdana"/>
                <w:b/>
                <w:spacing w:val="-8"/>
              </w:rPr>
              <w:t xml:space="preserve"> </w:t>
            </w:r>
            <w:r w:rsidRPr="000E3034">
              <w:rPr>
                <w:rFonts w:ascii="Verdana" w:hAnsi="Verdana"/>
                <w:b/>
              </w:rPr>
              <w:t>l’élève.</w:t>
            </w:r>
          </w:p>
        </w:tc>
        <w:tc>
          <w:tcPr>
            <w:tcW w:w="6703" w:type="dxa"/>
            <w:vAlign w:val="center"/>
          </w:tcPr>
          <w:p w14:paraId="522BBF98" w14:textId="77777777" w:rsidR="000E6F0F" w:rsidRPr="00F23372" w:rsidRDefault="00255217" w:rsidP="001B3EB4">
            <w:pPr>
              <w:pStyle w:val="TableParagraph"/>
              <w:numPr>
                <w:ilvl w:val="0"/>
                <w:numId w:val="25"/>
              </w:numPr>
              <w:rPr>
                <w:rFonts w:ascii="Verdana" w:hAnsi="Verdana"/>
                <w:sz w:val="20"/>
                <w:szCs w:val="20"/>
              </w:rPr>
            </w:pPr>
            <w:r w:rsidRPr="00F23372">
              <w:rPr>
                <w:rFonts w:ascii="Verdana" w:hAnsi="Verdana"/>
                <w:sz w:val="20"/>
                <w:szCs w:val="20"/>
              </w:rPr>
              <w:t>L’enseignant</w:t>
            </w:r>
            <w:r w:rsidRPr="00F23372">
              <w:rPr>
                <w:rFonts w:ascii="Verdana" w:hAnsi="Verdana"/>
                <w:spacing w:val="-13"/>
                <w:sz w:val="20"/>
                <w:szCs w:val="20"/>
              </w:rPr>
              <w:t xml:space="preserve"> </w:t>
            </w:r>
            <w:r w:rsidRPr="00F23372">
              <w:rPr>
                <w:rFonts w:ascii="Verdana" w:hAnsi="Verdana"/>
                <w:sz w:val="20"/>
                <w:szCs w:val="20"/>
              </w:rPr>
              <w:t>porte</w:t>
            </w:r>
            <w:r w:rsidRPr="00F23372">
              <w:rPr>
                <w:rFonts w:ascii="Verdana" w:hAnsi="Verdana"/>
                <w:spacing w:val="-12"/>
                <w:sz w:val="20"/>
                <w:szCs w:val="20"/>
              </w:rPr>
              <w:t xml:space="preserve"> </w:t>
            </w:r>
            <w:r w:rsidRPr="00F23372">
              <w:rPr>
                <w:rFonts w:ascii="Verdana" w:hAnsi="Verdana"/>
                <w:sz w:val="20"/>
                <w:szCs w:val="20"/>
              </w:rPr>
              <w:t>un</w:t>
            </w:r>
            <w:r w:rsidRPr="00F23372">
              <w:rPr>
                <w:rFonts w:ascii="Verdana" w:hAnsi="Verdana"/>
                <w:spacing w:val="-12"/>
                <w:sz w:val="20"/>
                <w:szCs w:val="20"/>
              </w:rPr>
              <w:t xml:space="preserve"> </w:t>
            </w:r>
            <w:r w:rsidRPr="00F23372">
              <w:rPr>
                <w:rFonts w:ascii="Verdana" w:hAnsi="Verdana"/>
                <w:sz w:val="20"/>
                <w:szCs w:val="20"/>
              </w:rPr>
              <w:t>jugement</w:t>
            </w:r>
            <w:r w:rsidRPr="00F23372">
              <w:rPr>
                <w:rFonts w:ascii="Verdana" w:hAnsi="Verdana"/>
                <w:spacing w:val="-12"/>
                <w:sz w:val="20"/>
                <w:szCs w:val="20"/>
              </w:rPr>
              <w:t xml:space="preserve"> </w:t>
            </w:r>
            <w:r w:rsidRPr="00F23372">
              <w:rPr>
                <w:rFonts w:ascii="Verdana" w:hAnsi="Verdana"/>
                <w:sz w:val="20"/>
                <w:szCs w:val="20"/>
              </w:rPr>
              <w:t>à</w:t>
            </w:r>
            <w:r w:rsidRPr="00F23372">
              <w:rPr>
                <w:rFonts w:ascii="Verdana" w:hAnsi="Verdana"/>
                <w:spacing w:val="-12"/>
                <w:sz w:val="20"/>
                <w:szCs w:val="20"/>
              </w:rPr>
              <w:t xml:space="preserve"> </w:t>
            </w:r>
            <w:r w:rsidRPr="00F23372">
              <w:rPr>
                <w:rFonts w:ascii="Verdana" w:hAnsi="Verdana"/>
                <w:sz w:val="20"/>
                <w:szCs w:val="20"/>
              </w:rPr>
              <w:t>partir</w:t>
            </w:r>
            <w:r w:rsidRPr="00F23372">
              <w:rPr>
                <w:rFonts w:ascii="Verdana" w:hAnsi="Verdana"/>
                <w:spacing w:val="-12"/>
                <w:sz w:val="20"/>
                <w:szCs w:val="20"/>
              </w:rPr>
              <w:t xml:space="preserve"> </w:t>
            </w:r>
            <w:r w:rsidRPr="00F23372">
              <w:rPr>
                <w:rFonts w:ascii="Verdana" w:hAnsi="Verdana"/>
                <w:sz w:val="20"/>
                <w:szCs w:val="20"/>
              </w:rPr>
              <w:t>de données recueillies tout au long du processus d’apprentissage.</w:t>
            </w:r>
          </w:p>
          <w:p w14:paraId="67ACAC58" w14:textId="00B59BEF" w:rsidR="00255217" w:rsidRPr="00F23372" w:rsidRDefault="00255217" w:rsidP="001B3EB4">
            <w:pPr>
              <w:pStyle w:val="TableParagraph"/>
              <w:numPr>
                <w:ilvl w:val="0"/>
                <w:numId w:val="25"/>
              </w:numPr>
              <w:rPr>
                <w:rFonts w:ascii="Verdana" w:hAnsi="Verdana"/>
                <w:sz w:val="20"/>
                <w:szCs w:val="20"/>
              </w:rPr>
            </w:pPr>
            <w:r w:rsidRPr="00F23372">
              <w:rPr>
                <w:rFonts w:ascii="Verdana" w:hAnsi="Verdana"/>
                <w:sz w:val="20"/>
                <w:szCs w:val="20"/>
              </w:rPr>
              <w:t>L’équipe disciplinaire décide de la pertinence</w:t>
            </w:r>
            <w:r w:rsidRPr="00F23372">
              <w:rPr>
                <w:rFonts w:ascii="Verdana" w:hAnsi="Verdana"/>
                <w:spacing w:val="-4"/>
                <w:sz w:val="20"/>
                <w:szCs w:val="20"/>
              </w:rPr>
              <w:t xml:space="preserve"> </w:t>
            </w:r>
            <w:r w:rsidRPr="00F23372">
              <w:rPr>
                <w:rFonts w:ascii="Verdana" w:hAnsi="Verdana"/>
                <w:sz w:val="20"/>
                <w:szCs w:val="20"/>
              </w:rPr>
              <w:t>et</w:t>
            </w:r>
            <w:r w:rsidRPr="00F23372">
              <w:rPr>
                <w:rFonts w:ascii="Verdana" w:hAnsi="Verdana"/>
                <w:spacing w:val="-4"/>
                <w:sz w:val="20"/>
                <w:szCs w:val="20"/>
              </w:rPr>
              <w:t xml:space="preserve"> </w:t>
            </w:r>
            <w:r w:rsidRPr="00F23372">
              <w:rPr>
                <w:rFonts w:ascii="Verdana" w:hAnsi="Verdana"/>
                <w:sz w:val="20"/>
                <w:szCs w:val="20"/>
              </w:rPr>
              <w:t>de</w:t>
            </w:r>
            <w:r w:rsidRPr="00F23372">
              <w:rPr>
                <w:rFonts w:ascii="Verdana" w:hAnsi="Verdana"/>
                <w:spacing w:val="-4"/>
                <w:sz w:val="20"/>
                <w:szCs w:val="20"/>
              </w:rPr>
              <w:t xml:space="preserve"> </w:t>
            </w:r>
            <w:r w:rsidRPr="00F23372">
              <w:rPr>
                <w:rFonts w:ascii="Verdana" w:hAnsi="Verdana"/>
                <w:sz w:val="20"/>
                <w:szCs w:val="20"/>
              </w:rPr>
              <w:t>la</w:t>
            </w:r>
            <w:r w:rsidRPr="00F23372">
              <w:rPr>
                <w:rFonts w:ascii="Verdana" w:hAnsi="Verdana"/>
                <w:spacing w:val="-4"/>
                <w:sz w:val="20"/>
                <w:szCs w:val="20"/>
              </w:rPr>
              <w:t xml:space="preserve"> </w:t>
            </w:r>
            <w:r w:rsidRPr="00F23372">
              <w:rPr>
                <w:rFonts w:ascii="Verdana" w:hAnsi="Verdana"/>
                <w:sz w:val="20"/>
                <w:szCs w:val="20"/>
              </w:rPr>
              <w:t>suffisance</w:t>
            </w:r>
            <w:r w:rsidRPr="00F23372">
              <w:rPr>
                <w:rFonts w:ascii="Verdana" w:hAnsi="Verdana"/>
                <w:spacing w:val="-4"/>
                <w:sz w:val="20"/>
                <w:szCs w:val="20"/>
              </w:rPr>
              <w:t xml:space="preserve"> </w:t>
            </w:r>
            <w:r w:rsidRPr="00F23372">
              <w:rPr>
                <w:rFonts w:ascii="Verdana" w:hAnsi="Verdana"/>
                <w:sz w:val="20"/>
                <w:szCs w:val="20"/>
              </w:rPr>
              <w:t>des</w:t>
            </w:r>
            <w:r w:rsidRPr="00F23372">
              <w:rPr>
                <w:rFonts w:ascii="Verdana" w:hAnsi="Verdana"/>
                <w:spacing w:val="-3"/>
                <w:sz w:val="20"/>
                <w:szCs w:val="20"/>
              </w:rPr>
              <w:t xml:space="preserve"> </w:t>
            </w:r>
            <w:r w:rsidRPr="00F23372">
              <w:rPr>
                <w:rFonts w:ascii="Verdana" w:hAnsi="Verdana"/>
                <w:sz w:val="20"/>
                <w:szCs w:val="20"/>
              </w:rPr>
              <w:t>données nécessaires pour porter un jugement en cours de formation. Dans des cas particuliers,</w:t>
            </w:r>
            <w:r w:rsidRPr="00F23372">
              <w:rPr>
                <w:rFonts w:ascii="Verdana" w:hAnsi="Verdana"/>
                <w:spacing w:val="80"/>
                <w:sz w:val="20"/>
                <w:szCs w:val="20"/>
              </w:rPr>
              <w:t xml:space="preserve"> </w:t>
            </w:r>
            <w:r w:rsidRPr="00F23372">
              <w:rPr>
                <w:rFonts w:ascii="Verdana" w:hAnsi="Verdana"/>
                <w:sz w:val="20"/>
                <w:szCs w:val="20"/>
              </w:rPr>
              <w:t>l’équipe</w:t>
            </w:r>
            <w:r w:rsidRPr="00F23372">
              <w:rPr>
                <w:rFonts w:ascii="Verdana" w:hAnsi="Verdana"/>
                <w:spacing w:val="80"/>
                <w:sz w:val="20"/>
                <w:szCs w:val="20"/>
              </w:rPr>
              <w:t xml:space="preserve"> </w:t>
            </w:r>
            <w:r w:rsidRPr="00F23372">
              <w:rPr>
                <w:rFonts w:ascii="Verdana" w:hAnsi="Verdana"/>
                <w:sz w:val="20"/>
                <w:szCs w:val="20"/>
              </w:rPr>
              <w:t>disciplinaire</w:t>
            </w:r>
            <w:r w:rsidRPr="00F23372">
              <w:rPr>
                <w:rFonts w:ascii="Verdana" w:hAnsi="Verdana"/>
                <w:spacing w:val="80"/>
                <w:sz w:val="20"/>
                <w:szCs w:val="20"/>
              </w:rPr>
              <w:t xml:space="preserve"> </w:t>
            </w:r>
            <w:r w:rsidRPr="00F23372">
              <w:rPr>
                <w:rFonts w:ascii="Verdana" w:hAnsi="Verdana"/>
                <w:sz w:val="20"/>
                <w:szCs w:val="20"/>
              </w:rPr>
              <w:t>peut faire</w:t>
            </w:r>
            <w:r w:rsidRPr="00F23372">
              <w:rPr>
                <w:rFonts w:ascii="Verdana" w:hAnsi="Verdana"/>
                <w:spacing w:val="-4"/>
                <w:sz w:val="20"/>
                <w:szCs w:val="20"/>
              </w:rPr>
              <w:t xml:space="preserve"> </w:t>
            </w:r>
            <w:r w:rsidRPr="00F23372">
              <w:rPr>
                <w:rFonts w:ascii="Verdana" w:hAnsi="Verdana"/>
                <w:sz w:val="20"/>
                <w:szCs w:val="20"/>
              </w:rPr>
              <w:t>appel</w:t>
            </w:r>
            <w:r w:rsidRPr="00F23372">
              <w:rPr>
                <w:rFonts w:ascii="Verdana" w:hAnsi="Verdana"/>
                <w:spacing w:val="-4"/>
                <w:sz w:val="20"/>
                <w:szCs w:val="20"/>
              </w:rPr>
              <w:t xml:space="preserve"> </w:t>
            </w:r>
            <w:r w:rsidRPr="00F23372">
              <w:rPr>
                <w:rFonts w:ascii="Verdana" w:hAnsi="Verdana"/>
                <w:sz w:val="20"/>
                <w:szCs w:val="20"/>
              </w:rPr>
              <w:t>à</w:t>
            </w:r>
            <w:r w:rsidRPr="00F23372">
              <w:rPr>
                <w:rFonts w:ascii="Verdana" w:hAnsi="Verdana"/>
                <w:spacing w:val="-3"/>
                <w:sz w:val="20"/>
                <w:szCs w:val="20"/>
              </w:rPr>
              <w:t xml:space="preserve"> </w:t>
            </w:r>
            <w:r w:rsidRPr="00F23372">
              <w:rPr>
                <w:rFonts w:ascii="Verdana" w:hAnsi="Verdana"/>
                <w:sz w:val="20"/>
                <w:szCs w:val="20"/>
              </w:rPr>
              <w:t>d’autres</w:t>
            </w:r>
            <w:r w:rsidRPr="00F23372">
              <w:rPr>
                <w:rFonts w:ascii="Verdana" w:hAnsi="Verdana"/>
                <w:spacing w:val="-4"/>
                <w:sz w:val="20"/>
                <w:szCs w:val="20"/>
              </w:rPr>
              <w:t xml:space="preserve"> </w:t>
            </w:r>
            <w:r w:rsidRPr="00F23372">
              <w:rPr>
                <w:rFonts w:ascii="Verdana" w:hAnsi="Verdana"/>
                <w:spacing w:val="-2"/>
                <w:sz w:val="20"/>
                <w:szCs w:val="20"/>
              </w:rPr>
              <w:t>intervenants.</w:t>
            </w:r>
          </w:p>
        </w:tc>
        <w:tc>
          <w:tcPr>
            <w:tcW w:w="7371" w:type="dxa"/>
            <w:vMerge/>
          </w:tcPr>
          <w:p w14:paraId="665C9BAF" w14:textId="77777777" w:rsidR="00255217" w:rsidRDefault="00255217" w:rsidP="00255217">
            <w:pPr>
              <w:rPr>
                <w:sz w:val="2"/>
                <w:szCs w:val="2"/>
              </w:rPr>
            </w:pPr>
          </w:p>
        </w:tc>
      </w:tr>
      <w:tr w:rsidR="00255217" w14:paraId="299E2A53" w14:textId="77777777" w:rsidTr="00865FD5">
        <w:tc>
          <w:tcPr>
            <w:tcW w:w="4778" w:type="dxa"/>
            <w:vAlign w:val="center"/>
          </w:tcPr>
          <w:p w14:paraId="2C05377A" w14:textId="7DEE99E2" w:rsidR="00255217" w:rsidRPr="000E3034" w:rsidRDefault="00255217" w:rsidP="00B662F5">
            <w:pPr>
              <w:pStyle w:val="TableParagraph"/>
              <w:ind w:left="107" w:right="180"/>
              <w:rPr>
                <w:rFonts w:ascii="Verdana" w:hAnsi="Verdana"/>
                <w:b/>
              </w:rPr>
            </w:pPr>
            <w:r w:rsidRPr="000E3034">
              <w:rPr>
                <w:rFonts w:ascii="Verdana" w:hAnsi="Verdana"/>
                <w:b/>
              </w:rPr>
              <w:t>Le</w:t>
            </w:r>
            <w:r w:rsidRPr="000E3034">
              <w:rPr>
                <w:rFonts w:ascii="Verdana" w:hAnsi="Verdana"/>
                <w:b/>
                <w:spacing w:val="-4"/>
              </w:rPr>
              <w:t xml:space="preserve"> </w:t>
            </w:r>
            <w:r w:rsidRPr="000E3034">
              <w:rPr>
                <w:rFonts w:ascii="Verdana" w:hAnsi="Verdana"/>
                <w:b/>
              </w:rPr>
              <w:t>jugement</w:t>
            </w:r>
            <w:r w:rsidRPr="000E3034">
              <w:rPr>
                <w:rFonts w:ascii="Verdana" w:hAnsi="Verdana"/>
                <w:b/>
                <w:spacing w:val="-3"/>
              </w:rPr>
              <w:t xml:space="preserve"> </w:t>
            </w:r>
            <w:r w:rsidRPr="000E3034">
              <w:rPr>
                <w:rFonts w:ascii="Verdana" w:hAnsi="Verdana"/>
                <w:b/>
              </w:rPr>
              <w:t>de</w:t>
            </w:r>
            <w:r w:rsidRPr="000E3034">
              <w:rPr>
                <w:rFonts w:ascii="Verdana" w:hAnsi="Verdana"/>
                <w:b/>
                <w:spacing w:val="-4"/>
              </w:rPr>
              <w:t xml:space="preserve"> </w:t>
            </w:r>
            <w:r w:rsidRPr="000E3034">
              <w:rPr>
                <w:rFonts w:ascii="Verdana" w:hAnsi="Verdana"/>
                <w:b/>
              </w:rPr>
              <w:t>fin</w:t>
            </w:r>
            <w:r w:rsidRPr="000E3034">
              <w:rPr>
                <w:rFonts w:ascii="Verdana" w:hAnsi="Verdana"/>
                <w:b/>
                <w:spacing w:val="-3"/>
              </w:rPr>
              <w:t xml:space="preserve"> </w:t>
            </w:r>
            <w:r w:rsidRPr="000E3034">
              <w:rPr>
                <w:rFonts w:ascii="Verdana" w:hAnsi="Verdana"/>
                <w:b/>
              </w:rPr>
              <w:t>de</w:t>
            </w:r>
            <w:r w:rsidRPr="000E3034">
              <w:rPr>
                <w:rFonts w:ascii="Verdana" w:hAnsi="Verdana"/>
                <w:b/>
                <w:spacing w:val="-4"/>
              </w:rPr>
              <w:t xml:space="preserve"> </w:t>
            </w:r>
            <w:r w:rsidRPr="000E3034">
              <w:rPr>
                <w:rFonts w:ascii="Verdana" w:hAnsi="Verdana"/>
                <w:b/>
              </w:rPr>
              <w:t>cours</w:t>
            </w:r>
            <w:r w:rsidRPr="000E3034">
              <w:rPr>
                <w:rFonts w:ascii="Verdana" w:hAnsi="Verdana"/>
                <w:b/>
                <w:spacing w:val="-4"/>
              </w:rPr>
              <w:t xml:space="preserve"> </w:t>
            </w:r>
            <w:r w:rsidRPr="000E3034">
              <w:rPr>
                <w:rFonts w:ascii="Verdana" w:hAnsi="Verdana"/>
                <w:b/>
              </w:rPr>
              <w:t>(sigle)</w:t>
            </w:r>
            <w:r w:rsidRPr="000E3034">
              <w:rPr>
                <w:rFonts w:ascii="Verdana" w:hAnsi="Verdana"/>
                <w:b/>
                <w:spacing w:val="-3"/>
              </w:rPr>
              <w:t xml:space="preserve"> </w:t>
            </w:r>
            <w:r w:rsidRPr="000E3034">
              <w:rPr>
                <w:rFonts w:ascii="Verdana" w:hAnsi="Verdana"/>
                <w:b/>
              </w:rPr>
              <w:t>se</w:t>
            </w:r>
            <w:r w:rsidRPr="000E3034">
              <w:rPr>
                <w:rFonts w:ascii="Verdana" w:hAnsi="Verdana"/>
                <w:b/>
                <w:spacing w:val="-4"/>
              </w:rPr>
              <w:t xml:space="preserve"> </w:t>
            </w:r>
            <w:r w:rsidRPr="000E3034">
              <w:rPr>
                <w:rFonts w:ascii="Verdana" w:hAnsi="Verdana"/>
                <w:b/>
              </w:rPr>
              <w:t>fait</w:t>
            </w:r>
            <w:r w:rsidRPr="000E3034">
              <w:rPr>
                <w:rFonts w:ascii="Verdana" w:hAnsi="Verdana"/>
                <w:b/>
                <w:spacing w:val="75"/>
              </w:rPr>
              <w:t xml:space="preserve"> </w:t>
            </w:r>
            <w:r w:rsidRPr="000E3034">
              <w:rPr>
                <w:rFonts w:ascii="Verdana" w:hAnsi="Verdana"/>
                <w:b/>
              </w:rPr>
              <w:t>à l’aide des mêmes références pour tous</w:t>
            </w:r>
            <w:r w:rsidR="00B662F5">
              <w:rPr>
                <w:rFonts w:ascii="Verdana" w:hAnsi="Verdana"/>
                <w:b/>
              </w:rPr>
              <w:t xml:space="preserve"> </w:t>
            </w:r>
            <w:r w:rsidRPr="000E3034">
              <w:rPr>
                <w:rFonts w:ascii="Verdana" w:hAnsi="Verdana"/>
                <w:b/>
              </w:rPr>
              <w:t>les</w:t>
            </w:r>
            <w:r w:rsidRPr="000E3034">
              <w:rPr>
                <w:rFonts w:ascii="Verdana" w:hAnsi="Verdana"/>
                <w:b/>
                <w:spacing w:val="-5"/>
              </w:rPr>
              <w:t xml:space="preserve"> </w:t>
            </w:r>
            <w:r w:rsidRPr="000E3034">
              <w:rPr>
                <w:rFonts w:ascii="Verdana" w:hAnsi="Verdana"/>
                <w:b/>
                <w:spacing w:val="-2"/>
              </w:rPr>
              <w:t>élèves.</w:t>
            </w:r>
          </w:p>
        </w:tc>
        <w:tc>
          <w:tcPr>
            <w:tcW w:w="6703" w:type="dxa"/>
            <w:vAlign w:val="center"/>
          </w:tcPr>
          <w:p w14:paraId="623EE983" w14:textId="4DD44BEB" w:rsidR="000E6F0F" w:rsidRPr="00F23372" w:rsidRDefault="00255217" w:rsidP="001B3EB4">
            <w:pPr>
              <w:pStyle w:val="TableParagraph"/>
              <w:numPr>
                <w:ilvl w:val="0"/>
                <w:numId w:val="26"/>
              </w:numPr>
              <w:tabs>
                <w:tab w:val="left" w:pos="885"/>
                <w:tab w:val="left" w:pos="885"/>
              </w:tabs>
              <w:spacing w:before="2"/>
              <w:rPr>
                <w:rFonts w:ascii="Verdana" w:hAnsi="Verdana"/>
                <w:sz w:val="20"/>
                <w:szCs w:val="20"/>
              </w:rPr>
            </w:pPr>
            <w:r w:rsidRPr="00F23372">
              <w:rPr>
                <w:rFonts w:ascii="Verdana" w:hAnsi="Verdana"/>
                <w:sz w:val="20"/>
                <w:szCs w:val="20"/>
              </w:rPr>
              <w:t>À la fin de chacun des cours (sigles), l’enseignant</w:t>
            </w:r>
            <w:r w:rsidRPr="00F23372">
              <w:rPr>
                <w:rFonts w:ascii="Verdana" w:hAnsi="Verdana"/>
                <w:spacing w:val="-13"/>
                <w:sz w:val="20"/>
                <w:szCs w:val="20"/>
              </w:rPr>
              <w:t xml:space="preserve"> </w:t>
            </w:r>
            <w:r w:rsidRPr="00F23372">
              <w:rPr>
                <w:rFonts w:ascii="Verdana" w:hAnsi="Verdana"/>
                <w:sz w:val="20"/>
                <w:szCs w:val="20"/>
              </w:rPr>
              <w:t>utilise</w:t>
            </w:r>
            <w:r w:rsidRPr="00F23372">
              <w:rPr>
                <w:rFonts w:ascii="Verdana" w:hAnsi="Verdana"/>
                <w:spacing w:val="-12"/>
                <w:sz w:val="20"/>
                <w:szCs w:val="20"/>
              </w:rPr>
              <w:t xml:space="preserve"> </w:t>
            </w:r>
            <w:r w:rsidRPr="00F23372">
              <w:rPr>
                <w:rFonts w:ascii="Verdana" w:hAnsi="Verdana"/>
                <w:sz w:val="20"/>
                <w:szCs w:val="20"/>
              </w:rPr>
              <w:t>les</w:t>
            </w:r>
            <w:r w:rsidRPr="00F23372">
              <w:rPr>
                <w:rFonts w:ascii="Verdana" w:hAnsi="Verdana"/>
                <w:spacing w:val="-12"/>
                <w:sz w:val="20"/>
                <w:szCs w:val="20"/>
              </w:rPr>
              <w:t xml:space="preserve"> </w:t>
            </w:r>
            <w:r w:rsidRPr="00F23372">
              <w:rPr>
                <w:rFonts w:ascii="Verdana" w:hAnsi="Verdana"/>
                <w:sz w:val="20"/>
                <w:szCs w:val="20"/>
              </w:rPr>
              <w:t>mêmes</w:t>
            </w:r>
            <w:r w:rsidRPr="00F23372">
              <w:rPr>
                <w:rFonts w:ascii="Verdana" w:hAnsi="Verdana"/>
                <w:spacing w:val="-12"/>
                <w:sz w:val="20"/>
                <w:szCs w:val="20"/>
              </w:rPr>
              <w:t xml:space="preserve"> </w:t>
            </w:r>
            <w:r w:rsidRPr="00F23372">
              <w:rPr>
                <w:rFonts w:ascii="Verdana" w:hAnsi="Verdana"/>
                <w:sz w:val="20"/>
                <w:szCs w:val="20"/>
              </w:rPr>
              <w:t>instruments d’évaluation</w:t>
            </w:r>
            <w:r w:rsidR="009E5662" w:rsidRPr="00F23372">
              <w:rPr>
                <w:rFonts w:ascii="Verdana" w:hAnsi="Verdana"/>
                <w:sz w:val="20"/>
                <w:szCs w:val="20"/>
              </w:rPr>
              <w:t xml:space="preserve"> énoncés dans les DDÉ</w:t>
            </w:r>
            <w:r w:rsidRPr="00F23372">
              <w:rPr>
                <w:rFonts w:ascii="Verdana" w:hAnsi="Verdana"/>
                <w:sz w:val="20"/>
                <w:szCs w:val="20"/>
              </w:rPr>
              <w:t xml:space="preserve"> pour tous ses élèves </w:t>
            </w:r>
            <w:r w:rsidR="00FF7933" w:rsidRPr="00F23372">
              <w:rPr>
                <w:rFonts w:ascii="Verdana" w:hAnsi="Verdana"/>
                <w:sz w:val="20"/>
                <w:szCs w:val="20"/>
              </w:rPr>
              <w:t xml:space="preserve">– </w:t>
            </w:r>
            <w:r w:rsidR="002B7380" w:rsidRPr="00F23372">
              <w:rPr>
                <w:rFonts w:ascii="Verdana" w:hAnsi="Verdana"/>
                <w:sz w:val="20"/>
                <w:szCs w:val="20"/>
              </w:rPr>
              <w:t xml:space="preserve">incluant </w:t>
            </w:r>
            <w:r w:rsidRPr="00F23372">
              <w:rPr>
                <w:rFonts w:ascii="Verdana" w:hAnsi="Verdana"/>
                <w:sz w:val="20"/>
                <w:szCs w:val="20"/>
              </w:rPr>
              <w:t>ceux qui ont bénéficié de</w:t>
            </w:r>
            <w:r w:rsidR="00C177FF" w:rsidRPr="00F23372">
              <w:rPr>
                <w:rFonts w:ascii="Verdana" w:hAnsi="Verdana"/>
                <w:sz w:val="20"/>
                <w:szCs w:val="20"/>
              </w:rPr>
              <w:t xml:space="preserve"> </w:t>
            </w:r>
            <w:r w:rsidR="004B2933" w:rsidRPr="00F23372">
              <w:rPr>
                <w:rFonts w:ascii="Verdana" w:hAnsi="Verdana"/>
                <w:sz w:val="20"/>
                <w:szCs w:val="20"/>
              </w:rPr>
              <w:t>mesures adaptative</w:t>
            </w:r>
            <w:r w:rsidR="00791623" w:rsidRPr="00F23372">
              <w:rPr>
                <w:rFonts w:ascii="Verdana" w:hAnsi="Verdana"/>
                <w:sz w:val="20"/>
                <w:szCs w:val="20"/>
              </w:rPr>
              <w:t>s.</w:t>
            </w:r>
            <w:r w:rsidR="00FF7933" w:rsidRPr="00F23372">
              <w:rPr>
                <w:rFonts w:ascii="Verdana" w:hAnsi="Verdana"/>
                <w:sz w:val="20"/>
                <w:szCs w:val="20"/>
              </w:rPr>
              <w:t xml:space="preserve"> – </w:t>
            </w:r>
            <w:r w:rsidRPr="00F23372">
              <w:rPr>
                <w:rFonts w:ascii="Verdana" w:hAnsi="Verdana"/>
                <w:sz w:val="20"/>
                <w:szCs w:val="20"/>
              </w:rPr>
              <w:t>pour porter un jugement sur les</w:t>
            </w:r>
            <w:r w:rsidRPr="00F23372">
              <w:rPr>
                <w:rFonts w:ascii="Verdana" w:hAnsi="Verdana"/>
                <w:spacing w:val="80"/>
                <w:sz w:val="20"/>
                <w:szCs w:val="20"/>
              </w:rPr>
              <w:t xml:space="preserve"> </w:t>
            </w:r>
            <w:r w:rsidRPr="00F23372">
              <w:rPr>
                <w:rFonts w:ascii="Verdana" w:hAnsi="Verdana"/>
                <w:sz w:val="20"/>
                <w:szCs w:val="20"/>
              </w:rPr>
              <w:t>apprentissages</w:t>
            </w:r>
            <w:r w:rsidRPr="00F23372">
              <w:rPr>
                <w:rFonts w:ascii="Verdana" w:hAnsi="Verdana"/>
                <w:spacing w:val="-8"/>
                <w:sz w:val="20"/>
                <w:szCs w:val="20"/>
              </w:rPr>
              <w:t xml:space="preserve"> </w:t>
            </w:r>
            <w:r w:rsidRPr="00F23372">
              <w:rPr>
                <w:rFonts w:ascii="Verdana" w:hAnsi="Verdana"/>
                <w:sz w:val="20"/>
                <w:szCs w:val="20"/>
              </w:rPr>
              <w:t>visés</w:t>
            </w:r>
            <w:r w:rsidRPr="00F23372">
              <w:rPr>
                <w:rFonts w:ascii="Verdana" w:hAnsi="Verdana"/>
                <w:spacing w:val="-10"/>
                <w:sz w:val="20"/>
                <w:szCs w:val="20"/>
              </w:rPr>
              <w:t xml:space="preserve"> </w:t>
            </w:r>
            <w:r w:rsidRPr="00F23372">
              <w:rPr>
                <w:rFonts w:ascii="Verdana" w:hAnsi="Verdana"/>
                <w:sz w:val="20"/>
                <w:szCs w:val="20"/>
              </w:rPr>
              <w:t>par</w:t>
            </w:r>
            <w:r w:rsidRPr="00F23372">
              <w:rPr>
                <w:rFonts w:ascii="Verdana" w:hAnsi="Verdana"/>
                <w:spacing w:val="-12"/>
                <w:sz w:val="20"/>
                <w:szCs w:val="20"/>
              </w:rPr>
              <w:t xml:space="preserve"> </w:t>
            </w:r>
            <w:r w:rsidRPr="00F23372">
              <w:rPr>
                <w:rFonts w:ascii="Verdana" w:hAnsi="Verdana"/>
                <w:sz w:val="20"/>
                <w:szCs w:val="20"/>
              </w:rPr>
              <w:t>les</w:t>
            </w:r>
            <w:r w:rsidRPr="00F23372">
              <w:rPr>
                <w:rFonts w:ascii="Verdana" w:hAnsi="Verdana"/>
                <w:spacing w:val="-10"/>
                <w:sz w:val="20"/>
                <w:szCs w:val="20"/>
              </w:rPr>
              <w:t xml:space="preserve"> </w:t>
            </w:r>
            <w:r w:rsidRPr="00F23372">
              <w:rPr>
                <w:rFonts w:ascii="Verdana" w:hAnsi="Verdana"/>
                <w:sz w:val="20"/>
                <w:szCs w:val="20"/>
              </w:rPr>
              <w:t>cours</w:t>
            </w:r>
            <w:r w:rsidRPr="00F23372">
              <w:rPr>
                <w:rFonts w:ascii="Verdana" w:hAnsi="Verdana"/>
                <w:spacing w:val="-10"/>
                <w:sz w:val="20"/>
                <w:szCs w:val="20"/>
              </w:rPr>
              <w:t xml:space="preserve"> </w:t>
            </w:r>
            <w:r w:rsidRPr="00F23372">
              <w:rPr>
                <w:rFonts w:ascii="Verdana" w:hAnsi="Verdana"/>
                <w:sz w:val="20"/>
                <w:szCs w:val="20"/>
              </w:rPr>
              <w:t>(sigles).</w:t>
            </w:r>
          </w:p>
          <w:p w14:paraId="5F2E0BD9" w14:textId="2CE26386" w:rsidR="00255217" w:rsidRPr="00F23372" w:rsidRDefault="00255217" w:rsidP="001B3EB4">
            <w:pPr>
              <w:pStyle w:val="TableParagraph"/>
              <w:numPr>
                <w:ilvl w:val="0"/>
                <w:numId w:val="26"/>
              </w:numPr>
              <w:tabs>
                <w:tab w:val="left" w:pos="885"/>
              </w:tabs>
              <w:spacing w:before="2"/>
              <w:rPr>
                <w:rFonts w:ascii="Verdana" w:hAnsi="Verdana"/>
                <w:sz w:val="20"/>
                <w:szCs w:val="20"/>
              </w:rPr>
            </w:pPr>
            <w:r w:rsidRPr="00F23372">
              <w:rPr>
                <w:rFonts w:ascii="Verdana" w:hAnsi="Verdana"/>
                <w:sz w:val="20"/>
                <w:szCs w:val="20"/>
              </w:rPr>
              <w:t>En FBC, l’équipe disciplinaire décide de la pertinence</w:t>
            </w:r>
            <w:r w:rsidRPr="00F23372">
              <w:rPr>
                <w:rFonts w:ascii="Verdana" w:hAnsi="Verdana"/>
                <w:spacing w:val="-3"/>
                <w:sz w:val="20"/>
                <w:szCs w:val="20"/>
              </w:rPr>
              <w:t xml:space="preserve"> </w:t>
            </w:r>
            <w:r w:rsidRPr="00F23372">
              <w:rPr>
                <w:rFonts w:ascii="Verdana" w:hAnsi="Verdana"/>
                <w:sz w:val="20"/>
                <w:szCs w:val="20"/>
              </w:rPr>
              <w:t>et</w:t>
            </w:r>
            <w:r w:rsidRPr="00F23372">
              <w:rPr>
                <w:rFonts w:ascii="Verdana" w:hAnsi="Verdana"/>
                <w:spacing w:val="-4"/>
                <w:sz w:val="20"/>
                <w:szCs w:val="20"/>
              </w:rPr>
              <w:t xml:space="preserve"> </w:t>
            </w:r>
            <w:r w:rsidRPr="00F23372">
              <w:rPr>
                <w:rFonts w:ascii="Verdana" w:hAnsi="Verdana"/>
                <w:sz w:val="20"/>
                <w:szCs w:val="20"/>
              </w:rPr>
              <w:t>de</w:t>
            </w:r>
            <w:r w:rsidRPr="00F23372">
              <w:rPr>
                <w:rFonts w:ascii="Verdana" w:hAnsi="Verdana"/>
                <w:spacing w:val="-3"/>
                <w:sz w:val="20"/>
                <w:szCs w:val="20"/>
              </w:rPr>
              <w:t xml:space="preserve"> </w:t>
            </w:r>
            <w:r w:rsidRPr="00F23372">
              <w:rPr>
                <w:rFonts w:ascii="Verdana" w:hAnsi="Verdana"/>
                <w:sz w:val="20"/>
                <w:szCs w:val="20"/>
              </w:rPr>
              <w:t>la</w:t>
            </w:r>
            <w:r w:rsidRPr="00F23372">
              <w:rPr>
                <w:rFonts w:ascii="Verdana" w:hAnsi="Verdana"/>
                <w:spacing w:val="-3"/>
                <w:sz w:val="20"/>
                <w:szCs w:val="20"/>
              </w:rPr>
              <w:t xml:space="preserve"> </w:t>
            </w:r>
            <w:r w:rsidRPr="00F23372">
              <w:rPr>
                <w:rFonts w:ascii="Verdana" w:hAnsi="Verdana"/>
                <w:sz w:val="20"/>
                <w:szCs w:val="20"/>
              </w:rPr>
              <w:t>suffisance</w:t>
            </w:r>
            <w:r w:rsidRPr="00F23372">
              <w:rPr>
                <w:rFonts w:ascii="Verdana" w:hAnsi="Verdana"/>
                <w:spacing w:val="-3"/>
                <w:sz w:val="20"/>
                <w:szCs w:val="20"/>
              </w:rPr>
              <w:t xml:space="preserve"> </w:t>
            </w:r>
            <w:r w:rsidRPr="00F23372">
              <w:rPr>
                <w:rFonts w:ascii="Verdana" w:hAnsi="Verdana"/>
                <w:sz w:val="20"/>
                <w:szCs w:val="20"/>
              </w:rPr>
              <w:t>des</w:t>
            </w:r>
            <w:r w:rsidRPr="00F23372">
              <w:rPr>
                <w:rFonts w:ascii="Verdana" w:hAnsi="Verdana"/>
                <w:spacing w:val="-2"/>
                <w:sz w:val="20"/>
                <w:szCs w:val="20"/>
              </w:rPr>
              <w:t xml:space="preserve"> </w:t>
            </w:r>
            <w:r w:rsidRPr="00F23372">
              <w:rPr>
                <w:rFonts w:ascii="Verdana" w:hAnsi="Verdana"/>
                <w:sz w:val="20"/>
                <w:szCs w:val="20"/>
              </w:rPr>
              <w:t>données nécessaires pour porter un jugement en fin de cours. Dans des cas particuliers, l’équipe</w:t>
            </w:r>
            <w:r w:rsidRPr="00F23372">
              <w:rPr>
                <w:rFonts w:ascii="Verdana" w:hAnsi="Verdana"/>
                <w:spacing w:val="40"/>
                <w:sz w:val="20"/>
                <w:szCs w:val="20"/>
              </w:rPr>
              <w:t xml:space="preserve"> </w:t>
            </w:r>
            <w:r w:rsidRPr="00F23372">
              <w:rPr>
                <w:rFonts w:ascii="Verdana" w:hAnsi="Verdana"/>
                <w:sz w:val="20"/>
                <w:szCs w:val="20"/>
              </w:rPr>
              <w:t>disciplinaire</w:t>
            </w:r>
            <w:r w:rsidRPr="00F23372">
              <w:rPr>
                <w:rFonts w:ascii="Verdana" w:hAnsi="Verdana"/>
                <w:spacing w:val="40"/>
                <w:sz w:val="20"/>
                <w:szCs w:val="20"/>
              </w:rPr>
              <w:t xml:space="preserve"> </w:t>
            </w:r>
            <w:r w:rsidRPr="00F23372">
              <w:rPr>
                <w:rFonts w:ascii="Verdana" w:hAnsi="Verdana"/>
                <w:sz w:val="20"/>
                <w:szCs w:val="20"/>
              </w:rPr>
              <w:t>peut</w:t>
            </w:r>
            <w:r w:rsidRPr="00F23372">
              <w:rPr>
                <w:rFonts w:ascii="Verdana" w:hAnsi="Verdana"/>
                <w:spacing w:val="40"/>
                <w:sz w:val="20"/>
                <w:szCs w:val="20"/>
              </w:rPr>
              <w:t xml:space="preserve"> </w:t>
            </w:r>
            <w:r w:rsidRPr="00F23372">
              <w:rPr>
                <w:rFonts w:ascii="Verdana" w:hAnsi="Verdana"/>
                <w:sz w:val="20"/>
                <w:szCs w:val="20"/>
              </w:rPr>
              <w:t>faire</w:t>
            </w:r>
            <w:r w:rsidRPr="00F23372">
              <w:rPr>
                <w:rFonts w:ascii="Verdana" w:hAnsi="Verdana"/>
                <w:spacing w:val="40"/>
                <w:sz w:val="20"/>
                <w:szCs w:val="20"/>
              </w:rPr>
              <w:t xml:space="preserve"> </w:t>
            </w:r>
            <w:r w:rsidRPr="00F23372">
              <w:rPr>
                <w:rFonts w:ascii="Verdana" w:hAnsi="Verdana"/>
                <w:sz w:val="20"/>
                <w:szCs w:val="20"/>
              </w:rPr>
              <w:t>appel</w:t>
            </w:r>
            <w:r w:rsidRPr="00F23372">
              <w:rPr>
                <w:rFonts w:ascii="Verdana" w:hAnsi="Verdana"/>
                <w:spacing w:val="40"/>
                <w:sz w:val="20"/>
                <w:szCs w:val="20"/>
              </w:rPr>
              <w:t xml:space="preserve"> </w:t>
            </w:r>
            <w:r w:rsidRPr="00F23372">
              <w:rPr>
                <w:rFonts w:ascii="Verdana" w:hAnsi="Verdana"/>
                <w:sz w:val="20"/>
                <w:szCs w:val="20"/>
              </w:rPr>
              <w:t>à</w:t>
            </w:r>
            <w:r w:rsidR="000E6F0F" w:rsidRPr="00F23372">
              <w:rPr>
                <w:rFonts w:ascii="Verdana" w:hAnsi="Verdana"/>
                <w:sz w:val="20"/>
                <w:szCs w:val="20"/>
              </w:rPr>
              <w:t xml:space="preserve"> </w:t>
            </w:r>
            <w:r w:rsidRPr="00F23372">
              <w:rPr>
                <w:rFonts w:ascii="Verdana" w:hAnsi="Verdana"/>
                <w:sz w:val="20"/>
                <w:szCs w:val="20"/>
              </w:rPr>
              <w:t>d’autres</w:t>
            </w:r>
            <w:r w:rsidRPr="00F23372">
              <w:rPr>
                <w:rFonts w:ascii="Verdana" w:hAnsi="Verdana"/>
                <w:spacing w:val="-6"/>
                <w:sz w:val="20"/>
                <w:szCs w:val="20"/>
              </w:rPr>
              <w:t xml:space="preserve"> </w:t>
            </w:r>
            <w:r w:rsidRPr="00F23372">
              <w:rPr>
                <w:rFonts w:ascii="Verdana" w:hAnsi="Verdana"/>
                <w:spacing w:val="-2"/>
                <w:sz w:val="20"/>
                <w:szCs w:val="20"/>
              </w:rPr>
              <w:t>intervenants.</w:t>
            </w:r>
          </w:p>
        </w:tc>
        <w:tc>
          <w:tcPr>
            <w:tcW w:w="7371" w:type="dxa"/>
            <w:vMerge/>
          </w:tcPr>
          <w:p w14:paraId="04897D72" w14:textId="77777777" w:rsidR="00255217" w:rsidRDefault="00255217" w:rsidP="00255217">
            <w:pPr>
              <w:rPr>
                <w:sz w:val="2"/>
                <w:szCs w:val="2"/>
              </w:rPr>
            </w:pPr>
          </w:p>
        </w:tc>
      </w:tr>
    </w:tbl>
    <w:p w14:paraId="4AB0A83F" w14:textId="77777777" w:rsidR="00C10C46" w:rsidRDefault="00C10C46">
      <w:pPr>
        <w:pStyle w:val="Corpsdetexte"/>
        <w:spacing w:before="9" w:after="1"/>
        <w:rPr>
          <w:rFonts w:ascii="Arial"/>
          <w:b/>
          <w:sz w:val="16"/>
        </w:rPr>
      </w:pPr>
    </w:p>
    <w:p w14:paraId="3FCCDD53" w14:textId="77777777" w:rsidR="008B351E" w:rsidRDefault="008B351E">
      <w:pPr>
        <w:pStyle w:val="TableParagraph"/>
        <w:jc w:val="both"/>
        <w:rPr>
          <w:sz w:val="18"/>
        </w:rPr>
      </w:pPr>
    </w:p>
    <w:p w14:paraId="37AC7347" w14:textId="31538189" w:rsidR="00571738" w:rsidRDefault="00571738">
      <w:pPr>
        <w:rPr>
          <w:sz w:val="18"/>
        </w:rPr>
      </w:pPr>
      <w:r>
        <w:rPr>
          <w:sz w:val="18"/>
        </w:rPr>
        <w:br w:type="page"/>
      </w:r>
    </w:p>
    <w:p w14:paraId="6B9D2A13" w14:textId="77777777" w:rsidR="00571738" w:rsidRDefault="00571738">
      <w:pPr>
        <w:pStyle w:val="TableParagraph"/>
        <w:jc w:val="both"/>
        <w:rPr>
          <w:sz w:val="18"/>
        </w:rPr>
        <w:sectPr w:rsidR="00571738">
          <w:headerReference w:type="default" r:id="rId27"/>
          <w:type w:val="continuous"/>
          <w:pgSz w:w="20160" w:h="12240" w:orient="landscape"/>
          <w:pgMar w:top="700" w:right="360" w:bottom="1160" w:left="360" w:header="0" w:footer="663" w:gutter="0"/>
          <w:cols w:space="720"/>
        </w:sectPr>
      </w:pPr>
    </w:p>
    <w:p w14:paraId="37AC7348" w14:textId="77777777" w:rsidR="008B351E" w:rsidRDefault="000A3B1A" w:rsidP="00286A49">
      <w:pPr>
        <w:pStyle w:val="Titre1"/>
        <w:numPr>
          <w:ilvl w:val="1"/>
          <w:numId w:val="9"/>
        </w:numPr>
        <w:tabs>
          <w:tab w:val="left" w:pos="9203"/>
        </w:tabs>
        <w:spacing w:before="80"/>
        <w:ind w:left="9203" w:hanging="566"/>
        <w:jc w:val="left"/>
      </w:pPr>
      <w:bookmarkStart w:id="21" w:name="2.4_DÉCISION-ACTION"/>
      <w:bookmarkStart w:id="22" w:name="_bookmark10"/>
      <w:bookmarkEnd w:id="21"/>
      <w:bookmarkEnd w:id="22"/>
      <w:r>
        <w:rPr>
          <w:spacing w:val="-2"/>
        </w:rPr>
        <w:lastRenderedPageBreak/>
        <w:t>DÉCISION-ACTION</w:t>
      </w:r>
    </w:p>
    <w:p w14:paraId="37AC734A" w14:textId="77777777" w:rsidR="008B351E" w:rsidRDefault="000A3B1A" w:rsidP="00286A49">
      <w:pPr>
        <w:pStyle w:val="Paragraphedeliste"/>
        <w:numPr>
          <w:ilvl w:val="2"/>
          <w:numId w:val="9"/>
        </w:numPr>
        <w:tabs>
          <w:tab w:val="left" w:pos="2093"/>
        </w:tabs>
        <w:spacing w:before="0"/>
        <w:ind w:left="2093" w:hanging="601"/>
        <w:rPr>
          <w:rFonts w:ascii="Arial"/>
          <w:b/>
          <w:sz w:val="24"/>
        </w:rPr>
      </w:pPr>
      <w:bookmarkStart w:id="23" w:name="2.4.1_FBC_et_fbd"/>
      <w:bookmarkEnd w:id="23"/>
      <w:r>
        <w:rPr>
          <w:rFonts w:ascii="Arial"/>
          <w:b/>
          <w:sz w:val="24"/>
        </w:rPr>
        <w:t>FBC</w:t>
      </w:r>
      <w:r>
        <w:rPr>
          <w:rFonts w:ascii="Arial"/>
          <w:b/>
          <w:spacing w:val="-2"/>
          <w:sz w:val="24"/>
        </w:rPr>
        <w:t xml:space="preserve"> </w:t>
      </w:r>
      <w:r>
        <w:rPr>
          <w:rFonts w:ascii="Arial"/>
          <w:b/>
          <w:sz w:val="24"/>
        </w:rPr>
        <w:t xml:space="preserve">ET </w:t>
      </w:r>
      <w:r>
        <w:rPr>
          <w:rFonts w:ascii="Arial"/>
          <w:b/>
          <w:spacing w:val="-5"/>
          <w:sz w:val="24"/>
        </w:rPr>
        <w:t>FBD</w:t>
      </w:r>
    </w:p>
    <w:p w14:paraId="088946BB" w14:textId="77777777" w:rsidR="004977AA" w:rsidRDefault="004977AA">
      <w:pPr>
        <w:pStyle w:val="Corpsdetexte"/>
        <w:rPr>
          <w:rFonts w:ascii="Arial"/>
          <w:b/>
          <w:sz w:val="20"/>
        </w:rPr>
      </w:pPr>
    </w:p>
    <w:p w14:paraId="25951441" w14:textId="77777777" w:rsidR="008D356E" w:rsidRDefault="008D356E">
      <w:pPr>
        <w:pStyle w:val="Corpsdetexte"/>
        <w:rPr>
          <w:rFonts w:ascii="Arial"/>
          <w:b/>
          <w:sz w:val="20"/>
        </w:rPr>
      </w:pPr>
    </w:p>
    <w:p w14:paraId="46E78CD8" w14:textId="77777777" w:rsidR="008D356E" w:rsidRDefault="008D356E">
      <w:pPr>
        <w:pStyle w:val="Corpsdetexte"/>
        <w:rPr>
          <w:rFonts w:ascii="Arial"/>
          <w:b/>
          <w:sz w:val="20"/>
        </w:rPr>
      </w:pPr>
    </w:p>
    <w:tbl>
      <w:tblPr>
        <w:tblStyle w:val="TableNormal1"/>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4818"/>
        <w:gridCol w:w="9498"/>
        <w:gridCol w:w="4536"/>
      </w:tblGrid>
      <w:tr w:rsidR="004977AA" w14:paraId="73808155" w14:textId="77777777" w:rsidTr="249E98CC">
        <w:trPr>
          <w:tblHeader/>
        </w:trPr>
        <w:tc>
          <w:tcPr>
            <w:tcW w:w="4818" w:type="dxa"/>
            <w:shd w:val="clear" w:color="auto" w:fill="F9BE8F"/>
            <w:vAlign w:val="center"/>
          </w:tcPr>
          <w:p w14:paraId="58155010" w14:textId="07E6B941" w:rsidR="004977AA" w:rsidRDefault="004977AA">
            <w:pPr>
              <w:pStyle w:val="TableParagraph"/>
              <w:spacing w:line="268" w:lineRule="exact"/>
              <w:ind w:left="9"/>
              <w:jc w:val="center"/>
              <w:rPr>
                <w:b/>
              </w:rPr>
            </w:pPr>
            <w:r w:rsidRPr="0010521D">
              <w:rPr>
                <w:b/>
                <w:spacing w:val="-2"/>
                <w:sz w:val="28"/>
                <w:szCs w:val="28"/>
              </w:rPr>
              <w:t>Normes</w:t>
            </w:r>
          </w:p>
        </w:tc>
        <w:tc>
          <w:tcPr>
            <w:tcW w:w="9498" w:type="dxa"/>
            <w:shd w:val="clear" w:color="auto" w:fill="F9BE8F"/>
            <w:vAlign w:val="center"/>
          </w:tcPr>
          <w:p w14:paraId="44AD6767" w14:textId="77777777" w:rsidR="004977AA" w:rsidRDefault="004977AA">
            <w:pPr>
              <w:pStyle w:val="TableParagraph"/>
              <w:spacing w:line="320" w:lineRule="exact"/>
              <w:ind w:left="12"/>
              <w:jc w:val="center"/>
              <w:rPr>
                <w:b/>
                <w:sz w:val="28"/>
              </w:rPr>
            </w:pPr>
            <w:r>
              <w:rPr>
                <w:b/>
                <w:spacing w:val="-2"/>
                <w:sz w:val="28"/>
              </w:rPr>
              <w:t>Modalités</w:t>
            </w:r>
          </w:p>
        </w:tc>
        <w:tc>
          <w:tcPr>
            <w:tcW w:w="4536" w:type="dxa"/>
            <w:shd w:val="clear" w:color="auto" w:fill="F9BE8F"/>
            <w:vAlign w:val="center"/>
          </w:tcPr>
          <w:p w14:paraId="4B64C258" w14:textId="77777777" w:rsidR="004977AA" w:rsidRDefault="004977AA">
            <w:pPr>
              <w:pStyle w:val="TableParagraph"/>
              <w:spacing w:line="320" w:lineRule="exact"/>
              <w:ind w:left="6"/>
              <w:jc w:val="center"/>
              <w:rPr>
                <w:b/>
                <w:sz w:val="28"/>
              </w:rPr>
            </w:pPr>
            <w:r>
              <w:rPr>
                <w:b/>
                <w:sz w:val="28"/>
              </w:rPr>
              <w:t>Encadrements</w:t>
            </w:r>
            <w:r>
              <w:rPr>
                <w:b/>
                <w:spacing w:val="-8"/>
                <w:sz w:val="28"/>
              </w:rPr>
              <w:t xml:space="preserve"> </w:t>
            </w:r>
            <w:r>
              <w:rPr>
                <w:b/>
                <w:spacing w:val="-2"/>
                <w:sz w:val="28"/>
              </w:rPr>
              <w:t>légaux</w:t>
            </w:r>
          </w:p>
        </w:tc>
      </w:tr>
      <w:tr w:rsidR="002D6C03" w14:paraId="3D55AFFF" w14:textId="77777777" w:rsidTr="249E98CC">
        <w:tc>
          <w:tcPr>
            <w:tcW w:w="4818" w:type="dxa"/>
          </w:tcPr>
          <w:p w14:paraId="23EE9224" w14:textId="544094EE" w:rsidR="002D6C03" w:rsidRPr="000E3034" w:rsidRDefault="002D6C03" w:rsidP="000B6DB8">
            <w:pPr>
              <w:pStyle w:val="TableParagraph"/>
              <w:ind w:left="165" w:right="57"/>
              <w:rPr>
                <w:rFonts w:ascii="Verdana" w:hAnsi="Verdana"/>
                <w:b/>
              </w:rPr>
            </w:pPr>
            <w:r w:rsidRPr="000E3034">
              <w:rPr>
                <w:rFonts w:ascii="Verdana" w:hAnsi="Verdana"/>
                <w:b/>
              </w:rPr>
              <w:t>Tout au long de la formation, des actions pédagogiques</w:t>
            </w:r>
            <w:r w:rsidRPr="000E3034">
              <w:rPr>
                <w:rFonts w:ascii="Verdana" w:hAnsi="Verdana"/>
                <w:b/>
                <w:spacing w:val="-9"/>
              </w:rPr>
              <w:t xml:space="preserve"> </w:t>
            </w:r>
            <w:r w:rsidRPr="000E3034">
              <w:rPr>
                <w:rFonts w:ascii="Verdana" w:hAnsi="Verdana"/>
                <w:b/>
              </w:rPr>
              <w:t>différenciées</w:t>
            </w:r>
            <w:r w:rsidRPr="000E3034">
              <w:rPr>
                <w:rFonts w:ascii="Verdana" w:hAnsi="Verdana"/>
                <w:b/>
                <w:spacing w:val="-9"/>
              </w:rPr>
              <w:t xml:space="preserve"> </w:t>
            </w:r>
            <w:r w:rsidRPr="000E3034">
              <w:rPr>
                <w:rFonts w:ascii="Verdana" w:hAnsi="Verdana"/>
                <w:b/>
              </w:rPr>
              <w:t>sont</w:t>
            </w:r>
            <w:r w:rsidRPr="000E3034">
              <w:rPr>
                <w:rFonts w:ascii="Verdana" w:hAnsi="Verdana"/>
                <w:b/>
                <w:spacing w:val="-9"/>
              </w:rPr>
              <w:t xml:space="preserve"> </w:t>
            </w:r>
            <w:r w:rsidRPr="000E3034">
              <w:rPr>
                <w:rFonts w:ascii="Verdana" w:hAnsi="Verdana"/>
                <w:b/>
              </w:rPr>
              <w:t>mises</w:t>
            </w:r>
            <w:r w:rsidRPr="000E3034">
              <w:rPr>
                <w:rFonts w:ascii="Verdana" w:hAnsi="Verdana"/>
                <w:b/>
                <w:spacing w:val="-9"/>
              </w:rPr>
              <w:t xml:space="preserve"> </w:t>
            </w:r>
            <w:r w:rsidRPr="000E3034">
              <w:rPr>
                <w:rFonts w:ascii="Verdana" w:hAnsi="Verdana"/>
                <w:b/>
              </w:rPr>
              <w:t>en œuvre pour soutenir et enrichir la progression des apprentissages.</w:t>
            </w:r>
          </w:p>
        </w:tc>
        <w:tc>
          <w:tcPr>
            <w:tcW w:w="9498" w:type="dxa"/>
          </w:tcPr>
          <w:p w14:paraId="4C9E484D" w14:textId="77777777" w:rsidR="002D6C03" w:rsidRPr="000E3034" w:rsidRDefault="002D6C03" w:rsidP="000B6DB8">
            <w:pPr>
              <w:pStyle w:val="TableParagraph"/>
              <w:numPr>
                <w:ilvl w:val="0"/>
                <w:numId w:val="29"/>
              </w:numPr>
              <w:tabs>
                <w:tab w:val="left" w:pos="885"/>
              </w:tabs>
              <w:rPr>
                <w:rFonts w:ascii="Verdana" w:hAnsi="Verdana"/>
                <w:sz w:val="20"/>
                <w:szCs w:val="20"/>
              </w:rPr>
            </w:pPr>
            <w:r w:rsidRPr="000E3034">
              <w:rPr>
                <w:rFonts w:ascii="Verdana" w:hAnsi="Verdana"/>
                <w:sz w:val="20"/>
                <w:szCs w:val="20"/>
              </w:rPr>
              <w:t>L’équipe disciplinaire propose un ensemble d’actions de régulation à exploiter dans la classe (stratégies d’intervention,</w:t>
            </w:r>
            <w:r w:rsidRPr="000E3034">
              <w:rPr>
                <w:rFonts w:ascii="Verdana" w:hAnsi="Verdana"/>
                <w:spacing w:val="-13"/>
                <w:sz w:val="20"/>
                <w:szCs w:val="20"/>
              </w:rPr>
              <w:t xml:space="preserve"> </w:t>
            </w:r>
            <w:r w:rsidRPr="000E3034">
              <w:rPr>
                <w:rFonts w:ascii="Verdana" w:hAnsi="Verdana"/>
                <w:sz w:val="20"/>
                <w:szCs w:val="20"/>
              </w:rPr>
              <w:t>regroupements</w:t>
            </w:r>
            <w:r w:rsidRPr="000E3034">
              <w:rPr>
                <w:rFonts w:ascii="Verdana" w:hAnsi="Verdana"/>
                <w:spacing w:val="-12"/>
                <w:sz w:val="20"/>
                <w:szCs w:val="20"/>
              </w:rPr>
              <w:t xml:space="preserve"> </w:t>
            </w:r>
            <w:r w:rsidRPr="000E3034">
              <w:rPr>
                <w:rFonts w:ascii="Verdana" w:hAnsi="Verdana"/>
                <w:sz w:val="20"/>
                <w:szCs w:val="20"/>
              </w:rPr>
              <w:t>ponctuels, accompagnement</w:t>
            </w:r>
            <w:r w:rsidRPr="000E3034">
              <w:rPr>
                <w:rFonts w:ascii="Verdana" w:hAnsi="Verdana"/>
                <w:spacing w:val="-8"/>
                <w:sz w:val="20"/>
                <w:szCs w:val="20"/>
              </w:rPr>
              <w:t xml:space="preserve"> </w:t>
            </w:r>
            <w:r w:rsidRPr="000E3034">
              <w:rPr>
                <w:rFonts w:ascii="Verdana" w:hAnsi="Verdana"/>
                <w:sz w:val="20"/>
                <w:szCs w:val="20"/>
              </w:rPr>
              <w:t>de</w:t>
            </w:r>
            <w:r w:rsidRPr="000E3034">
              <w:rPr>
                <w:rFonts w:ascii="Verdana" w:hAnsi="Verdana"/>
                <w:spacing w:val="-7"/>
                <w:sz w:val="20"/>
                <w:szCs w:val="20"/>
              </w:rPr>
              <w:t xml:space="preserve"> </w:t>
            </w:r>
            <w:r w:rsidRPr="000E3034">
              <w:rPr>
                <w:rFonts w:ascii="Verdana" w:hAnsi="Verdana"/>
                <w:sz w:val="20"/>
                <w:szCs w:val="20"/>
              </w:rPr>
              <w:t>professionnels,</w:t>
            </w:r>
            <w:r w:rsidRPr="000E3034">
              <w:rPr>
                <w:rFonts w:ascii="Verdana" w:hAnsi="Verdana"/>
                <w:spacing w:val="-7"/>
                <w:sz w:val="20"/>
                <w:szCs w:val="20"/>
              </w:rPr>
              <w:t xml:space="preserve"> </w:t>
            </w:r>
            <w:r w:rsidRPr="000E3034">
              <w:rPr>
                <w:rFonts w:ascii="Verdana" w:hAnsi="Verdana"/>
                <w:spacing w:val="-4"/>
                <w:sz w:val="20"/>
                <w:szCs w:val="20"/>
              </w:rPr>
              <w:t>etc.)</w:t>
            </w:r>
          </w:p>
          <w:p w14:paraId="4BEF2A55" w14:textId="77777777" w:rsidR="002D6C03" w:rsidRPr="000E3034" w:rsidRDefault="002D6C03" w:rsidP="000B6DB8">
            <w:pPr>
              <w:pStyle w:val="TableParagraph"/>
              <w:numPr>
                <w:ilvl w:val="0"/>
                <w:numId w:val="29"/>
              </w:numPr>
              <w:tabs>
                <w:tab w:val="left" w:pos="885"/>
              </w:tabs>
              <w:rPr>
                <w:rFonts w:ascii="Verdana" w:hAnsi="Verdana"/>
                <w:sz w:val="20"/>
                <w:szCs w:val="20"/>
              </w:rPr>
            </w:pPr>
            <w:r w:rsidRPr="000E3034">
              <w:rPr>
                <w:rFonts w:ascii="Verdana" w:hAnsi="Verdana"/>
                <w:sz w:val="20"/>
                <w:szCs w:val="20"/>
              </w:rPr>
              <w:t xml:space="preserve">L’enseignant choisit des moyens de régulation et d’enrichissement pour répondre aux besoins particuliers de ses </w:t>
            </w:r>
            <w:r w:rsidRPr="000E3034">
              <w:rPr>
                <w:rFonts w:ascii="Verdana" w:hAnsi="Verdana"/>
                <w:spacing w:val="-2"/>
                <w:sz w:val="20"/>
                <w:szCs w:val="20"/>
              </w:rPr>
              <w:t>élèves.</w:t>
            </w:r>
          </w:p>
          <w:p w14:paraId="69730FD2" w14:textId="44C7306F" w:rsidR="002D6C03" w:rsidRPr="000E3034" w:rsidRDefault="002D6C03" w:rsidP="000B6DB8">
            <w:pPr>
              <w:pStyle w:val="TableParagraph"/>
              <w:numPr>
                <w:ilvl w:val="0"/>
                <w:numId w:val="29"/>
              </w:numPr>
              <w:tabs>
                <w:tab w:val="left" w:pos="818"/>
                <w:tab w:val="left" w:pos="820"/>
              </w:tabs>
              <w:spacing w:before="2"/>
              <w:rPr>
                <w:rFonts w:ascii="Verdana" w:hAnsi="Verdana"/>
                <w:sz w:val="20"/>
                <w:szCs w:val="20"/>
              </w:rPr>
            </w:pPr>
            <w:r w:rsidRPr="000E3034">
              <w:rPr>
                <w:rFonts w:ascii="Verdana" w:hAnsi="Verdana"/>
                <w:sz w:val="20"/>
                <w:szCs w:val="20"/>
              </w:rPr>
              <w:t xml:space="preserve">L’équipe disciplinaire peut organiser des activités de régulation décloisonnées (ateliers, groupes de besoins, groupes d’enrichissement, etc.). </w:t>
            </w:r>
          </w:p>
        </w:tc>
        <w:tc>
          <w:tcPr>
            <w:tcW w:w="4536" w:type="dxa"/>
            <w:vMerge w:val="restart"/>
          </w:tcPr>
          <w:p w14:paraId="1272B9E1" w14:textId="77777777" w:rsidR="002D6C03" w:rsidRDefault="002D6C03" w:rsidP="00165879">
            <w:pPr>
              <w:pStyle w:val="TableParagraph"/>
              <w:spacing w:line="268" w:lineRule="exact"/>
              <w:ind w:left="109"/>
              <w:rPr>
                <w:b/>
              </w:rPr>
            </w:pPr>
            <w:r>
              <w:rPr>
                <w:b/>
                <w:spacing w:val="-5"/>
              </w:rPr>
              <w:t>LIP</w:t>
            </w:r>
          </w:p>
          <w:p w14:paraId="5651975F" w14:textId="77777777" w:rsidR="002D6C03" w:rsidRDefault="002D6C03" w:rsidP="00165879">
            <w:pPr>
              <w:pStyle w:val="TableParagraph"/>
              <w:spacing w:before="62"/>
              <w:ind w:left="109"/>
              <w:jc w:val="both"/>
              <w:rPr>
                <w:b/>
                <w:sz w:val="18"/>
              </w:rPr>
            </w:pPr>
            <w:r>
              <w:rPr>
                <w:b/>
                <w:sz w:val="18"/>
              </w:rPr>
              <w:t>Droits</w:t>
            </w:r>
            <w:r>
              <w:rPr>
                <w:b/>
                <w:spacing w:val="-2"/>
                <w:sz w:val="18"/>
              </w:rPr>
              <w:t xml:space="preserve"> </w:t>
            </w:r>
            <w:r>
              <w:rPr>
                <w:b/>
                <w:sz w:val="18"/>
              </w:rPr>
              <w:t>de</w:t>
            </w:r>
            <w:r>
              <w:rPr>
                <w:b/>
                <w:spacing w:val="-2"/>
                <w:sz w:val="18"/>
              </w:rPr>
              <w:t xml:space="preserve"> l’enseignant</w:t>
            </w:r>
          </w:p>
          <w:p w14:paraId="1328FEEA" w14:textId="77777777" w:rsidR="002D6C03" w:rsidRDefault="002D6C03" w:rsidP="00165879">
            <w:pPr>
              <w:pStyle w:val="TableParagraph"/>
              <w:spacing w:before="59"/>
              <w:ind w:left="109"/>
              <w:jc w:val="both"/>
              <w:rPr>
                <w:sz w:val="18"/>
              </w:rPr>
            </w:pPr>
            <w:r>
              <w:rPr>
                <w:sz w:val="18"/>
              </w:rPr>
              <w:t>L'enseignant,</w:t>
            </w:r>
            <w:r>
              <w:rPr>
                <w:spacing w:val="-3"/>
                <w:sz w:val="18"/>
              </w:rPr>
              <w:t xml:space="preserve"> </w:t>
            </w:r>
            <w:r>
              <w:rPr>
                <w:sz w:val="18"/>
              </w:rPr>
              <w:t>possédant</w:t>
            </w:r>
            <w:r>
              <w:rPr>
                <w:spacing w:val="-1"/>
                <w:sz w:val="18"/>
              </w:rPr>
              <w:t xml:space="preserve"> </w:t>
            </w:r>
            <w:r>
              <w:rPr>
                <w:sz w:val="18"/>
              </w:rPr>
              <w:t>une</w:t>
            </w:r>
            <w:r>
              <w:rPr>
                <w:spacing w:val="-2"/>
                <w:sz w:val="18"/>
              </w:rPr>
              <w:t xml:space="preserve"> </w:t>
            </w:r>
            <w:r>
              <w:rPr>
                <w:sz w:val="18"/>
              </w:rPr>
              <w:t>expertise</w:t>
            </w:r>
            <w:r>
              <w:rPr>
                <w:spacing w:val="-1"/>
                <w:sz w:val="18"/>
              </w:rPr>
              <w:t xml:space="preserve"> </w:t>
            </w:r>
            <w:r>
              <w:rPr>
                <w:sz w:val="18"/>
              </w:rPr>
              <w:t>essentielle</w:t>
            </w:r>
            <w:r>
              <w:rPr>
                <w:spacing w:val="-4"/>
                <w:sz w:val="18"/>
              </w:rPr>
              <w:t xml:space="preserve"> </w:t>
            </w:r>
            <w:r>
              <w:rPr>
                <w:sz w:val="18"/>
              </w:rPr>
              <w:t>en</w:t>
            </w:r>
            <w:r>
              <w:rPr>
                <w:spacing w:val="-1"/>
                <w:sz w:val="18"/>
              </w:rPr>
              <w:t xml:space="preserve"> </w:t>
            </w:r>
            <w:r>
              <w:rPr>
                <w:sz w:val="18"/>
              </w:rPr>
              <w:t>pédagogie,</w:t>
            </w:r>
            <w:r>
              <w:rPr>
                <w:spacing w:val="-3"/>
                <w:sz w:val="18"/>
              </w:rPr>
              <w:t xml:space="preserve"> </w:t>
            </w:r>
            <w:r>
              <w:rPr>
                <w:sz w:val="18"/>
              </w:rPr>
              <w:t>a</w:t>
            </w:r>
            <w:r>
              <w:rPr>
                <w:spacing w:val="-1"/>
                <w:sz w:val="18"/>
              </w:rPr>
              <w:t xml:space="preserve"> </w:t>
            </w:r>
            <w:r>
              <w:rPr>
                <w:sz w:val="18"/>
              </w:rPr>
              <w:t>notamment</w:t>
            </w:r>
            <w:r>
              <w:rPr>
                <w:spacing w:val="-3"/>
                <w:sz w:val="18"/>
              </w:rPr>
              <w:t xml:space="preserve"> </w:t>
            </w:r>
            <w:r>
              <w:rPr>
                <w:sz w:val="18"/>
              </w:rPr>
              <w:t>le</w:t>
            </w:r>
            <w:r>
              <w:rPr>
                <w:spacing w:val="-2"/>
                <w:sz w:val="18"/>
              </w:rPr>
              <w:t xml:space="preserve"> </w:t>
            </w:r>
            <w:r>
              <w:rPr>
                <w:sz w:val="18"/>
              </w:rPr>
              <w:t>droit</w:t>
            </w:r>
            <w:r>
              <w:rPr>
                <w:spacing w:val="-3"/>
                <w:sz w:val="18"/>
              </w:rPr>
              <w:t xml:space="preserve"> </w:t>
            </w:r>
            <w:r>
              <w:rPr>
                <w:spacing w:val="-10"/>
                <w:sz w:val="18"/>
              </w:rPr>
              <w:t>:</w:t>
            </w:r>
          </w:p>
          <w:p w14:paraId="26C823F6" w14:textId="77777777" w:rsidR="002D6C03" w:rsidRDefault="002D6C03" w:rsidP="00165879">
            <w:pPr>
              <w:pStyle w:val="TableParagraph"/>
              <w:spacing w:before="58"/>
              <w:ind w:left="109" w:right="94" w:hanging="1"/>
              <w:jc w:val="both"/>
              <w:rPr>
                <w:sz w:val="18"/>
              </w:rPr>
            </w:pPr>
            <w:r>
              <w:rPr>
                <w:sz w:val="18"/>
              </w:rPr>
              <w:t>19</w:t>
            </w:r>
            <w:r>
              <w:rPr>
                <w:spacing w:val="40"/>
                <w:sz w:val="18"/>
              </w:rPr>
              <w:t xml:space="preserve"> </w:t>
            </w:r>
            <w:r>
              <w:rPr>
                <w:sz w:val="18"/>
              </w:rPr>
              <w:t>2°</w:t>
            </w:r>
            <w:r>
              <w:rPr>
                <w:spacing w:val="-3"/>
                <w:sz w:val="18"/>
              </w:rPr>
              <w:t xml:space="preserve"> </w:t>
            </w:r>
            <w:r>
              <w:rPr>
                <w:sz w:val="18"/>
              </w:rPr>
              <w:t>de choisir les instruments d'évaluation des élèves qui lui sont confiés afin de mesurer et d'évaluer constamment</w:t>
            </w:r>
            <w:r>
              <w:rPr>
                <w:spacing w:val="-8"/>
                <w:sz w:val="18"/>
              </w:rPr>
              <w:t xml:space="preserve"> </w:t>
            </w:r>
            <w:r>
              <w:rPr>
                <w:sz w:val="18"/>
              </w:rPr>
              <w:t>et</w:t>
            </w:r>
            <w:r>
              <w:rPr>
                <w:spacing w:val="-8"/>
                <w:sz w:val="18"/>
              </w:rPr>
              <w:t xml:space="preserve"> </w:t>
            </w:r>
            <w:r>
              <w:rPr>
                <w:sz w:val="18"/>
              </w:rPr>
              <w:t>périodiquement</w:t>
            </w:r>
            <w:r>
              <w:rPr>
                <w:spacing w:val="-6"/>
                <w:sz w:val="18"/>
              </w:rPr>
              <w:t xml:space="preserve"> </w:t>
            </w:r>
            <w:r>
              <w:rPr>
                <w:sz w:val="18"/>
              </w:rPr>
              <w:t>les</w:t>
            </w:r>
            <w:r>
              <w:rPr>
                <w:spacing w:val="-9"/>
                <w:sz w:val="18"/>
              </w:rPr>
              <w:t xml:space="preserve"> </w:t>
            </w:r>
            <w:r>
              <w:rPr>
                <w:sz w:val="18"/>
              </w:rPr>
              <w:t>besoins</w:t>
            </w:r>
            <w:r>
              <w:rPr>
                <w:spacing w:val="-9"/>
                <w:sz w:val="18"/>
              </w:rPr>
              <w:t xml:space="preserve"> </w:t>
            </w:r>
            <w:r>
              <w:rPr>
                <w:sz w:val="18"/>
              </w:rPr>
              <w:t>et</w:t>
            </w:r>
            <w:r>
              <w:rPr>
                <w:spacing w:val="-8"/>
                <w:sz w:val="18"/>
              </w:rPr>
              <w:t xml:space="preserve"> </w:t>
            </w:r>
            <w:r>
              <w:rPr>
                <w:sz w:val="18"/>
              </w:rPr>
              <w:t>l'atteinte</w:t>
            </w:r>
            <w:r>
              <w:rPr>
                <w:spacing w:val="-9"/>
                <w:sz w:val="18"/>
              </w:rPr>
              <w:t xml:space="preserve"> </w:t>
            </w:r>
            <w:r>
              <w:rPr>
                <w:sz w:val="18"/>
              </w:rPr>
              <w:t>des</w:t>
            </w:r>
            <w:r>
              <w:rPr>
                <w:spacing w:val="-9"/>
                <w:sz w:val="18"/>
              </w:rPr>
              <w:t xml:space="preserve"> </w:t>
            </w:r>
            <w:r>
              <w:rPr>
                <w:sz w:val="18"/>
              </w:rPr>
              <w:t>objectifs</w:t>
            </w:r>
            <w:r>
              <w:rPr>
                <w:spacing w:val="-9"/>
                <w:sz w:val="18"/>
              </w:rPr>
              <w:t xml:space="preserve"> </w:t>
            </w:r>
            <w:r>
              <w:rPr>
                <w:sz w:val="18"/>
              </w:rPr>
              <w:t>fixés</w:t>
            </w:r>
            <w:r>
              <w:rPr>
                <w:spacing w:val="-9"/>
                <w:sz w:val="18"/>
              </w:rPr>
              <w:t xml:space="preserve"> </w:t>
            </w:r>
            <w:r>
              <w:rPr>
                <w:sz w:val="18"/>
              </w:rPr>
              <w:t>pour</w:t>
            </w:r>
            <w:r>
              <w:rPr>
                <w:spacing w:val="-9"/>
                <w:sz w:val="18"/>
              </w:rPr>
              <w:t xml:space="preserve"> </w:t>
            </w:r>
            <w:r>
              <w:rPr>
                <w:sz w:val="18"/>
              </w:rPr>
              <w:t>chaque</w:t>
            </w:r>
            <w:r>
              <w:rPr>
                <w:spacing w:val="-9"/>
                <w:sz w:val="18"/>
              </w:rPr>
              <w:t xml:space="preserve"> </w:t>
            </w:r>
            <w:r>
              <w:rPr>
                <w:sz w:val="18"/>
              </w:rPr>
              <w:t>groupe</w:t>
            </w:r>
            <w:r>
              <w:rPr>
                <w:spacing w:val="-9"/>
                <w:sz w:val="18"/>
              </w:rPr>
              <w:t xml:space="preserve"> </w:t>
            </w:r>
            <w:r>
              <w:rPr>
                <w:sz w:val="18"/>
              </w:rPr>
              <w:t>et</w:t>
            </w:r>
            <w:r>
              <w:rPr>
                <w:spacing w:val="-8"/>
                <w:sz w:val="18"/>
              </w:rPr>
              <w:t xml:space="preserve"> </w:t>
            </w:r>
            <w:r>
              <w:rPr>
                <w:sz w:val="18"/>
              </w:rPr>
              <w:t xml:space="preserve">chaque </w:t>
            </w:r>
            <w:r>
              <w:rPr>
                <w:spacing w:val="-2"/>
                <w:sz w:val="18"/>
              </w:rPr>
              <w:t>élève.</w:t>
            </w:r>
          </w:p>
          <w:p w14:paraId="67185CBF" w14:textId="77777777" w:rsidR="002D6C03" w:rsidRDefault="002D6C03" w:rsidP="00165879">
            <w:pPr>
              <w:pStyle w:val="TableParagraph"/>
              <w:spacing w:before="133"/>
              <w:rPr>
                <w:rFonts w:ascii="Arial"/>
                <w:b/>
                <w:sz w:val="18"/>
              </w:rPr>
            </w:pPr>
          </w:p>
          <w:p w14:paraId="2CAAF70F" w14:textId="77777777" w:rsidR="002D6C03" w:rsidRDefault="002D6C03" w:rsidP="00165879">
            <w:pPr>
              <w:pStyle w:val="TableParagraph"/>
              <w:ind w:left="109"/>
              <w:rPr>
                <w:b/>
              </w:rPr>
            </w:pPr>
            <w:r>
              <w:rPr>
                <w:b/>
              </w:rPr>
              <w:t>Régime</w:t>
            </w:r>
            <w:r>
              <w:rPr>
                <w:b/>
                <w:spacing w:val="-7"/>
              </w:rPr>
              <w:t xml:space="preserve"> </w:t>
            </w:r>
            <w:r>
              <w:rPr>
                <w:b/>
              </w:rPr>
              <w:t>pédagogique</w:t>
            </w:r>
            <w:r>
              <w:rPr>
                <w:b/>
                <w:spacing w:val="-6"/>
              </w:rPr>
              <w:t xml:space="preserve"> </w:t>
            </w:r>
            <w:r>
              <w:rPr>
                <w:b/>
              </w:rPr>
              <w:t>de</w:t>
            </w:r>
            <w:r>
              <w:rPr>
                <w:b/>
                <w:spacing w:val="-5"/>
              </w:rPr>
              <w:t xml:space="preserve"> </w:t>
            </w:r>
            <w:r>
              <w:rPr>
                <w:b/>
              </w:rPr>
              <w:t>la</w:t>
            </w:r>
            <w:r>
              <w:rPr>
                <w:b/>
                <w:spacing w:val="-6"/>
              </w:rPr>
              <w:t xml:space="preserve"> </w:t>
            </w:r>
            <w:r>
              <w:rPr>
                <w:b/>
              </w:rPr>
              <w:t>formation</w:t>
            </w:r>
            <w:r>
              <w:rPr>
                <w:b/>
                <w:spacing w:val="-7"/>
              </w:rPr>
              <w:t xml:space="preserve"> </w:t>
            </w:r>
            <w:r>
              <w:rPr>
                <w:b/>
              </w:rPr>
              <w:t>générale</w:t>
            </w:r>
            <w:r>
              <w:rPr>
                <w:b/>
                <w:spacing w:val="-5"/>
              </w:rPr>
              <w:t xml:space="preserve"> </w:t>
            </w:r>
            <w:r>
              <w:rPr>
                <w:b/>
              </w:rPr>
              <w:t>des</w:t>
            </w:r>
            <w:r>
              <w:rPr>
                <w:b/>
                <w:spacing w:val="-3"/>
              </w:rPr>
              <w:t xml:space="preserve"> </w:t>
            </w:r>
            <w:r>
              <w:rPr>
                <w:b/>
              </w:rPr>
              <w:t>adultes,</w:t>
            </w:r>
            <w:r>
              <w:rPr>
                <w:b/>
                <w:spacing w:val="-5"/>
              </w:rPr>
              <w:t xml:space="preserve"> </w:t>
            </w:r>
            <w:r>
              <w:rPr>
                <w:b/>
              </w:rPr>
              <w:t>mis</w:t>
            </w:r>
            <w:r>
              <w:rPr>
                <w:b/>
                <w:spacing w:val="-4"/>
              </w:rPr>
              <w:t xml:space="preserve"> </w:t>
            </w:r>
            <w:r>
              <w:rPr>
                <w:b/>
              </w:rPr>
              <w:t>à</w:t>
            </w:r>
            <w:r>
              <w:rPr>
                <w:b/>
                <w:spacing w:val="-5"/>
              </w:rPr>
              <w:t xml:space="preserve"> </w:t>
            </w:r>
            <w:r>
              <w:rPr>
                <w:b/>
              </w:rPr>
              <w:t>jour</w:t>
            </w:r>
            <w:r>
              <w:rPr>
                <w:b/>
                <w:spacing w:val="-5"/>
              </w:rPr>
              <w:t xml:space="preserve"> </w:t>
            </w:r>
            <w:r>
              <w:rPr>
                <w:b/>
              </w:rPr>
              <w:t>2017-11-</w:t>
            </w:r>
            <w:r>
              <w:rPr>
                <w:b/>
                <w:spacing w:val="-5"/>
              </w:rPr>
              <w:t>15</w:t>
            </w:r>
          </w:p>
          <w:p w14:paraId="35D4D4F7" w14:textId="77777777" w:rsidR="002D6C03" w:rsidRDefault="002D6C03" w:rsidP="00286A49">
            <w:pPr>
              <w:pStyle w:val="TableParagraph"/>
              <w:numPr>
                <w:ilvl w:val="0"/>
                <w:numId w:val="6"/>
              </w:numPr>
              <w:tabs>
                <w:tab w:val="left" w:pos="370"/>
              </w:tabs>
              <w:spacing w:before="60"/>
              <w:ind w:right="95" w:firstLine="0"/>
              <w:rPr>
                <w:sz w:val="18"/>
              </w:rPr>
            </w:pPr>
            <w:r>
              <w:rPr>
                <w:sz w:val="18"/>
              </w:rPr>
              <w:t>La</w:t>
            </w:r>
            <w:r>
              <w:rPr>
                <w:spacing w:val="-7"/>
                <w:sz w:val="18"/>
              </w:rPr>
              <w:t xml:space="preserve"> </w:t>
            </w:r>
            <w:r>
              <w:rPr>
                <w:sz w:val="18"/>
              </w:rPr>
              <w:t>promotion</w:t>
            </w:r>
            <w:r>
              <w:rPr>
                <w:spacing w:val="-8"/>
                <w:sz w:val="18"/>
              </w:rPr>
              <w:t xml:space="preserve"> </w:t>
            </w:r>
            <w:r>
              <w:rPr>
                <w:sz w:val="18"/>
              </w:rPr>
              <w:t>s’effectue</w:t>
            </w:r>
            <w:r>
              <w:rPr>
                <w:spacing w:val="-8"/>
                <w:sz w:val="18"/>
              </w:rPr>
              <w:t xml:space="preserve"> </w:t>
            </w:r>
            <w:r>
              <w:rPr>
                <w:sz w:val="18"/>
              </w:rPr>
              <w:t>séparément</w:t>
            </w:r>
            <w:r>
              <w:rPr>
                <w:spacing w:val="-6"/>
                <w:sz w:val="18"/>
              </w:rPr>
              <w:t xml:space="preserve"> </w:t>
            </w:r>
            <w:r>
              <w:rPr>
                <w:sz w:val="18"/>
              </w:rPr>
              <w:t>pour</w:t>
            </w:r>
            <w:r>
              <w:rPr>
                <w:spacing w:val="-8"/>
                <w:sz w:val="18"/>
              </w:rPr>
              <w:t xml:space="preserve"> </w:t>
            </w:r>
            <w:r>
              <w:rPr>
                <w:sz w:val="18"/>
              </w:rPr>
              <w:t>chaque</w:t>
            </w:r>
            <w:r>
              <w:rPr>
                <w:spacing w:val="-8"/>
                <w:sz w:val="18"/>
              </w:rPr>
              <w:t xml:space="preserve"> </w:t>
            </w:r>
            <w:r>
              <w:rPr>
                <w:sz w:val="18"/>
              </w:rPr>
              <w:t>cours.</w:t>
            </w:r>
            <w:r>
              <w:rPr>
                <w:spacing w:val="-7"/>
                <w:sz w:val="18"/>
              </w:rPr>
              <w:t xml:space="preserve"> </w:t>
            </w:r>
            <w:r>
              <w:rPr>
                <w:sz w:val="18"/>
              </w:rPr>
              <w:t>L’adulte</w:t>
            </w:r>
            <w:r>
              <w:rPr>
                <w:spacing w:val="-8"/>
                <w:sz w:val="18"/>
              </w:rPr>
              <w:t xml:space="preserve"> </w:t>
            </w:r>
            <w:r>
              <w:rPr>
                <w:sz w:val="18"/>
              </w:rPr>
              <w:t>ne</w:t>
            </w:r>
            <w:r>
              <w:rPr>
                <w:spacing w:val="-6"/>
                <w:sz w:val="18"/>
              </w:rPr>
              <w:t xml:space="preserve"> </w:t>
            </w:r>
            <w:r>
              <w:rPr>
                <w:sz w:val="18"/>
              </w:rPr>
              <w:t>peut</w:t>
            </w:r>
            <w:r>
              <w:rPr>
                <w:spacing w:val="-6"/>
                <w:sz w:val="18"/>
              </w:rPr>
              <w:t xml:space="preserve"> </w:t>
            </w:r>
            <w:r>
              <w:rPr>
                <w:sz w:val="18"/>
              </w:rPr>
              <w:t>s’inscrire</w:t>
            </w:r>
            <w:r>
              <w:rPr>
                <w:spacing w:val="-8"/>
                <w:sz w:val="18"/>
              </w:rPr>
              <w:t xml:space="preserve"> </w:t>
            </w:r>
            <w:r>
              <w:rPr>
                <w:sz w:val="18"/>
              </w:rPr>
              <w:t>à</w:t>
            </w:r>
            <w:r>
              <w:rPr>
                <w:spacing w:val="-7"/>
                <w:sz w:val="18"/>
              </w:rPr>
              <w:t xml:space="preserve"> </w:t>
            </w:r>
            <w:r>
              <w:rPr>
                <w:sz w:val="18"/>
              </w:rPr>
              <w:t>un</w:t>
            </w:r>
            <w:r>
              <w:rPr>
                <w:spacing w:val="-8"/>
                <w:sz w:val="18"/>
              </w:rPr>
              <w:t xml:space="preserve"> </w:t>
            </w:r>
            <w:r>
              <w:rPr>
                <w:sz w:val="18"/>
              </w:rPr>
              <w:t>cours</w:t>
            </w:r>
            <w:r>
              <w:rPr>
                <w:spacing w:val="-8"/>
                <w:sz w:val="18"/>
              </w:rPr>
              <w:t xml:space="preserve"> </w:t>
            </w:r>
            <w:r>
              <w:rPr>
                <w:sz w:val="18"/>
              </w:rPr>
              <w:t>qu’après avoir obtenu les préalables.</w:t>
            </w:r>
          </w:p>
          <w:p w14:paraId="40FACB64" w14:textId="77777777" w:rsidR="002D6C03" w:rsidRDefault="002D6C03" w:rsidP="00286A49">
            <w:pPr>
              <w:pStyle w:val="TableParagraph"/>
              <w:numPr>
                <w:ilvl w:val="0"/>
                <w:numId w:val="6"/>
              </w:numPr>
              <w:tabs>
                <w:tab w:val="left" w:pos="387"/>
              </w:tabs>
              <w:spacing w:before="62"/>
              <w:ind w:right="95" w:firstLine="0"/>
              <w:rPr>
                <w:sz w:val="18"/>
              </w:rPr>
            </w:pPr>
            <w:r w:rsidRPr="00526693">
              <w:rPr>
                <w:sz w:val="18"/>
              </w:rPr>
              <w:t>L’adulte peut s’inscrire à des épreuves imposées en vue de l’obtention d’unités sans qu’il ait suivi le cours</w:t>
            </w:r>
            <w:r>
              <w:rPr>
                <w:spacing w:val="-2"/>
                <w:sz w:val="18"/>
              </w:rPr>
              <w:t xml:space="preserve"> </w:t>
            </w:r>
            <w:r>
              <w:rPr>
                <w:sz w:val="18"/>
              </w:rPr>
              <w:t>correspondant.</w:t>
            </w:r>
          </w:p>
          <w:p w14:paraId="705995FD" w14:textId="77777777" w:rsidR="002D6C03" w:rsidRDefault="002D6C03" w:rsidP="00CA028D">
            <w:pPr>
              <w:pStyle w:val="TableParagraph"/>
              <w:numPr>
                <w:ilvl w:val="0"/>
                <w:numId w:val="6"/>
              </w:numPr>
              <w:tabs>
                <w:tab w:val="left" w:pos="375"/>
              </w:tabs>
              <w:spacing w:before="60"/>
              <w:ind w:left="375" w:right="338" w:hanging="266"/>
              <w:rPr>
                <w:sz w:val="18"/>
              </w:rPr>
            </w:pPr>
            <w:r>
              <w:rPr>
                <w:sz w:val="18"/>
              </w:rPr>
              <w:t>Pour</w:t>
            </w:r>
            <w:r>
              <w:rPr>
                <w:spacing w:val="-5"/>
                <w:sz w:val="18"/>
              </w:rPr>
              <w:t xml:space="preserve"> </w:t>
            </w:r>
            <w:r>
              <w:rPr>
                <w:sz w:val="18"/>
              </w:rPr>
              <w:t>chaque</w:t>
            </w:r>
            <w:r>
              <w:rPr>
                <w:spacing w:val="-2"/>
                <w:sz w:val="18"/>
              </w:rPr>
              <w:t xml:space="preserve"> </w:t>
            </w:r>
            <w:r>
              <w:rPr>
                <w:sz w:val="18"/>
              </w:rPr>
              <w:t>cours,</w:t>
            </w:r>
            <w:r>
              <w:rPr>
                <w:spacing w:val="-1"/>
                <w:sz w:val="18"/>
              </w:rPr>
              <w:t xml:space="preserve"> </w:t>
            </w:r>
            <w:r>
              <w:rPr>
                <w:sz w:val="18"/>
              </w:rPr>
              <w:t>la</w:t>
            </w:r>
            <w:r>
              <w:rPr>
                <w:spacing w:val="-2"/>
                <w:sz w:val="18"/>
              </w:rPr>
              <w:t xml:space="preserve"> </w:t>
            </w:r>
            <w:r>
              <w:rPr>
                <w:sz w:val="18"/>
              </w:rPr>
              <w:t>note de passage</w:t>
            </w:r>
            <w:r>
              <w:rPr>
                <w:spacing w:val="-2"/>
                <w:sz w:val="18"/>
              </w:rPr>
              <w:t xml:space="preserve"> </w:t>
            </w:r>
            <w:r>
              <w:rPr>
                <w:sz w:val="18"/>
              </w:rPr>
              <w:t>est</w:t>
            </w:r>
            <w:r>
              <w:rPr>
                <w:spacing w:val="-3"/>
                <w:sz w:val="18"/>
              </w:rPr>
              <w:t xml:space="preserve"> </w:t>
            </w:r>
            <w:r>
              <w:rPr>
                <w:sz w:val="18"/>
              </w:rPr>
              <w:t>fixée</w:t>
            </w:r>
            <w:r>
              <w:rPr>
                <w:spacing w:val="-2"/>
                <w:sz w:val="18"/>
              </w:rPr>
              <w:t xml:space="preserve"> </w:t>
            </w:r>
            <w:r>
              <w:rPr>
                <w:sz w:val="18"/>
              </w:rPr>
              <w:t>à</w:t>
            </w:r>
            <w:r>
              <w:rPr>
                <w:spacing w:val="-1"/>
                <w:sz w:val="18"/>
              </w:rPr>
              <w:t xml:space="preserve"> </w:t>
            </w:r>
            <w:r>
              <w:rPr>
                <w:sz w:val="18"/>
              </w:rPr>
              <w:t>60</w:t>
            </w:r>
            <w:r>
              <w:rPr>
                <w:spacing w:val="-1"/>
                <w:sz w:val="18"/>
              </w:rPr>
              <w:t xml:space="preserve"> </w:t>
            </w:r>
            <w:r>
              <w:rPr>
                <w:spacing w:val="-5"/>
                <w:sz w:val="18"/>
              </w:rPr>
              <w:t>%.</w:t>
            </w:r>
          </w:p>
          <w:p w14:paraId="37DC02DF" w14:textId="77777777" w:rsidR="002D6C03" w:rsidRDefault="002D6C03" w:rsidP="00165879">
            <w:pPr>
              <w:pStyle w:val="TableParagraph"/>
              <w:spacing w:before="180"/>
              <w:rPr>
                <w:rFonts w:ascii="Arial"/>
                <w:b/>
                <w:sz w:val="18"/>
              </w:rPr>
            </w:pPr>
          </w:p>
          <w:p w14:paraId="0E66F783" w14:textId="77777777" w:rsidR="002D6C03" w:rsidRDefault="002D6C03" w:rsidP="00165879">
            <w:pPr>
              <w:pStyle w:val="TableParagraph"/>
              <w:spacing w:before="1"/>
              <w:ind w:left="109"/>
              <w:rPr>
                <w:b/>
              </w:rPr>
            </w:pPr>
            <w:r>
              <w:rPr>
                <w:b/>
              </w:rPr>
              <w:t>GUIDE</w:t>
            </w:r>
            <w:r>
              <w:rPr>
                <w:b/>
                <w:spacing w:val="-5"/>
              </w:rPr>
              <w:t xml:space="preserve"> </w:t>
            </w:r>
            <w:r>
              <w:rPr>
                <w:b/>
              </w:rPr>
              <w:t>DE</w:t>
            </w:r>
            <w:r>
              <w:rPr>
                <w:b/>
                <w:spacing w:val="-7"/>
              </w:rPr>
              <w:t xml:space="preserve"> </w:t>
            </w:r>
            <w:r>
              <w:rPr>
                <w:b/>
              </w:rPr>
              <w:t>SANCTION</w:t>
            </w:r>
            <w:r>
              <w:rPr>
                <w:b/>
                <w:spacing w:val="-4"/>
              </w:rPr>
              <w:t xml:space="preserve"> </w:t>
            </w:r>
            <w:r>
              <w:rPr>
                <w:b/>
              </w:rPr>
              <w:t>DES</w:t>
            </w:r>
            <w:r>
              <w:rPr>
                <w:b/>
                <w:spacing w:val="-6"/>
              </w:rPr>
              <w:t xml:space="preserve"> </w:t>
            </w:r>
            <w:r>
              <w:rPr>
                <w:b/>
              </w:rPr>
              <w:t>ÉTUDES</w:t>
            </w:r>
            <w:r>
              <w:rPr>
                <w:b/>
                <w:spacing w:val="-3"/>
              </w:rPr>
              <w:t xml:space="preserve"> </w:t>
            </w:r>
            <w:r>
              <w:rPr>
                <w:b/>
              </w:rPr>
              <w:t>ET</w:t>
            </w:r>
            <w:r>
              <w:rPr>
                <w:b/>
                <w:spacing w:val="-6"/>
              </w:rPr>
              <w:t xml:space="preserve"> </w:t>
            </w:r>
            <w:r>
              <w:rPr>
                <w:b/>
              </w:rPr>
              <w:t>DES</w:t>
            </w:r>
            <w:r>
              <w:rPr>
                <w:b/>
                <w:spacing w:val="-4"/>
              </w:rPr>
              <w:t xml:space="preserve"> </w:t>
            </w:r>
            <w:r>
              <w:rPr>
                <w:b/>
              </w:rPr>
              <w:t>ÉPREUVES</w:t>
            </w:r>
            <w:r>
              <w:rPr>
                <w:b/>
                <w:spacing w:val="-6"/>
              </w:rPr>
              <w:t xml:space="preserve"> </w:t>
            </w:r>
            <w:r>
              <w:rPr>
                <w:b/>
              </w:rPr>
              <w:t>MINISTÉRIELLES</w:t>
            </w:r>
            <w:r>
              <w:rPr>
                <w:b/>
                <w:spacing w:val="-5"/>
              </w:rPr>
              <w:t xml:space="preserve"> </w:t>
            </w:r>
            <w:r>
              <w:rPr>
                <w:b/>
                <w:spacing w:val="-4"/>
              </w:rPr>
              <w:t>2015</w:t>
            </w:r>
          </w:p>
          <w:p w14:paraId="1F320F8B" w14:textId="77777777" w:rsidR="002D6C03" w:rsidRDefault="002D6C03" w:rsidP="00165879">
            <w:pPr>
              <w:pStyle w:val="TableParagraph"/>
              <w:spacing w:before="59"/>
              <w:ind w:left="109"/>
              <w:rPr>
                <w:b/>
                <w:sz w:val="18"/>
              </w:rPr>
            </w:pPr>
            <w:r>
              <w:rPr>
                <w:b/>
                <w:sz w:val="18"/>
              </w:rPr>
              <w:t>4.2.4</w:t>
            </w:r>
            <w:r>
              <w:rPr>
                <w:b/>
                <w:spacing w:val="-3"/>
                <w:sz w:val="18"/>
              </w:rPr>
              <w:t xml:space="preserve"> </w:t>
            </w:r>
            <w:r>
              <w:rPr>
                <w:b/>
                <w:sz w:val="18"/>
              </w:rPr>
              <w:t>Responsabilités</w:t>
            </w:r>
            <w:r>
              <w:rPr>
                <w:b/>
                <w:spacing w:val="-3"/>
                <w:sz w:val="18"/>
              </w:rPr>
              <w:t xml:space="preserve"> </w:t>
            </w:r>
            <w:r>
              <w:rPr>
                <w:b/>
                <w:sz w:val="18"/>
              </w:rPr>
              <w:t>du</w:t>
            </w:r>
            <w:r>
              <w:rPr>
                <w:b/>
                <w:spacing w:val="-3"/>
                <w:sz w:val="18"/>
              </w:rPr>
              <w:t xml:space="preserve"> </w:t>
            </w:r>
            <w:r>
              <w:rPr>
                <w:b/>
                <w:sz w:val="18"/>
              </w:rPr>
              <w:t>surveillant</w:t>
            </w:r>
            <w:r>
              <w:rPr>
                <w:b/>
                <w:spacing w:val="-2"/>
                <w:sz w:val="18"/>
              </w:rPr>
              <w:t xml:space="preserve"> </w:t>
            </w:r>
            <w:r>
              <w:rPr>
                <w:b/>
                <w:sz w:val="18"/>
              </w:rPr>
              <w:t>des</w:t>
            </w:r>
            <w:r>
              <w:rPr>
                <w:b/>
                <w:spacing w:val="-3"/>
                <w:sz w:val="18"/>
              </w:rPr>
              <w:t xml:space="preserve"> </w:t>
            </w:r>
            <w:r>
              <w:rPr>
                <w:b/>
                <w:sz w:val="18"/>
              </w:rPr>
              <w:t>épreuves</w:t>
            </w:r>
            <w:r>
              <w:rPr>
                <w:b/>
                <w:spacing w:val="-2"/>
                <w:sz w:val="18"/>
              </w:rPr>
              <w:t xml:space="preserve"> ministérielles</w:t>
            </w:r>
          </w:p>
          <w:p w14:paraId="5E8B0EC0" w14:textId="77777777" w:rsidR="002D6C03" w:rsidRDefault="002D6C03" w:rsidP="00165879">
            <w:pPr>
              <w:pStyle w:val="TableParagraph"/>
              <w:spacing w:before="62"/>
              <w:ind w:left="109"/>
              <w:rPr>
                <w:sz w:val="18"/>
              </w:rPr>
            </w:pPr>
            <w:r>
              <w:rPr>
                <w:sz w:val="18"/>
              </w:rPr>
              <w:t>La</w:t>
            </w:r>
            <w:r>
              <w:rPr>
                <w:spacing w:val="-3"/>
                <w:sz w:val="18"/>
              </w:rPr>
              <w:t xml:space="preserve"> </w:t>
            </w:r>
            <w:r>
              <w:rPr>
                <w:sz w:val="18"/>
              </w:rPr>
              <w:t>surveillante</w:t>
            </w:r>
            <w:r>
              <w:rPr>
                <w:spacing w:val="-3"/>
                <w:sz w:val="18"/>
              </w:rPr>
              <w:t xml:space="preserve"> </w:t>
            </w:r>
            <w:r>
              <w:rPr>
                <w:sz w:val="18"/>
              </w:rPr>
              <w:t>ou</w:t>
            </w:r>
            <w:r>
              <w:rPr>
                <w:spacing w:val="-3"/>
                <w:sz w:val="18"/>
              </w:rPr>
              <w:t xml:space="preserve"> </w:t>
            </w:r>
            <w:r>
              <w:rPr>
                <w:sz w:val="18"/>
              </w:rPr>
              <w:t>le</w:t>
            </w:r>
            <w:r>
              <w:rPr>
                <w:spacing w:val="-1"/>
                <w:sz w:val="18"/>
              </w:rPr>
              <w:t xml:space="preserve"> </w:t>
            </w:r>
            <w:r>
              <w:rPr>
                <w:sz w:val="18"/>
              </w:rPr>
              <w:t>surveillant d’une</w:t>
            </w:r>
            <w:r>
              <w:rPr>
                <w:spacing w:val="-3"/>
                <w:sz w:val="18"/>
              </w:rPr>
              <w:t xml:space="preserve"> </w:t>
            </w:r>
            <w:r>
              <w:rPr>
                <w:sz w:val="18"/>
              </w:rPr>
              <w:t>épreuve</w:t>
            </w:r>
            <w:r>
              <w:rPr>
                <w:spacing w:val="-3"/>
                <w:sz w:val="18"/>
              </w:rPr>
              <w:t xml:space="preserve"> </w:t>
            </w:r>
            <w:r>
              <w:rPr>
                <w:sz w:val="18"/>
              </w:rPr>
              <w:t>ministérielle</w:t>
            </w:r>
            <w:r>
              <w:rPr>
                <w:spacing w:val="-3"/>
                <w:sz w:val="18"/>
              </w:rPr>
              <w:t xml:space="preserve"> </w:t>
            </w:r>
            <w:r>
              <w:rPr>
                <w:sz w:val="18"/>
              </w:rPr>
              <w:t>doit</w:t>
            </w:r>
            <w:r>
              <w:rPr>
                <w:spacing w:val="-3"/>
                <w:sz w:val="18"/>
              </w:rPr>
              <w:t xml:space="preserve"> </w:t>
            </w:r>
            <w:r>
              <w:rPr>
                <w:spacing w:val="-10"/>
                <w:sz w:val="18"/>
              </w:rPr>
              <w:t>:</w:t>
            </w:r>
          </w:p>
          <w:p w14:paraId="17C1D1FD" w14:textId="77777777" w:rsidR="002D6C03" w:rsidRDefault="002D6C03" w:rsidP="00165879">
            <w:pPr>
              <w:pStyle w:val="TableParagraph"/>
              <w:spacing w:before="61"/>
              <w:ind w:left="109"/>
              <w:rPr>
                <w:b/>
                <w:sz w:val="18"/>
              </w:rPr>
            </w:pPr>
            <w:r>
              <w:rPr>
                <w:b/>
                <w:spacing w:val="-5"/>
                <w:sz w:val="18"/>
              </w:rPr>
              <w:t>[…]</w:t>
            </w:r>
          </w:p>
          <w:p w14:paraId="01A1A284" w14:textId="77777777" w:rsidR="002D6C03" w:rsidRDefault="002D6C03" w:rsidP="00A209F8">
            <w:pPr>
              <w:pStyle w:val="TableParagraph"/>
              <w:numPr>
                <w:ilvl w:val="0"/>
                <w:numId w:val="1"/>
              </w:numPr>
              <w:spacing w:before="58"/>
              <w:ind w:left="344" w:right="94"/>
              <w:jc w:val="both"/>
              <w:rPr>
                <w:sz w:val="18"/>
              </w:rPr>
            </w:pPr>
            <w:r>
              <w:rPr>
                <w:sz w:val="18"/>
              </w:rPr>
              <w:t>intervenir si un élève a en sa possession un appareil électronique (téléphone cellulaire, lecteur MP3, appareil</w:t>
            </w:r>
            <w:r>
              <w:rPr>
                <w:spacing w:val="-1"/>
                <w:sz w:val="18"/>
              </w:rPr>
              <w:t xml:space="preserve"> </w:t>
            </w:r>
            <w:r>
              <w:rPr>
                <w:sz w:val="18"/>
              </w:rPr>
              <w:t>photo, etc.) non</w:t>
            </w:r>
            <w:r>
              <w:rPr>
                <w:spacing w:val="-1"/>
                <w:sz w:val="18"/>
              </w:rPr>
              <w:t xml:space="preserve"> </w:t>
            </w:r>
            <w:r>
              <w:rPr>
                <w:sz w:val="18"/>
              </w:rPr>
              <w:t>autorisé</w:t>
            </w:r>
            <w:r>
              <w:rPr>
                <w:spacing w:val="-1"/>
                <w:sz w:val="18"/>
              </w:rPr>
              <w:t xml:space="preserve"> </w:t>
            </w:r>
            <w:r>
              <w:rPr>
                <w:sz w:val="18"/>
              </w:rPr>
              <w:t>en salle d’examen. Un</w:t>
            </w:r>
            <w:r>
              <w:rPr>
                <w:spacing w:val="-1"/>
                <w:sz w:val="18"/>
              </w:rPr>
              <w:t xml:space="preserve"> </w:t>
            </w:r>
            <w:r>
              <w:rPr>
                <w:sz w:val="18"/>
              </w:rPr>
              <w:t>élève</w:t>
            </w:r>
            <w:r>
              <w:rPr>
                <w:spacing w:val="-1"/>
                <w:sz w:val="18"/>
              </w:rPr>
              <w:t xml:space="preserve"> </w:t>
            </w:r>
            <w:r>
              <w:rPr>
                <w:sz w:val="18"/>
              </w:rPr>
              <w:t>qui contrevient à ce</w:t>
            </w:r>
            <w:r>
              <w:rPr>
                <w:spacing w:val="-1"/>
                <w:sz w:val="18"/>
              </w:rPr>
              <w:t xml:space="preserve"> </w:t>
            </w:r>
            <w:r>
              <w:rPr>
                <w:sz w:val="18"/>
              </w:rPr>
              <w:t xml:space="preserve">règlement doit être immédiatement expulsé de la salle d’examen et déclaré </w:t>
            </w:r>
            <w:r>
              <w:rPr>
                <w:sz w:val="18"/>
              </w:rPr>
              <w:lastRenderedPageBreak/>
              <w:t>coupable de tricherie;</w:t>
            </w:r>
          </w:p>
          <w:p w14:paraId="30E45FFF" w14:textId="77777777" w:rsidR="002D6C03" w:rsidRDefault="002D6C03" w:rsidP="00165879">
            <w:pPr>
              <w:pStyle w:val="TableParagraph"/>
              <w:numPr>
                <w:ilvl w:val="0"/>
                <w:numId w:val="1"/>
              </w:numPr>
              <w:tabs>
                <w:tab w:val="left" w:pos="281"/>
                <w:tab w:val="left" w:pos="283"/>
              </w:tabs>
              <w:spacing w:before="59"/>
              <w:ind w:left="283" w:right="95"/>
              <w:jc w:val="both"/>
              <w:rPr>
                <w:sz w:val="18"/>
              </w:rPr>
            </w:pPr>
            <w:r>
              <w:rPr>
                <w:sz w:val="18"/>
              </w:rPr>
              <w:t>saisir immédiatement le questionnaire, la feuille</w:t>
            </w:r>
            <w:r>
              <w:rPr>
                <w:spacing w:val="-1"/>
                <w:sz w:val="18"/>
              </w:rPr>
              <w:t xml:space="preserve"> </w:t>
            </w:r>
            <w:r>
              <w:rPr>
                <w:sz w:val="18"/>
              </w:rPr>
              <w:t>de</w:t>
            </w:r>
            <w:r>
              <w:rPr>
                <w:spacing w:val="-1"/>
                <w:sz w:val="18"/>
              </w:rPr>
              <w:t xml:space="preserve"> </w:t>
            </w:r>
            <w:r>
              <w:rPr>
                <w:sz w:val="18"/>
              </w:rPr>
              <w:t>réponses</w:t>
            </w:r>
            <w:r>
              <w:rPr>
                <w:spacing w:val="-1"/>
                <w:sz w:val="18"/>
              </w:rPr>
              <w:t xml:space="preserve"> </w:t>
            </w:r>
            <w:r>
              <w:rPr>
                <w:sz w:val="18"/>
              </w:rPr>
              <w:t>et tout le</w:t>
            </w:r>
            <w:r>
              <w:rPr>
                <w:spacing w:val="-1"/>
                <w:sz w:val="18"/>
              </w:rPr>
              <w:t xml:space="preserve"> </w:t>
            </w:r>
            <w:r>
              <w:rPr>
                <w:sz w:val="18"/>
              </w:rPr>
              <w:t>matériel incriminant d’un</w:t>
            </w:r>
            <w:r>
              <w:rPr>
                <w:spacing w:val="-1"/>
                <w:sz w:val="18"/>
              </w:rPr>
              <w:t xml:space="preserve"> </w:t>
            </w:r>
            <w:r>
              <w:rPr>
                <w:sz w:val="18"/>
              </w:rPr>
              <w:t>élève soupçonné de tricherie et l’expulser de la salle d’examen;</w:t>
            </w:r>
          </w:p>
          <w:p w14:paraId="44437C66" w14:textId="77777777" w:rsidR="002D6C03" w:rsidRDefault="002D6C03" w:rsidP="00165879">
            <w:pPr>
              <w:pStyle w:val="TableParagraph"/>
              <w:numPr>
                <w:ilvl w:val="0"/>
                <w:numId w:val="1"/>
              </w:numPr>
              <w:tabs>
                <w:tab w:val="left" w:pos="281"/>
                <w:tab w:val="left" w:pos="283"/>
              </w:tabs>
              <w:spacing w:before="60"/>
              <w:ind w:left="283" w:right="96"/>
              <w:jc w:val="both"/>
              <w:rPr>
                <w:sz w:val="18"/>
              </w:rPr>
            </w:pPr>
            <w:r>
              <w:rPr>
                <w:sz w:val="18"/>
              </w:rPr>
              <w:t>faire un rapport écrit indiquant les raisons de l’expulsion d’un élève soupçonné de tricherie, signer le rapport, y joindre tout le matériel saisi et remettre le tout à la direction de l’école ou du centre.</w:t>
            </w:r>
          </w:p>
          <w:p w14:paraId="6C083453" w14:textId="77777777" w:rsidR="002D6C03" w:rsidRDefault="002D6C03" w:rsidP="00165879">
            <w:pPr>
              <w:pStyle w:val="TableParagraph"/>
              <w:spacing w:before="62"/>
              <w:ind w:left="108"/>
              <w:jc w:val="both"/>
              <w:rPr>
                <w:b/>
                <w:sz w:val="18"/>
              </w:rPr>
            </w:pPr>
            <w:r>
              <w:rPr>
                <w:b/>
                <w:sz w:val="18"/>
              </w:rPr>
              <w:t>7.2</w:t>
            </w:r>
            <w:r>
              <w:rPr>
                <w:b/>
                <w:spacing w:val="-3"/>
                <w:sz w:val="18"/>
              </w:rPr>
              <w:t xml:space="preserve"> </w:t>
            </w:r>
            <w:r>
              <w:rPr>
                <w:b/>
                <w:sz w:val="18"/>
              </w:rPr>
              <w:t>Transmission</w:t>
            </w:r>
            <w:r>
              <w:rPr>
                <w:b/>
                <w:spacing w:val="-1"/>
                <w:sz w:val="18"/>
              </w:rPr>
              <w:t xml:space="preserve"> </w:t>
            </w:r>
            <w:r>
              <w:rPr>
                <w:b/>
                <w:sz w:val="18"/>
              </w:rPr>
              <w:t>des</w:t>
            </w:r>
            <w:r>
              <w:rPr>
                <w:b/>
                <w:spacing w:val="-2"/>
                <w:sz w:val="18"/>
              </w:rPr>
              <w:t xml:space="preserve"> </w:t>
            </w:r>
            <w:r>
              <w:rPr>
                <w:b/>
                <w:sz w:val="18"/>
              </w:rPr>
              <w:t>résultats</w:t>
            </w:r>
            <w:r>
              <w:rPr>
                <w:b/>
                <w:spacing w:val="-2"/>
                <w:sz w:val="18"/>
              </w:rPr>
              <w:t xml:space="preserve"> </w:t>
            </w:r>
            <w:r>
              <w:rPr>
                <w:b/>
                <w:sz w:val="18"/>
              </w:rPr>
              <w:t>au</w:t>
            </w:r>
            <w:r>
              <w:rPr>
                <w:b/>
                <w:spacing w:val="-3"/>
                <w:sz w:val="18"/>
              </w:rPr>
              <w:t xml:space="preserve"> </w:t>
            </w:r>
            <w:r>
              <w:rPr>
                <w:b/>
                <w:spacing w:val="-2"/>
                <w:sz w:val="18"/>
              </w:rPr>
              <w:t>ministère</w:t>
            </w:r>
          </w:p>
          <w:p w14:paraId="11CC3F74" w14:textId="77777777" w:rsidR="002D6C03" w:rsidRDefault="002D6C03" w:rsidP="00165879">
            <w:pPr>
              <w:pStyle w:val="TableParagraph"/>
              <w:spacing w:before="1"/>
              <w:ind w:left="108"/>
              <w:jc w:val="both"/>
              <w:rPr>
                <w:sz w:val="18"/>
              </w:rPr>
            </w:pPr>
            <w:r>
              <w:rPr>
                <w:sz w:val="18"/>
              </w:rPr>
              <w:t>Un</w:t>
            </w:r>
            <w:r>
              <w:rPr>
                <w:spacing w:val="-5"/>
                <w:sz w:val="18"/>
              </w:rPr>
              <w:t xml:space="preserve"> </w:t>
            </w:r>
            <w:r>
              <w:rPr>
                <w:sz w:val="18"/>
              </w:rPr>
              <w:t>adulte</w:t>
            </w:r>
            <w:r>
              <w:rPr>
                <w:spacing w:val="-2"/>
                <w:sz w:val="18"/>
              </w:rPr>
              <w:t xml:space="preserve"> </w:t>
            </w:r>
            <w:r>
              <w:rPr>
                <w:sz w:val="18"/>
              </w:rPr>
              <w:t>accusé de</w:t>
            </w:r>
            <w:r>
              <w:rPr>
                <w:spacing w:val="-2"/>
                <w:sz w:val="18"/>
              </w:rPr>
              <w:t xml:space="preserve"> </w:t>
            </w:r>
            <w:r>
              <w:rPr>
                <w:sz w:val="18"/>
              </w:rPr>
              <w:t>tricherie</w:t>
            </w:r>
            <w:r>
              <w:rPr>
                <w:spacing w:val="-2"/>
                <w:sz w:val="18"/>
              </w:rPr>
              <w:t xml:space="preserve"> </w:t>
            </w:r>
            <w:r>
              <w:rPr>
                <w:sz w:val="18"/>
              </w:rPr>
              <w:t>par la</w:t>
            </w:r>
            <w:r>
              <w:rPr>
                <w:spacing w:val="-1"/>
                <w:sz w:val="18"/>
              </w:rPr>
              <w:t xml:space="preserve"> </w:t>
            </w:r>
            <w:r>
              <w:rPr>
                <w:sz w:val="18"/>
              </w:rPr>
              <w:t>direction du</w:t>
            </w:r>
            <w:r>
              <w:rPr>
                <w:spacing w:val="-2"/>
                <w:sz w:val="18"/>
              </w:rPr>
              <w:t xml:space="preserve"> </w:t>
            </w:r>
            <w:r>
              <w:rPr>
                <w:sz w:val="18"/>
              </w:rPr>
              <w:t>centre</w:t>
            </w:r>
            <w:r>
              <w:rPr>
                <w:spacing w:val="-2"/>
                <w:sz w:val="18"/>
              </w:rPr>
              <w:t xml:space="preserve"> </w:t>
            </w:r>
            <w:r>
              <w:rPr>
                <w:sz w:val="18"/>
              </w:rPr>
              <w:t>reçoit</w:t>
            </w:r>
            <w:r>
              <w:rPr>
                <w:spacing w:val="-3"/>
                <w:sz w:val="18"/>
              </w:rPr>
              <w:t xml:space="preserve"> </w:t>
            </w:r>
            <w:r>
              <w:rPr>
                <w:sz w:val="18"/>
              </w:rPr>
              <w:t>la</w:t>
            </w:r>
            <w:r>
              <w:rPr>
                <w:spacing w:val="-1"/>
                <w:sz w:val="18"/>
              </w:rPr>
              <w:t xml:space="preserve"> </w:t>
            </w:r>
            <w:r>
              <w:rPr>
                <w:sz w:val="18"/>
              </w:rPr>
              <w:t>note</w:t>
            </w:r>
            <w:r>
              <w:rPr>
                <w:spacing w:val="-2"/>
                <w:sz w:val="18"/>
              </w:rPr>
              <w:t xml:space="preserve"> </w:t>
            </w:r>
            <w:r>
              <w:rPr>
                <w:sz w:val="18"/>
              </w:rPr>
              <w:t>0</w:t>
            </w:r>
            <w:r>
              <w:rPr>
                <w:spacing w:val="-1"/>
                <w:sz w:val="18"/>
              </w:rPr>
              <w:t xml:space="preserve"> </w:t>
            </w:r>
            <w:r>
              <w:rPr>
                <w:sz w:val="18"/>
              </w:rPr>
              <w:t>% à</w:t>
            </w:r>
            <w:r>
              <w:rPr>
                <w:spacing w:val="-1"/>
                <w:sz w:val="18"/>
              </w:rPr>
              <w:t xml:space="preserve"> </w:t>
            </w:r>
            <w:r>
              <w:rPr>
                <w:spacing w:val="-2"/>
                <w:sz w:val="18"/>
              </w:rPr>
              <w:t>l’épreuve.</w:t>
            </w:r>
          </w:p>
          <w:p w14:paraId="63AAFCCF" w14:textId="77777777" w:rsidR="002D6C03" w:rsidRDefault="002D6C03" w:rsidP="00165879">
            <w:pPr>
              <w:pStyle w:val="TableParagraph"/>
              <w:spacing w:before="130"/>
              <w:rPr>
                <w:rFonts w:ascii="Arial"/>
                <w:b/>
                <w:sz w:val="18"/>
              </w:rPr>
            </w:pPr>
          </w:p>
          <w:p w14:paraId="31B18FD4" w14:textId="77777777" w:rsidR="002D6C03" w:rsidRDefault="002D6C03" w:rsidP="00165879">
            <w:pPr>
              <w:pStyle w:val="TableParagraph"/>
              <w:ind w:left="108"/>
              <w:rPr>
                <w:b/>
                <w:sz w:val="18"/>
              </w:rPr>
            </w:pPr>
            <w:r>
              <w:rPr>
                <w:b/>
                <w:sz w:val="18"/>
              </w:rPr>
              <w:t>4.3.2</w:t>
            </w:r>
            <w:r>
              <w:rPr>
                <w:b/>
                <w:spacing w:val="-2"/>
                <w:sz w:val="18"/>
              </w:rPr>
              <w:t xml:space="preserve"> </w:t>
            </w:r>
            <w:r>
              <w:rPr>
                <w:b/>
                <w:sz w:val="18"/>
              </w:rPr>
              <w:t>Admission</w:t>
            </w:r>
            <w:r>
              <w:rPr>
                <w:b/>
                <w:spacing w:val="-2"/>
                <w:sz w:val="18"/>
              </w:rPr>
              <w:t xml:space="preserve"> </w:t>
            </w:r>
            <w:r>
              <w:rPr>
                <w:b/>
                <w:sz w:val="18"/>
              </w:rPr>
              <w:t>aux</w:t>
            </w:r>
            <w:r>
              <w:rPr>
                <w:b/>
                <w:spacing w:val="-2"/>
                <w:sz w:val="18"/>
              </w:rPr>
              <w:t xml:space="preserve"> </w:t>
            </w:r>
            <w:r>
              <w:rPr>
                <w:b/>
                <w:sz w:val="18"/>
              </w:rPr>
              <w:t>épreuves</w:t>
            </w:r>
            <w:r>
              <w:rPr>
                <w:b/>
                <w:spacing w:val="-1"/>
                <w:sz w:val="18"/>
              </w:rPr>
              <w:t xml:space="preserve"> </w:t>
            </w:r>
            <w:r>
              <w:rPr>
                <w:b/>
                <w:spacing w:val="-2"/>
                <w:sz w:val="18"/>
              </w:rPr>
              <w:t>ministérielles</w:t>
            </w:r>
          </w:p>
          <w:p w14:paraId="3D09D5A3" w14:textId="1125101F" w:rsidR="002D6C03" w:rsidRDefault="002D6C03" w:rsidP="000A2D5B">
            <w:pPr>
              <w:pStyle w:val="TableParagraph"/>
              <w:spacing w:before="1" w:line="219" w:lineRule="exact"/>
              <w:ind w:left="109"/>
              <w:rPr>
                <w:sz w:val="18"/>
              </w:rPr>
            </w:pPr>
            <w:r>
              <w:rPr>
                <w:sz w:val="18"/>
              </w:rPr>
              <w:t>L’évaluation</w:t>
            </w:r>
            <w:r>
              <w:rPr>
                <w:spacing w:val="39"/>
                <w:sz w:val="18"/>
              </w:rPr>
              <w:t xml:space="preserve"> </w:t>
            </w:r>
            <w:r>
              <w:rPr>
                <w:sz w:val="18"/>
              </w:rPr>
              <w:t>des</w:t>
            </w:r>
            <w:r>
              <w:rPr>
                <w:spacing w:val="39"/>
                <w:sz w:val="18"/>
              </w:rPr>
              <w:t xml:space="preserve"> </w:t>
            </w:r>
            <w:r>
              <w:rPr>
                <w:sz w:val="18"/>
              </w:rPr>
              <w:t>apprentissages</w:t>
            </w:r>
            <w:r>
              <w:rPr>
                <w:spacing w:val="43"/>
                <w:sz w:val="18"/>
              </w:rPr>
              <w:t xml:space="preserve"> </w:t>
            </w:r>
            <w:r>
              <w:rPr>
                <w:sz w:val="18"/>
              </w:rPr>
              <w:t>aux</w:t>
            </w:r>
            <w:r>
              <w:rPr>
                <w:spacing w:val="41"/>
                <w:sz w:val="18"/>
              </w:rPr>
              <w:t xml:space="preserve"> </w:t>
            </w:r>
            <w:r>
              <w:rPr>
                <w:sz w:val="18"/>
              </w:rPr>
              <w:t>fins</w:t>
            </w:r>
            <w:r>
              <w:rPr>
                <w:spacing w:val="40"/>
                <w:sz w:val="18"/>
              </w:rPr>
              <w:t xml:space="preserve"> </w:t>
            </w:r>
            <w:r>
              <w:rPr>
                <w:sz w:val="18"/>
              </w:rPr>
              <w:t>de</w:t>
            </w:r>
            <w:r>
              <w:rPr>
                <w:spacing w:val="39"/>
                <w:sz w:val="18"/>
              </w:rPr>
              <w:t xml:space="preserve"> </w:t>
            </w:r>
            <w:r>
              <w:rPr>
                <w:sz w:val="18"/>
              </w:rPr>
              <w:t>la</w:t>
            </w:r>
            <w:r>
              <w:rPr>
                <w:spacing w:val="41"/>
                <w:sz w:val="18"/>
              </w:rPr>
              <w:t xml:space="preserve"> </w:t>
            </w:r>
            <w:r>
              <w:rPr>
                <w:sz w:val="18"/>
              </w:rPr>
              <w:t>sanction</w:t>
            </w:r>
            <w:r>
              <w:rPr>
                <w:spacing w:val="39"/>
                <w:sz w:val="18"/>
              </w:rPr>
              <w:t xml:space="preserve"> </w:t>
            </w:r>
            <w:r>
              <w:rPr>
                <w:sz w:val="18"/>
              </w:rPr>
              <w:t>doit</w:t>
            </w:r>
            <w:r>
              <w:rPr>
                <w:spacing w:val="41"/>
                <w:sz w:val="18"/>
              </w:rPr>
              <w:t xml:space="preserve"> </w:t>
            </w:r>
            <w:r>
              <w:rPr>
                <w:sz w:val="18"/>
              </w:rPr>
              <w:t>avoir</w:t>
            </w:r>
            <w:r>
              <w:rPr>
                <w:spacing w:val="40"/>
                <w:sz w:val="18"/>
              </w:rPr>
              <w:t xml:space="preserve"> </w:t>
            </w:r>
            <w:r>
              <w:rPr>
                <w:sz w:val="18"/>
              </w:rPr>
              <w:t>lieu</w:t>
            </w:r>
            <w:r>
              <w:rPr>
                <w:spacing w:val="40"/>
                <w:sz w:val="18"/>
              </w:rPr>
              <w:t xml:space="preserve"> </w:t>
            </w:r>
            <w:r>
              <w:rPr>
                <w:sz w:val="18"/>
              </w:rPr>
              <w:t>lorsque</w:t>
            </w:r>
            <w:r>
              <w:rPr>
                <w:spacing w:val="39"/>
                <w:sz w:val="18"/>
              </w:rPr>
              <w:t xml:space="preserve"> </w:t>
            </w:r>
            <w:r>
              <w:rPr>
                <w:sz w:val="18"/>
              </w:rPr>
              <w:t>l’élève</w:t>
            </w:r>
            <w:r>
              <w:rPr>
                <w:spacing w:val="40"/>
                <w:sz w:val="18"/>
              </w:rPr>
              <w:t xml:space="preserve"> </w:t>
            </w:r>
            <w:r>
              <w:rPr>
                <w:sz w:val="18"/>
              </w:rPr>
              <w:t>a</w:t>
            </w:r>
            <w:r>
              <w:rPr>
                <w:spacing w:val="40"/>
                <w:sz w:val="18"/>
              </w:rPr>
              <w:t xml:space="preserve"> </w:t>
            </w:r>
            <w:r>
              <w:rPr>
                <w:sz w:val="18"/>
              </w:rPr>
              <w:t>terminé</w:t>
            </w:r>
            <w:r>
              <w:rPr>
                <w:spacing w:val="40"/>
                <w:sz w:val="18"/>
              </w:rPr>
              <w:t xml:space="preserve"> </w:t>
            </w:r>
            <w:r>
              <w:rPr>
                <w:spacing w:val="-5"/>
                <w:sz w:val="18"/>
              </w:rPr>
              <w:t xml:space="preserve">sa </w:t>
            </w:r>
            <w:r>
              <w:rPr>
                <w:sz w:val="18"/>
              </w:rPr>
              <w:t>formation</w:t>
            </w:r>
            <w:r w:rsidRPr="000A2D5B">
              <w:rPr>
                <w:sz w:val="18"/>
              </w:rPr>
              <w:t>.</w:t>
            </w:r>
            <w:r w:rsidRPr="000A2D5B">
              <w:rPr>
                <w:spacing w:val="5"/>
                <w:sz w:val="18"/>
              </w:rPr>
              <w:t xml:space="preserve"> </w:t>
            </w:r>
            <w:r>
              <w:rPr>
                <w:sz w:val="18"/>
              </w:rPr>
              <w:t>L’élève</w:t>
            </w:r>
            <w:r>
              <w:rPr>
                <w:spacing w:val="7"/>
                <w:sz w:val="18"/>
              </w:rPr>
              <w:t xml:space="preserve"> </w:t>
            </w:r>
            <w:r>
              <w:rPr>
                <w:sz w:val="18"/>
              </w:rPr>
              <w:t>qui</w:t>
            </w:r>
            <w:r>
              <w:rPr>
                <w:spacing w:val="8"/>
                <w:sz w:val="18"/>
              </w:rPr>
              <w:t xml:space="preserve"> </w:t>
            </w:r>
            <w:r>
              <w:rPr>
                <w:sz w:val="18"/>
              </w:rPr>
              <w:t>démontre</w:t>
            </w:r>
            <w:r>
              <w:rPr>
                <w:spacing w:val="9"/>
                <w:sz w:val="18"/>
              </w:rPr>
              <w:t xml:space="preserve"> </w:t>
            </w:r>
            <w:r>
              <w:rPr>
                <w:sz w:val="18"/>
              </w:rPr>
              <w:t>une</w:t>
            </w:r>
            <w:r>
              <w:rPr>
                <w:spacing w:val="7"/>
                <w:sz w:val="18"/>
              </w:rPr>
              <w:t xml:space="preserve"> </w:t>
            </w:r>
            <w:r>
              <w:rPr>
                <w:sz w:val="18"/>
              </w:rPr>
              <w:t>préparation</w:t>
            </w:r>
            <w:r>
              <w:rPr>
                <w:spacing w:val="7"/>
                <w:sz w:val="18"/>
              </w:rPr>
              <w:t xml:space="preserve"> </w:t>
            </w:r>
            <w:r>
              <w:rPr>
                <w:sz w:val="18"/>
              </w:rPr>
              <w:t>suffisante</w:t>
            </w:r>
            <w:r>
              <w:rPr>
                <w:spacing w:val="10"/>
                <w:sz w:val="18"/>
              </w:rPr>
              <w:t xml:space="preserve"> </w:t>
            </w:r>
            <w:r>
              <w:rPr>
                <w:sz w:val="18"/>
              </w:rPr>
              <w:t>peut</w:t>
            </w:r>
            <w:r>
              <w:rPr>
                <w:spacing w:val="7"/>
                <w:sz w:val="18"/>
              </w:rPr>
              <w:t xml:space="preserve"> </w:t>
            </w:r>
            <w:r>
              <w:rPr>
                <w:sz w:val="18"/>
              </w:rPr>
              <w:t>être</w:t>
            </w:r>
            <w:r>
              <w:rPr>
                <w:spacing w:val="7"/>
                <w:sz w:val="18"/>
              </w:rPr>
              <w:t xml:space="preserve"> </w:t>
            </w:r>
            <w:r>
              <w:rPr>
                <w:sz w:val="18"/>
              </w:rPr>
              <w:t>admis</w:t>
            </w:r>
            <w:r>
              <w:rPr>
                <w:spacing w:val="7"/>
                <w:sz w:val="18"/>
              </w:rPr>
              <w:t xml:space="preserve"> </w:t>
            </w:r>
            <w:r>
              <w:rPr>
                <w:sz w:val="18"/>
              </w:rPr>
              <w:t>à</w:t>
            </w:r>
            <w:r>
              <w:rPr>
                <w:spacing w:val="8"/>
                <w:sz w:val="18"/>
              </w:rPr>
              <w:t xml:space="preserve"> </w:t>
            </w:r>
            <w:r>
              <w:rPr>
                <w:sz w:val="18"/>
              </w:rPr>
              <w:t>l’épreuve</w:t>
            </w:r>
            <w:r>
              <w:rPr>
                <w:spacing w:val="6"/>
                <w:sz w:val="18"/>
              </w:rPr>
              <w:t xml:space="preserve"> </w:t>
            </w:r>
            <w:r>
              <w:rPr>
                <w:sz w:val="18"/>
              </w:rPr>
              <w:t>d’un</w:t>
            </w:r>
            <w:r>
              <w:rPr>
                <w:spacing w:val="7"/>
                <w:sz w:val="18"/>
              </w:rPr>
              <w:t xml:space="preserve"> </w:t>
            </w:r>
            <w:r>
              <w:rPr>
                <w:sz w:val="18"/>
              </w:rPr>
              <w:t>cours</w:t>
            </w:r>
            <w:r>
              <w:rPr>
                <w:spacing w:val="7"/>
                <w:sz w:val="18"/>
              </w:rPr>
              <w:t xml:space="preserve"> </w:t>
            </w:r>
            <w:r>
              <w:rPr>
                <w:sz w:val="18"/>
              </w:rPr>
              <w:t>ou</w:t>
            </w:r>
            <w:r>
              <w:rPr>
                <w:spacing w:val="7"/>
                <w:sz w:val="18"/>
              </w:rPr>
              <w:t xml:space="preserve"> </w:t>
            </w:r>
            <w:r>
              <w:rPr>
                <w:spacing w:val="-10"/>
                <w:sz w:val="18"/>
              </w:rPr>
              <w:t xml:space="preserve">à </w:t>
            </w:r>
            <w:r>
              <w:rPr>
                <w:sz w:val="18"/>
              </w:rPr>
              <w:t>l’épreuve</w:t>
            </w:r>
            <w:r>
              <w:rPr>
                <w:spacing w:val="-3"/>
                <w:sz w:val="18"/>
              </w:rPr>
              <w:t xml:space="preserve"> </w:t>
            </w:r>
            <w:r>
              <w:rPr>
                <w:sz w:val="18"/>
              </w:rPr>
              <w:t>élaborée</w:t>
            </w:r>
            <w:r>
              <w:rPr>
                <w:spacing w:val="-3"/>
                <w:sz w:val="18"/>
              </w:rPr>
              <w:t xml:space="preserve"> </w:t>
            </w:r>
            <w:r>
              <w:rPr>
                <w:sz w:val="18"/>
              </w:rPr>
              <w:t>en</w:t>
            </w:r>
            <w:r>
              <w:rPr>
                <w:spacing w:val="-3"/>
                <w:sz w:val="18"/>
              </w:rPr>
              <w:t xml:space="preserve"> </w:t>
            </w:r>
            <w:r>
              <w:rPr>
                <w:sz w:val="18"/>
              </w:rPr>
              <w:t>vue</w:t>
            </w:r>
            <w:r>
              <w:rPr>
                <w:spacing w:val="-3"/>
                <w:sz w:val="18"/>
              </w:rPr>
              <w:t xml:space="preserve"> </w:t>
            </w:r>
            <w:r>
              <w:rPr>
                <w:sz w:val="18"/>
              </w:rPr>
              <w:t>de</w:t>
            </w:r>
            <w:r>
              <w:rPr>
                <w:spacing w:val="-1"/>
                <w:sz w:val="18"/>
              </w:rPr>
              <w:t xml:space="preserve"> </w:t>
            </w:r>
            <w:r>
              <w:rPr>
                <w:sz w:val="18"/>
              </w:rPr>
              <w:t>la</w:t>
            </w:r>
            <w:r>
              <w:rPr>
                <w:spacing w:val="-2"/>
                <w:sz w:val="18"/>
              </w:rPr>
              <w:t xml:space="preserve"> </w:t>
            </w:r>
            <w:r>
              <w:rPr>
                <w:sz w:val="18"/>
              </w:rPr>
              <w:t>sanction</w:t>
            </w:r>
            <w:r>
              <w:rPr>
                <w:spacing w:val="-3"/>
                <w:sz w:val="18"/>
              </w:rPr>
              <w:t xml:space="preserve"> </w:t>
            </w:r>
            <w:r>
              <w:rPr>
                <w:sz w:val="18"/>
              </w:rPr>
              <w:t>d’une</w:t>
            </w:r>
            <w:r>
              <w:rPr>
                <w:spacing w:val="-3"/>
                <w:sz w:val="18"/>
              </w:rPr>
              <w:t xml:space="preserve"> </w:t>
            </w:r>
            <w:r>
              <w:rPr>
                <w:sz w:val="18"/>
              </w:rPr>
              <w:t>compétence</w:t>
            </w:r>
            <w:r>
              <w:rPr>
                <w:spacing w:val="-3"/>
                <w:sz w:val="18"/>
              </w:rPr>
              <w:t xml:space="preserve"> </w:t>
            </w:r>
            <w:r>
              <w:rPr>
                <w:sz w:val="18"/>
              </w:rPr>
              <w:t>sans</w:t>
            </w:r>
            <w:r>
              <w:rPr>
                <w:spacing w:val="-3"/>
                <w:sz w:val="18"/>
              </w:rPr>
              <w:t xml:space="preserve"> </w:t>
            </w:r>
            <w:r>
              <w:rPr>
                <w:sz w:val="18"/>
              </w:rPr>
              <w:t>avoir</w:t>
            </w:r>
            <w:r>
              <w:rPr>
                <w:spacing w:val="-3"/>
                <w:sz w:val="18"/>
              </w:rPr>
              <w:t xml:space="preserve"> </w:t>
            </w:r>
            <w:r>
              <w:rPr>
                <w:sz w:val="18"/>
              </w:rPr>
              <w:t>suivi</w:t>
            </w:r>
            <w:r>
              <w:rPr>
                <w:spacing w:val="-3"/>
                <w:sz w:val="18"/>
              </w:rPr>
              <w:t xml:space="preserve"> </w:t>
            </w:r>
            <w:r>
              <w:rPr>
                <w:sz w:val="18"/>
              </w:rPr>
              <w:t>le</w:t>
            </w:r>
            <w:r>
              <w:rPr>
                <w:spacing w:val="-3"/>
                <w:sz w:val="18"/>
              </w:rPr>
              <w:t xml:space="preserve"> </w:t>
            </w:r>
            <w:r>
              <w:rPr>
                <w:sz w:val="18"/>
              </w:rPr>
              <w:t>cours,</w:t>
            </w:r>
            <w:r>
              <w:rPr>
                <w:spacing w:val="-2"/>
                <w:sz w:val="18"/>
              </w:rPr>
              <w:t xml:space="preserve"> </w:t>
            </w:r>
            <w:r>
              <w:rPr>
                <w:sz w:val="18"/>
              </w:rPr>
              <w:t>mais</w:t>
            </w:r>
            <w:r>
              <w:rPr>
                <w:spacing w:val="-3"/>
                <w:sz w:val="18"/>
              </w:rPr>
              <w:t xml:space="preserve"> </w:t>
            </w:r>
            <w:r>
              <w:rPr>
                <w:sz w:val="18"/>
              </w:rPr>
              <w:t>il doit</w:t>
            </w:r>
            <w:r>
              <w:rPr>
                <w:spacing w:val="-3"/>
                <w:sz w:val="18"/>
              </w:rPr>
              <w:t xml:space="preserve"> </w:t>
            </w:r>
            <w:r>
              <w:rPr>
                <w:sz w:val="18"/>
              </w:rPr>
              <w:t>répondre aux exigences fixées par l’organisme scolaire.</w:t>
            </w:r>
          </w:p>
        </w:tc>
      </w:tr>
      <w:tr w:rsidR="002D6C03" w14:paraId="4EEE861F" w14:textId="77777777" w:rsidTr="249E98CC">
        <w:tc>
          <w:tcPr>
            <w:tcW w:w="4818" w:type="dxa"/>
          </w:tcPr>
          <w:p w14:paraId="1B4DA50D" w14:textId="708CB2AB" w:rsidR="002D6C03" w:rsidRPr="000E3034" w:rsidRDefault="002D6C03" w:rsidP="000B6DB8">
            <w:pPr>
              <w:pStyle w:val="TableParagraph"/>
              <w:spacing w:before="1"/>
              <w:ind w:left="165"/>
              <w:rPr>
                <w:rFonts w:ascii="Verdana" w:hAnsi="Verdana"/>
                <w:b/>
              </w:rPr>
            </w:pPr>
            <w:r w:rsidRPr="000E3034">
              <w:rPr>
                <w:rFonts w:ascii="Verdana" w:hAnsi="Verdana"/>
                <w:b/>
              </w:rPr>
              <w:t>L’élève</w:t>
            </w:r>
            <w:r w:rsidRPr="000E3034">
              <w:rPr>
                <w:rFonts w:ascii="Verdana" w:hAnsi="Verdana"/>
                <w:b/>
                <w:spacing w:val="-13"/>
              </w:rPr>
              <w:t xml:space="preserve"> </w:t>
            </w:r>
            <w:r w:rsidRPr="000E3034">
              <w:rPr>
                <w:rFonts w:ascii="Verdana" w:hAnsi="Verdana"/>
                <w:b/>
              </w:rPr>
              <w:t>développe</w:t>
            </w:r>
            <w:r w:rsidRPr="000E3034">
              <w:rPr>
                <w:rFonts w:ascii="Verdana" w:hAnsi="Verdana"/>
                <w:b/>
                <w:spacing w:val="-12"/>
              </w:rPr>
              <w:t xml:space="preserve"> </w:t>
            </w:r>
            <w:r w:rsidRPr="000E3034">
              <w:rPr>
                <w:rFonts w:ascii="Verdana" w:hAnsi="Verdana"/>
                <w:b/>
              </w:rPr>
              <w:t>graduellement</w:t>
            </w:r>
            <w:r w:rsidRPr="000E3034">
              <w:rPr>
                <w:rFonts w:ascii="Verdana" w:hAnsi="Verdana"/>
                <w:b/>
                <w:spacing w:val="-11"/>
              </w:rPr>
              <w:t xml:space="preserve"> </w:t>
            </w:r>
            <w:r w:rsidRPr="000E3034">
              <w:rPr>
                <w:rFonts w:ascii="Verdana" w:hAnsi="Verdana"/>
                <w:b/>
              </w:rPr>
              <w:t xml:space="preserve">son habileté à réguler lui-même ses </w:t>
            </w:r>
            <w:r w:rsidRPr="000E3034">
              <w:rPr>
                <w:rFonts w:ascii="Verdana" w:hAnsi="Verdana"/>
                <w:b/>
                <w:spacing w:val="-2"/>
              </w:rPr>
              <w:t>apprentissages.</w:t>
            </w:r>
          </w:p>
        </w:tc>
        <w:tc>
          <w:tcPr>
            <w:tcW w:w="9498" w:type="dxa"/>
          </w:tcPr>
          <w:p w14:paraId="7D47A95D" w14:textId="3E16D73E" w:rsidR="002D6C03" w:rsidRPr="0037536F" w:rsidRDefault="002D6C03" w:rsidP="00286A49">
            <w:pPr>
              <w:pStyle w:val="TableParagraph"/>
              <w:numPr>
                <w:ilvl w:val="0"/>
                <w:numId w:val="24"/>
              </w:numPr>
              <w:tabs>
                <w:tab w:val="left" w:pos="818"/>
                <w:tab w:val="left" w:pos="820"/>
              </w:tabs>
              <w:ind w:right="151"/>
              <w:rPr>
                <w:rFonts w:ascii="Verdana" w:hAnsi="Verdana"/>
                <w:sz w:val="20"/>
                <w:szCs w:val="20"/>
              </w:rPr>
            </w:pPr>
            <w:r w:rsidRPr="0037536F">
              <w:rPr>
                <w:rFonts w:ascii="Verdana" w:hAnsi="Verdana"/>
                <w:sz w:val="20"/>
                <w:szCs w:val="20"/>
              </w:rPr>
              <w:t>L’enseignant procure à l’élève l’occasion de réguler lui-même ses apprentissages en</w:t>
            </w:r>
            <w:r w:rsidRPr="0037536F">
              <w:rPr>
                <w:rFonts w:ascii="Verdana" w:hAnsi="Verdana"/>
                <w:spacing w:val="-6"/>
                <w:sz w:val="20"/>
                <w:szCs w:val="20"/>
              </w:rPr>
              <w:t xml:space="preserve"> </w:t>
            </w:r>
            <w:r w:rsidRPr="0037536F">
              <w:rPr>
                <w:rFonts w:ascii="Verdana" w:hAnsi="Verdana"/>
                <w:sz w:val="20"/>
                <w:szCs w:val="20"/>
              </w:rPr>
              <w:t>lui</w:t>
            </w:r>
            <w:r w:rsidRPr="0037536F">
              <w:rPr>
                <w:rFonts w:ascii="Verdana" w:hAnsi="Verdana"/>
                <w:spacing w:val="-4"/>
                <w:sz w:val="20"/>
                <w:szCs w:val="20"/>
              </w:rPr>
              <w:t xml:space="preserve"> </w:t>
            </w:r>
            <w:r w:rsidRPr="0037536F">
              <w:rPr>
                <w:rFonts w:ascii="Verdana" w:hAnsi="Verdana"/>
                <w:sz w:val="20"/>
                <w:szCs w:val="20"/>
              </w:rPr>
              <w:t>proposant</w:t>
            </w:r>
            <w:r w:rsidRPr="0037536F">
              <w:rPr>
                <w:rFonts w:ascii="Verdana" w:hAnsi="Verdana"/>
                <w:spacing w:val="-5"/>
                <w:sz w:val="20"/>
                <w:szCs w:val="20"/>
              </w:rPr>
              <w:t xml:space="preserve"> </w:t>
            </w:r>
            <w:r w:rsidRPr="0037536F">
              <w:rPr>
                <w:rFonts w:ascii="Verdana" w:hAnsi="Verdana"/>
                <w:sz w:val="20"/>
                <w:szCs w:val="20"/>
              </w:rPr>
              <w:t>de</w:t>
            </w:r>
            <w:r w:rsidRPr="0037536F">
              <w:rPr>
                <w:rFonts w:ascii="Verdana" w:hAnsi="Verdana"/>
                <w:spacing w:val="-6"/>
                <w:sz w:val="20"/>
                <w:szCs w:val="20"/>
              </w:rPr>
              <w:t xml:space="preserve"> </w:t>
            </w:r>
            <w:r w:rsidRPr="0037536F">
              <w:rPr>
                <w:rFonts w:ascii="Verdana" w:hAnsi="Verdana"/>
                <w:sz w:val="20"/>
                <w:szCs w:val="20"/>
              </w:rPr>
              <w:t>se</w:t>
            </w:r>
            <w:r w:rsidRPr="0037536F">
              <w:rPr>
                <w:rFonts w:ascii="Verdana" w:hAnsi="Verdana"/>
                <w:spacing w:val="-5"/>
                <w:sz w:val="20"/>
                <w:szCs w:val="20"/>
              </w:rPr>
              <w:t xml:space="preserve"> </w:t>
            </w:r>
            <w:r w:rsidRPr="0037536F">
              <w:rPr>
                <w:rFonts w:ascii="Verdana" w:hAnsi="Verdana"/>
                <w:sz w:val="20"/>
                <w:szCs w:val="20"/>
              </w:rPr>
              <w:t>fixer</w:t>
            </w:r>
            <w:r w:rsidRPr="0037536F">
              <w:rPr>
                <w:rFonts w:ascii="Verdana" w:hAnsi="Verdana"/>
                <w:spacing w:val="-5"/>
                <w:sz w:val="20"/>
                <w:szCs w:val="20"/>
              </w:rPr>
              <w:t xml:space="preserve"> </w:t>
            </w:r>
            <w:r w:rsidRPr="0037536F">
              <w:rPr>
                <w:rFonts w:ascii="Verdana" w:hAnsi="Verdana"/>
                <w:sz w:val="20"/>
                <w:szCs w:val="20"/>
              </w:rPr>
              <w:t>des</w:t>
            </w:r>
            <w:r w:rsidRPr="0037536F">
              <w:rPr>
                <w:rFonts w:ascii="Verdana" w:hAnsi="Verdana"/>
                <w:spacing w:val="-4"/>
                <w:sz w:val="20"/>
                <w:szCs w:val="20"/>
              </w:rPr>
              <w:t xml:space="preserve"> </w:t>
            </w:r>
            <w:r w:rsidRPr="0037536F">
              <w:rPr>
                <w:rFonts w:ascii="Verdana" w:hAnsi="Verdana"/>
                <w:sz w:val="20"/>
                <w:szCs w:val="20"/>
              </w:rPr>
              <w:t>défis</w:t>
            </w:r>
            <w:r w:rsidRPr="0037536F">
              <w:rPr>
                <w:rFonts w:ascii="Verdana" w:hAnsi="Verdana"/>
                <w:spacing w:val="-4"/>
                <w:sz w:val="20"/>
                <w:szCs w:val="20"/>
              </w:rPr>
              <w:t xml:space="preserve"> </w:t>
            </w:r>
            <w:r w:rsidRPr="0037536F">
              <w:rPr>
                <w:rFonts w:ascii="Verdana" w:hAnsi="Verdana"/>
                <w:sz w:val="20"/>
                <w:szCs w:val="20"/>
              </w:rPr>
              <w:t>et</w:t>
            </w:r>
            <w:r w:rsidRPr="0037536F">
              <w:rPr>
                <w:rFonts w:ascii="Verdana" w:hAnsi="Verdana"/>
                <w:spacing w:val="-5"/>
                <w:sz w:val="20"/>
                <w:szCs w:val="20"/>
              </w:rPr>
              <w:t xml:space="preserve"> </w:t>
            </w:r>
            <w:r w:rsidRPr="0037536F">
              <w:rPr>
                <w:rFonts w:ascii="Verdana" w:hAnsi="Verdana"/>
                <w:sz w:val="20"/>
                <w:szCs w:val="20"/>
              </w:rPr>
              <w:t>de trouver des moyens pour les relever.</w:t>
            </w:r>
          </w:p>
        </w:tc>
        <w:tc>
          <w:tcPr>
            <w:tcW w:w="4536" w:type="dxa"/>
            <w:vMerge/>
          </w:tcPr>
          <w:p w14:paraId="4139513E" w14:textId="77777777" w:rsidR="002D6C03" w:rsidRDefault="002D6C03" w:rsidP="00646295">
            <w:pPr>
              <w:rPr>
                <w:sz w:val="2"/>
                <w:szCs w:val="2"/>
              </w:rPr>
            </w:pPr>
          </w:p>
        </w:tc>
      </w:tr>
      <w:tr w:rsidR="002D6C03" w14:paraId="2143A037" w14:textId="77777777" w:rsidTr="249E98CC">
        <w:tc>
          <w:tcPr>
            <w:tcW w:w="4818" w:type="dxa"/>
          </w:tcPr>
          <w:p w14:paraId="2F9C41DB" w14:textId="0D4C4D14" w:rsidR="002D6C03" w:rsidRPr="00F23372" w:rsidRDefault="002D6C03" w:rsidP="00646295">
            <w:pPr>
              <w:pStyle w:val="TableParagraph"/>
              <w:spacing w:before="1"/>
              <w:ind w:left="165" w:right="185"/>
              <w:rPr>
                <w:rFonts w:ascii="Verdana" w:hAnsi="Verdana"/>
                <w:b/>
              </w:rPr>
            </w:pPr>
            <w:r w:rsidRPr="00F23372">
              <w:rPr>
                <w:rFonts w:ascii="Verdana" w:hAnsi="Verdana"/>
                <w:b/>
              </w:rPr>
              <w:t>Des</w:t>
            </w:r>
            <w:r w:rsidRPr="00F23372">
              <w:rPr>
                <w:rFonts w:ascii="Verdana" w:hAnsi="Verdana"/>
                <w:b/>
                <w:spacing w:val="-10"/>
              </w:rPr>
              <w:t xml:space="preserve"> </w:t>
            </w:r>
            <w:r w:rsidRPr="00F23372">
              <w:rPr>
                <w:rFonts w:ascii="Verdana" w:hAnsi="Verdana"/>
                <w:b/>
              </w:rPr>
              <w:t>actions</w:t>
            </w:r>
            <w:r w:rsidRPr="00F23372">
              <w:rPr>
                <w:rFonts w:ascii="Verdana" w:hAnsi="Verdana"/>
                <w:b/>
                <w:spacing w:val="-10"/>
              </w:rPr>
              <w:t xml:space="preserve"> </w:t>
            </w:r>
            <w:r w:rsidRPr="00F23372">
              <w:rPr>
                <w:rFonts w:ascii="Verdana" w:hAnsi="Verdana"/>
                <w:b/>
              </w:rPr>
              <w:t>pédagogiques</w:t>
            </w:r>
            <w:r w:rsidRPr="00F23372">
              <w:rPr>
                <w:rFonts w:ascii="Verdana" w:hAnsi="Verdana"/>
                <w:b/>
                <w:spacing w:val="-10"/>
              </w:rPr>
              <w:t xml:space="preserve"> </w:t>
            </w:r>
            <w:r w:rsidRPr="00F23372">
              <w:rPr>
                <w:rFonts w:ascii="Verdana" w:hAnsi="Verdana"/>
                <w:b/>
              </w:rPr>
              <w:t>sont</w:t>
            </w:r>
            <w:r w:rsidRPr="00F23372">
              <w:rPr>
                <w:rFonts w:ascii="Verdana" w:hAnsi="Verdana"/>
                <w:b/>
                <w:spacing w:val="-8"/>
              </w:rPr>
              <w:t xml:space="preserve"> </w:t>
            </w:r>
            <w:r w:rsidRPr="00F23372">
              <w:rPr>
                <w:rFonts w:ascii="Verdana" w:hAnsi="Verdana"/>
                <w:b/>
              </w:rPr>
              <w:t>planifiées pour assurer la poursuite des apprentissages de l’élève.</w:t>
            </w:r>
          </w:p>
        </w:tc>
        <w:tc>
          <w:tcPr>
            <w:tcW w:w="9498" w:type="dxa"/>
          </w:tcPr>
          <w:p w14:paraId="4335ACCA" w14:textId="69A35848" w:rsidR="002D6C03" w:rsidRPr="00F23372" w:rsidRDefault="002D6C03" w:rsidP="000B6DB8">
            <w:pPr>
              <w:pStyle w:val="TableParagraph"/>
              <w:numPr>
                <w:ilvl w:val="0"/>
                <w:numId w:val="30"/>
              </w:numPr>
              <w:tabs>
                <w:tab w:val="left" w:pos="955"/>
              </w:tabs>
              <w:spacing w:before="1" w:line="237" w:lineRule="auto"/>
              <w:rPr>
                <w:rFonts w:ascii="Verdana" w:hAnsi="Verdana"/>
                <w:sz w:val="20"/>
                <w:szCs w:val="20"/>
              </w:rPr>
            </w:pPr>
            <w:r w:rsidRPr="00F23372">
              <w:rPr>
                <w:rFonts w:ascii="Verdana" w:hAnsi="Verdana"/>
                <w:sz w:val="20"/>
                <w:szCs w:val="20"/>
              </w:rPr>
              <w:t>Lors d’un changement d’enseignant, l’équipe disciplinaire détermine les moyens</w:t>
            </w:r>
            <w:r w:rsidRPr="00F23372">
              <w:rPr>
                <w:rFonts w:ascii="Verdana" w:hAnsi="Verdana"/>
                <w:spacing w:val="-13"/>
                <w:sz w:val="20"/>
                <w:szCs w:val="20"/>
              </w:rPr>
              <w:t xml:space="preserve"> </w:t>
            </w:r>
            <w:r w:rsidRPr="00F23372">
              <w:rPr>
                <w:rFonts w:ascii="Verdana" w:hAnsi="Verdana"/>
                <w:sz w:val="20"/>
                <w:szCs w:val="20"/>
              </w:rPr>
              <w:t>de</w:t>
            </w:r>
            <w:r w:rsidRPr="00F23372">
              <w:rPr>
                <w:rFonts w:ascii="Verdana" w:hAnsi="Verdana"/>
                <w:spacing w:val="-11"/>
                <w:sz w:val="20"/>
                <w:szCs w:val="20"/>
              </w:rPr>
              <w:t xml:space="preserve"> </w:t>
            </w:r>
            <w:r w:rsidRPr="00F23372">
              <w:rPr>
                <w:rFonts w:ascii="Verdana" w:hAnsi="Verdana"/>
                <w:sz w:val="20"/>
                <w:szCs w:val="20"/>
              </w:rPr>
              <w:t>communication</w:t>
            </w:r>
            <w:r w:rsidRPr="00F23372">
              <w:rPr>
                <w:rFonts w:ascii="Verdana" w:hAnsi="Verdana"/>
                <w:spacing w:val="-12"/>
                <w:sz w:val="20"/>
                <w:szCs w:val="20"/>
              </w:rPr>
              <w:t xml:space="preserve"> </w:t>
            </w:r>
            <w:r w:rsidRPr="00F23372">
              <w:rPr>
                <w:rFonts w:ascii="Verdana" w:hAnsi="Verdana"/>
                <w:sz w:val="20"/>
                <w:szCs w:val="20"/>
              </w:rPr>
              <w:t>et</w:t>
            </w:r>
            <w:r w:rsidRPr="00F23372">
              <w:rPr>
                <w:rFonts w:ascii="Verdana" w:hAnsi="Verdana"/>
                <w:spacing w:val="-12"/>
                <w:sz w:val="20"/>
                <w:szCs w:val="20"/>
              </w:rPr>
              <w:t xml:space="preserve"> </w:t>
            </w:r>
            <w:r w:rsidRPr="00F23372">
              <w:rPr>
                <w:rFonts w:ascii="Verdana" w:hAnsi="Verdana"/>
                <w:sz w:val="20"/>
                <w:szCs w:val="20"/>
              </w:rPr>
              <w:t>les</w:t>
            </w:r>
            <w:r w:rsidRPr="00F23372">
              <w:rPr>
                <w:rFonts w:ascii="Verdana" w:hAnsi="Verdana"/>
                <w:spacing w:val="-12"/>
                <w:sz w:val="20"/>
                <w:szCs w:val="20"/>
              </w:rPr>
              <w:t xml:space="preserve"> </w:t>
            </w:r>
            <w:r w:rsidRPr="00F23372">
              <w:rPr>
                <w:rFonts w:ascii="Verdana" w:hAnsi="Verdana"/>
                <w:sz w:val="20"/>
                <w:szCs w:val="20"/>
              </w:rPr>
              <w:t xml:space="preserve">données à transmettre pour assurer le suivi des apprentissages de l’élève. </w:t>
            </w:r>
          </w:p>
          <w:p w14:paraId="7F56BBFF" w14:textId="1C8E5EA1" w:rsidR="002D6C03" w:rsidRPr="00F23372" w:rsidRDefault="002D6C03" w:rsidP="000B6DB8">
            <w:pPr>
              <w:pStyle w:val="TableParagraph"/>
              <w:numPr>
                <w:ilvl w:val="0"/>
                <w:numId w:val="30"/>
              </w:numPr>
              <w:tabs>
                <w:tab w:val="left" w:pos="955"/>
              </w:tabs>
              <w:spacing w:line="237" w:lineRule="auto"/>
              <w:rPr>
                <w:rFonts w:ascii="Verdana" w:hAnsi="Verdana"/>
                <w:sz w:val="20"/>
                <w:szCs w:val="20"/>
              </w:rPr>
            </w:pPr>
            <w:r w:rsidRPr="00F23372">
              <w:rPr>
                <w:rFonts w:ascii="Verdana" w:hAnsi="Verdana"/>
                <w:sz w:val="20"/>
                <w:szCs w:val="20"/>
              </w:rPr>
              <w:t>L’enseignant adopte des outils d’appréciation des apprentissages à utiliser avant d’autoriser la passation de l’épreuve,</w:t>
            </w:r>
            <w:r w:rsidRPr="00F23372">
              <w:rPr>
                <w:rFonts w:ascii="Verdana" w:hAnsi="Verdana"/>
                <w:spacing w:val="-13"/>
                <w:sz w:val="20"/>
                <w:szCs w:val="20"/>
              </w:rPr>
              <w:t xml:space="preserve"> </w:t>
            </w:r>
            <w:r w:rsidRPr="00F23372">
              <w:rPr>
                <w:rFonts w:ascii="Verdana" w:hAnsi="Verdana"/>
                <w:sz w:val="20"/>
                <w:szCs w:val="20"/>
              </w:rPr>
              <w:t>pour</w:t>
            </w:r>
            <w:r w:rsidRPr="00F23372">
              <w:rPr>
                <w:rFonts w:ascii="Verdana" w:hAnsi="Verdana"/>
                <w:spacing w:val="-12"/>
                <w:sz w:val="20"/>
                <w:szCs w:val="20"/>
              </w:rPr>
              <w:t xml:space="preserve"> </w:t>
            </w:r>
            <w:r w:rsidRPr="00F23372">
              <w:rPr>
                <w:rFonts w:ascii="Verdana" w:hAnsi="Verdana"/>
                <w:sz w:val="20"/>
                <w:szCs w:val="20"/>
              </w:rPr>
              <w:t>les</w:t>
            </w:r>
            <w:r w:rsidRPr="00F23372">
              <w:rPr>
                <w:rFonts w:ascii="Verdana" w:hAnsi="Verdana"/>
                <w:spacing w:val="-12"/>
                <w:sz w:val="20"/>
                <w:szCs w:val="20"/>
              </w:rPr>
              <w:t xml:space="preserve"> </w:t>
            </w:r>
            <w:r w:rsidRPr="00F23372">
              <w:rPr>
                <w:rFonts w:ascii="Verdana" w:hAnsi="Verdana"/>
                <w:sz w:val="20"/>
                <w:szCs w:val="20"/>
              </w:rPr>
              <w:t>élèves</w:t>
            </w:r>
            <w:r w:rsidRPr="00F23372">
              <w:rPr>
                <w:rFonts w:ascii="Verdana" w:hAnsi="Verdana"/>
                <w:spacing w:val="-12"/>
                <w:sz w:val="20"/>
                <w:szCs w:val="20"/>
              </w:rPr>
              <w:t xml:space="preserve"> </w:t>
            </w:r>
            <w:r w:rsidRPr="00F23372">
              <w:rPr>
                <w:rFonts w:ascii="Verdana" w:hAnsi="Verdana"/>
                <w:sz w:val="20"/>
                <w:szCs w:val="20"/>
              </w:rPr>
              <w:t>inscrits</w:t>
            </w:r>
            <w:r w:rsidRPr="00F23372">
              <w:rPr>
                <w:rFonts w:ascii="Verdana" w:hAnsi="Verdana"/>
                <w:spacing w:val="-12"/>
                <w:sz w:val="20"/>
                <w:szCs w:val="20"/>
              </w:rPr>
              <w:t xml:space="preserve"> </w:t>
            </w:r>
            <w:r w:rsidRPr="00F23372">
              <w:rPr>
                <w:rFonts w:ascii="Verdana" w:hAnsi="Verdana"/>
                <w:sz w:val="20"/>
                <w:szCs w:val="20"/>
              </w:rPr>
              <w:t>au</w:t>
            </w:r>
            <w:r w:rsidRPr="00F23372">
              <w:rPr>
                <w:rFonts w:ascii="Verdana" w:hAnsi="Verdana"/>
                <w:spacing w:val="-12"/>
                <w:sz w:val="20"/>
                <w:szCs w:val="20"/>
              </w:rPr>
              <w:t xml:space="preserve"> </w:t>
            </w:r>
            <w:r w:rsidRPr="00F23372">
              <w:rPr>
                <w:rFonts w:ascii="Verdana" w:hAnsi="Verdana"/>
                <w:sz w:val="20"/>
                <w:szCs w:val="20"/>
              </w:rPr>
              <w:t>cours.</w:t>
            </w:r>
          </w:p>
        </w:tc>
        <w:tc>
          <w:tcPr>
            <w:tcW w:w="4536" w:type="dxa"/>
            <w:vMerge/>
          </w:tcPr>
          <w:p w14:paraId="3D773546" w14:textId="77777777" w:rsidR="002D6C03" w:rsidRDefault="002D6C03" w:rsidP="00646295">
            <w:pPr>
              <w:rPr>
                <w:sz w:val="2"/>
                <w:szCs w:val="2"/>
              </w:rPr>
            </w:pPr>
          </w:p>
        </w:tc>
      </w:tr>
      <w:tr w:rsidR="002D6C03" w14:paraId="42225B23" w14:textId="77777777" w:rsidTr="249E98CC">
        <w:tc>
          <w:tcPr>
            <w:tcW w:w="4818" w:type="dxa"/>
          </w:tcPr>
          <w:p w14:paraId="78F4E475" w14:textId="737B34A8" w:rsidR="002D6C03" w:rsidRPr="00F23372" w:rsidRDefault="002D6C03" w:rsidP="00B81061">
            <w:pPr>
              <w:pStyle w:val="TableParagraph"/>
              <w:spacing w:before="1"/>
              <w:ind w:left="165"/>
              <w:rPr>
                <w:rFonts w:ascii="Verdana" w:hAnsi="Verdana"/>
                <w:b/>
              </w:rPr>
            </w:pPr>
            <w:r w:rsidRPr="00F23372">
              <w:rPr>
                <w:rFonts w:ascii="Verdana" w:hAnsi="Verdana"/>
                <w:b/>
              </w:rPr>
              <w:t>Des</w:t>
            </w:r>
            <w:r w:rsidRPr="00F23372">
              <w:rPr>
                <w:rFonts w:ascii="Verdana" w:hAnsi="Verdana"/>
                <w:b/>
                <w:spacing w:val="-5"/>
              </w:rPr>
              <w:t xml:space="preserve"> </w:t>
            </w:r>
            <w:r w:rsidRPr="00F23372">
              <w:rPr>
                <w:rFonts w:ascii="Verdana" w:hAnsi="Verdana"/>
                <w:b/>
              </w:rPr>
              <w:t>actions</w:t>
            </w:r>
            <w:r w:rsidRPr="00F23372">
              <w:rPr>
                <w:rFonts w:ascii="Verdana" w:hAnsi="Verdana"/>
                <w:b/>
                <w:spacing w:val="-5"/>
              </w:rPr>
              <w:t xml:space="preserve"> </w:t>
            </w:r>
            <w:r w:rsidRPr="00F23372">
              <w:rPr>
                <w:rFonts w:ascii="Verdana" w:hAnsi="Verdana"/>
                <w:b/>
              </w:rPr>
              <w:t>pédagogiques</w:t>
            </w:r>
            <w:r w:rsidRPr="00F23372">
              <w:rPr>
                <w:rFonts w:ascii="Verdana" w:hAnsi="Verdana"/>
                <w:b/>
                <w:spacing w:val="-5"/>
              </w:rPr>
              <w:t xml:space="preserve"> </w:t>
            </w:r>
            <w:r w:rsidRPr="00F23372">
              <w:rPr>
                <w:rFonts w:ascii="Verdana" w:hAnsi="Verdana"/>
                <w:b/>
              </w:rPr>
              <w:t>sont</w:t>
            </w:r>
            <w:r w:rsidRPr="00F23372">
              <w:rPr>
                <w:rFonts w:ascii="Verdana" w:hAnsi="Verdana"/>
                <w:b/>
                <w:spacing w:val="-3"/>
              </w:rPr>
              <w:t xml:space="preserve"> </w:t>
            </w:r>
            <w:r w:rsidRPr="00F23372">
              <w:rPr>
                <w:rFonts w:ascii="Verdana" w:hAnsi="Verdana"/>
                <w:b/>
              </w:rPr>
              <w:t>planifiées pour</w:t>
            </w:r>
            <w:r w:rsidRPr="00F23372">
              <w:rPr>
                <w:rFonts w:ascii="Verdana" w:hAnsi="Verdana"/>
                <w:b/>
                <w:spacing w:val="-8"/>
              </w:rPr>
              <w:t xml:space="preserve"> </w:t>
            </w:r>
            <w:r w:rsidRPr="00F23372">
              <w:rPr>
                <w:rFonts w:ascii="Verdana" w:hAnsi="Verdana"/>
                <w:b/>
              </w:rPr>
              <w:t>valider</w:t>
            </w:r>
            <w:r w:rsidRPr="00F23372">
              <w:rPr>
                <w:rFonts w:ascii="Verdana" w:hAnsi="Verdana"/>
                <w:b/>
                <w:spacing w:val="-8"/>
              </w:rPr>
              <w:t xml:space="preserve"> </w:t>
            </w:r>
            <w:r w:rsidRPr="00F23372">
              <w:rPr>
                <w:rFonts w:ascii="Verdana" w:hAnsi="Verdana"/>
                <w:b/>
              </w:rPr>
              <w:t>le</w:t>
            </w:r>
            <w:r w:rsidRPr="00F23372">
              <w:rPr>
                <w:rFonts w:ascii="Verdana" w:hAnsi="Verdana"/>
                <w:b/>
                <w:spacing w:val="-7"/>
              </w:rPr>
              <w:t xml:space="preserve"> </w:t>
            </w:r>
            <w:r w:rsidRPr="00F23372">
              <w:rPr>
                <w:rFonts w:ascii="Verdana" w:hAnsi="Verdana"/>
                <w:b/>
              </w:rPr>
              <w:t>niveau</w:t>
            </w:r>
            <w:r w:rsidRPr="00F23372">
              <w:rPr>
                <w:rFonts w:ascii="Verdana" w:hAnsi="Verdana"/>
                <w:b/>
                <w:spacing w:val="-7"/>
              </w:rPr>
              <w:t xml:space="preserve"> </w:t>
            </w:r>
            <w:r w:rsidRPr="00F23372">
              <w:rPr>
                <w:rFonts w:ascii="Verdana" w:hAnsi="Verdana"/>
                <w:b/>
              </w:rPr>
              <w:t>de</w:t>
            </w:r>
            <w:r w:rsidRPr="00F23372">
              <w:rPr>
                <w:rFonts w:ascii="Verdana" w:hAnsi="Verdana"/>
                <w:b/>
                <w:spacing w:val="-7"/>
              </w:rPr>
              <w:t xml:space="preserve"> </w:t>
            </w:r>
            <w:r w:rsidRPr="00F23372">
              <w:rPr>
                <w:rFonts w:ascii="Verdana" w:hAnsi="Verdana"/>
                <w:b/>
              </w:rPr>
              <w:t xml:space="preserve">développement des apprentissages de l’élève avant l’évaluation aux fins de sanction. </w:t>
            </w:r>
          </w:p>
        </w:tc>
        <w:tc>
          <w:tcPr>
            <w:tcW w:w="9498" w:type="dxa"/>
          </w:tcPr>
          <w:p w14:paraId="1ACD9DDB" w14:textId="1C9DD1C7" w:rsidR="002D6C03" w:rsidRPr="00F23372" w:rsidRDefault="002D6C03" w:rsidP="00286A49">
            <w:pPr>
              <w:pStyle w:val="TableParagraph"/>
              <w:numPr>
                <w:ilvl w:val="0"/>
                <w:numId w:val="31"/>
              </w:numPr>
              <w:tabs>
                <w:tab w:val="left" w:pos="955"/>
              </w:tabs>
              <w:spacing w:line="235" w:lineRule="auto"/>
              <w:ind w:right="93"/>
              <w:rPr>
                <w:rFonts w:ascii="Verdana" w:hAnsi="Verdana"/>
                <w:b/>
                <w:bCs/>
                <w:sz w:val="20"/>
                <w:szCs w:val="20"/>
              </w:rPr>
            </w:pPr>
            <w:r w:rsidRPr="00F23372">
              <w:rPr>
                <w:rFonts w:ascii="Verdana" w:hAnsi="Verdana"/>
                <w:b/>
                <w:bCs/>
                <w:sz w:val="20"/>
                <w:szCs w:val="20"/>
              </w:rPr>
              <w:t>Pour les élèves qui demandent à être admis à l’épreuve sans avoir suivi le</w:t>
            </w:r>
            <w:r w:rsidRPr="00F23372">
              <w:rPr>
                <w:rFonts w:ascii="Verdana" w:hAnsi="Verdana"/>
                <w:b/>
                <w:bCs/>
                <w:spacing w:val="80"/>
                <w:sz w:val="20"/>
                <w:szCs w:val="20"/>
              </w:rPr>
              <w:t xml:space="preserve"> </w:t>
            </w:r>
            <w:r w:rsidRPr="00F23372">
              <w:rPr>
                <w:rFonts w:ascii="Verdana" w:hAnsi="Verdana"/>
                <w:b/>
                <w:bCs/>
                <w:sz w:val="20"/>
                <w:szCs w:val="20"/>
              </w:rPr>
              <w:t>cours :</w:t>
            </w:r>
            <w:r w:rsidR="009C2D5E" w:rsidRPr="00F23372">
              <w:rPr>
                <w:rFonts w:ascii="Verdana" w:hAnsi="Verdana"/>
                <w:b/>
                <w:bCs/>
                <w:sz w:val="20"/>
                <w:szCs w:val="20"/>
              </w:rPr>
              <w:t xml:space="preserve"> </w:t>
            </w:r>
          </w:p>
          <w:p w14:paraId="5C808F4B" w14:textId="7FA9A1F9" w:rsidR="002D6C03" w:rsidRPr="00F23372" w:rsidRDefault="002D6C03" w:rsidP="00526693">
            <w:pPr>
              <w:pStyle w:val="TableParagraph"/>
              <w:numPr>
                <w:ilvl w:val="1"/>
                <w:numId w:val="5"/>
              </w:numPr>
              <w:tabs>
                <w:tab w:val="left" w:pos="1673"/>
                <w:tab w:val="left" w:pos="1675"/>
              </w:tabs>
              <w:spacing w:before="14" w:line="223" w:lineRule="auto"/>
              <w:ind w:right="164"/>
              <w:rPr>
                <w:rFonts w:ascii="Verdana" w:hAnsi="Verdana"/>
                <w:sz w:val="20"/>
                <w:szCs w:val="20"/>
              </w:rPr>
            </w:pPr>
            <w:r w:rsidRPr="00F23372">
              <w:rPr>
                <w:rFonts w:ascii="Verdana" w:hAnsi="Verdana"/>
                <w:sz w:val="20"/>
                <w:szCs w:val="20"/>
              </w:rPr>
              <w:t>L’élève</w:t>
            </w:r>
            <w:r w:rsidRPr="00F23372">
              <w:rPr>
                <w:rFonts w:ascii="Verdana" w:hAnsi="Verdana"/>
                <w:spacing w:val="-9"/>
                <w:sz w:val="20"/>
                <w:szCs w:val="20"/>
              </w:rPr>
              <w:t xml:space="preserve"> </w:t>
            </w:r>
            <w:r w:rsidRPr="00F23372">
              <w:rPr>
                <w:rFonts w:ascii="Verdana" w:hAnsi="Verdana"/>
                <w:sz w:val="20"/>
                <w:szCs w:val="20"/>
              </w:rPr>
              <w:t>ne</w:t>
            </w:r>
            <w:r w:rsidRPr="00F23372">
              <w:rPr>
                <w:rFonts w:ascii="Verdana" w:hAnsi="Verdana"/>
                <w:spacing w:val="-9"/>
                <w:sz w:val="20"/>
                <w:szCs w:val="20"/>
              </w:rPr>
              <w:t xml:space="preserve"> </w:t>
            </w:r>
            <w:r w:rsidRPr="00F23372">
              <w:rPr>
                <w:rFonts w:ascii="Verdana" w:hAnsi="Verdana"/>
                <w:sz w:val="20"/>
                <w:szCs w:val="20"/>
              </w:rPr>
              <w:t>doit</w:t>
            </w:r>
            <w:r w:rsidRPr="00F23372">
              <w:rPr>
                <w:rFonts w:ascii="Verdana" w:hAnsi="Verdana"/>
                <w:spacing w:val="-9"/>
                <w:sz w:val="20"/>
                <w:szCs w:val="20"/>
              </w:rPr>
              <w:t xml:space="preserve"> </w:t>
            </w:r>
            <w:r w:rsidRPr="00F23372">
              <w:rPr>
                <w:rFonts w:ascii="Verdana" w:hAnsi="Verdana"/>
                <w:sz w:val="20"/>
                <w:szCs w:val="20"/>
              </w:rPr>
              <w:t>préalablement</w:t>
            </w:r>
            <w:r w:rsidRPr="00F23372">
              <w:rPr>
                <w:rFonts w:ascii="Verdana" w:hAnsi="Verdana"/>
                <w:spacing w:val="-9"/>
                <w:sz w:val="20"/>
                <w:szCs w:val="20"/>
              </w:rPr>
              <w:t xml:space="preserve"> </w:t>
            </w:r>
            <w:r w:rsidRPr="00F23372">
              <w:rPr>
                <w:rFonts w:ascii="Verdana" w:hAnsi="Verdana"/>
                <w:sz w:val="20"/>
                <w:szCs w:val="20"/>
              </w:rPr>
              <w:t xml:space="preserve">pas avoir </w:t>
            </w:r>
            <w:r w:rsidR="6FF712A4" w:rsidRPr="00F23372">
              <w:rPr>
                <w:rFonts w:ascii="Verdana" w:hAnsi="Verdana"/>
                <w:sz w:val="20"/>
                <w:szCs w:val="20"/>
              </w:rPr>
              <w:t>é</w:t>
            </w:r>
            <w:r w:rsidRPr="00F23372">
              <w:rPr>
                <w:rFonts w:ascii="Verdana" w:hAnsi="Verdana"/>
                <w:sz w:val="20"/>
                <w:szCs w:val="20"/>
              </w:rPr>
              <w:t>t</w:t>
            </w:r>
            <w:r w:rsidR="01156933" w:rsidRPr="00F23372">
              <w:rPr>
                <w:rFonts w:ascii="Verdana" w:hAnsi="Verdana"/>
                <w:sz w:val="20"/>
                <w:szCs w:val="20"/>
              </w:rPr>
              <w:t>é</w:t>
            </w:r>
            <w:r w:rsidRPr="00F23372">
              <w:rPr>
                <w:rFonts w:ascii="Verdana" w:hAnsi="Verdana"/>
                <w:sz w:val="20"/>
                <w:szCs w:val="20"/>
              </w:rPr>
              <w:t xml:space="preserve"> inscrit au cours </w:t>
            </w:r>
          </w:p>
        </w:tc>
        <w:tc>
          <w:tcPr>
            <w:tcW w:w="4536" w:type="dxa"/>
            <w:vMerge/>
          </w:tcPr>
          <w:p w14:paraId="4B060CB5" w14:textId="77777777" w:rsidR="002D6C03" w:rsidRDefault="002D6C03" w:rsidP="00646295">
            <w:pPr>
              <w:rPr>
                <w:sz w:val="2"/>
                <w:szCs w:val="2"/>
              </w:rPr>
            </w:pPr>
          </w:p>
        </w:tc>
      </w:tr>
      <w:tr w:rsidR="00AE4D90" w14:paraId="3D235229" w14:textId="77777777" w:rsidTr="249E98CC">
        <w:tc>
          <w:tcPr>
            <w:tcW w:w="4818" w:type="dxa"/>
          </w:tcPr>
          <w:p w14:paraId="01F76654" w14:textId="77777777" w:rsidR="00AE4D90" w:rsidRPr="000E3034" w:rsidRDefault="00AE4D90" w:rsidP="00AE4D90">
            <w:pPr>
              <w:pStyle w:val="TableParagraph"/>
              <w:spacing w:before="1"/>
              <w:ind w:left="107" w:right="180"/>
              <w:rPr>
                <w:rFonts w:ascii="Verdana" w:hAnsi="Verdana"/>
                <w:b/>
              </w:rPr>
            </w:pPr>
            <w:r w:rsidRPr="000E3034">
              <w:rPr>
                <w:rFonts w:ascii="Verdana" w:hAnsi="Verdana"/>
                <w:b/>
              </w:rPr>
              <w:t>Les</w:t>
            </w:r>
            <w:r w:rsidRPr="000E3034">
              <w:rPr>
                <w:rFonts w:ascii="Verdana" w:hAnsi="Verdana"/>
                <w:b/>
                <w:spacing w:val="-8"/>
              </w:rPr>
              <w:t xml:space="preserve"> </w:t>
            </w:r>
            <w:r w:rsidRPr="000E3034">
              <w:rPr>
                <w:rFonts w:ascii="Verdana" w:hAnsi="Verdana"/>
                <w:b/>
              </w:rPr>
              <w:t>évaluations</w:t>
            </w:r>
            <w:r w:rsidRPr="000E3034">
              <w:rPr>
                <w:rFonts w:ascii="Verdana" w:hAnsi="Verdana"/>
                <w:b/>
                <w:spacing w:val="-8"/>
              </w:rPr>
              <w:t xml:space="preserve"> </w:t>
            </w:r>
            <w:r w:rsidRPr="000E3034">
              <w:rPr>
                <w:rFonts w:ascii="Verdana" w:hAnsi="Verdana"/>
                <w:b/>
              </w:rPr>
              <w:t>sont</w:t>
            </w:r>
            <w:r w:rsidRPr="000E3034">
              <w:rPr>
                <w:rFonts w:ascii="Verdana" w:hAnsi="Verdana"/>
                <w:b/>
                <w:spacing w:val="-6"/>
              </w:rPr>
              <w:t xml:space="preserve"> </w:t>
            </w:r>
            <w:r w:rsidRPr="000E3034">
              <w:rPr>
                <w:rFonts w:ascii="Verdana" w:hAnsi="Verdana"/>
                <w:b/>
              </w:rPr>
              <w:t>administrées</w:t>
            </w:r>
            <w:r w:rsidRPr="000E3034">
              <w:rPr>
                <w:rFonts w:ascii="Verdana" w:hAnsi="Verdana"/>
                <w:b/>
                <w:spacing w:val="-8"/>
              </w:rPr>
              <w:t xml:space="preserve"> </w:t>
            </w:r>
            <w:r w:rsidRPr="000E3034">
              <w:rPr>
                <w:rFonts w:ascii="Verdana" w:hAnsi="Verdana"/>
                <w:b/>
              </w:rPr>
              <w:t>selon</w:t>
            </w:r>
            <w:r w:rsidRPr="000E3034">
              <w:rPr>
                <w:rFonts w:ascii="Verdana" w:hAnsi="Verdana"/>
                <w:b/>
                <w:spacing w:val="-6"/>
              </w:rPr>
              <w:t xml:space="preserve"> </w:t>
            </w:r>
            <w:r w:rsidRPr="000E3034">
              <w:rPr>
                <w:rFonts w:ascii="Verdana" w:hAnsi="Verdana"/>
                <w:b/>
              </w:rPr>
              <w:t>les guides d’administration du ministère, les définitions des domaines d’évaluation et certaines modalités établies par le centre.</w:t>
            </w:r>
          </w:p>
          <w:p w14:paraId="230DDF52" w14:textId="77777777" w:rsidR="00AE4D90" w:rsidRPr="00155813" w:rsidRDefault="00AE4D90" w:rsidP="00AE4D90">
            <w:pPr>
              <w:pStyle w:val="TableParagraph"/>
              <w:spacing w:before="1"/>
              <w:ind w:left="107" w:right="180"/>
              <w:rPr>
                <w:rFonts w:ascii="Verdana" w:hAnsi="Verdana"/>
                <w:b/>
                <w:highlight w:val="yellow"/>
              </w:rPr>
            </w:pPr>
          </w:p>
        </w:tc>
        <w:tc>
          <w:tcPr>
            <w:tcW w:w="9498" w:type="dxa"/>
          </w:tcPr>
          <w:p w14:paraId="68CB5E69" w14:textId="77777777" w:rsidR="00DE4E00" w:rsidRPr="007047E3" w:rsidRDefault="00DE4E00" w:rsidP="00A66BD1">
            <w:pPr>
              <w:pStyle w:val="TableParagraph"/>
              <w:numPr>
                <w:ilvl w:val="0"/>
                <w:numId w:val="31"/>
              </w:numPr>
              <w:rPr>
                <w:rFonts w:ascii="Verdana" w:hAnsi="Verdana"/>
                <w:b/>
                <w:sz w:val="20"/>
                <w:szCs w:val="20"/>
              </w:rPr>
            </w:pPr>
            <w:r w:rsidRPr="007047E3">
              <w:rPr>
                <w:rFonts w:ascii="Verdana" w:hAnsi="Verdana"/>
                <w:b/>
                <w:sz w:val="20"/>
                <w:szCs w:val="20"/>
              </w:rPr>
              <w:t>Évaluations</w:t>
            </w:r>
            <w:r w:rsidRPr="007047E3">
              <w:rPr>
                <w:rFonts w:ascii="Verdana" w:hAnsi="Verdana"/>
                <w:b/>
                <w:spacing w:val="-5"/>
                <w:sz w:val="20"/>
                <w:szCs w:val="20"/>
              </w:rPr>
              <w:t xml:space="preserve"> </w:t>
            </w:r>
            <w:r w:rsidRPr="007047E3">
              <w:rPr>
                <w:rFonts w:ascii="Verdana" w:hAnsi="Verdana"/>
                <w:b/>
                <w:sz w:val="20"/>
                <w:szCs w:val="20"/>
              </w:rPr>
              <w:t>à</w:t>
            </w:r>
            <w:r w:rsidRPr="007047E3">
              <w:rPr>
                <w:rFonts w:ascii="Verdana" w:hAnsi="Verdana"/>
                <w:b/>
                <w:spacing w:val="-5"/>
                <w:sz w:val="20"/>
                <w:szCs w:val="20"/>
              </w:rPr>
              <w:t xml:space="preserve"> </w:t>
            </w:r>
            <w:r w:rsidRPr="007047E3">
              <w:rPr>
                <w:rFonts w:ascii="Verdana" w:hAnsi="Verdana"/>
                <w:b/>
                <w:sz w:val="20"/>
                <w:szCs w:val="20"/>
              </w:rPr>
              <w:t>plus</w:t>
            </w:r>
            <w:r w:rsidRPr="007047E3">
              <w:rPr>
                <w:rFonts w:ascii="Verdana" w:hAnsi="Verdana"/>
                <w:b/>
                <w:spacing w:val="-4"/>
                <w:sz w:val="20"/>
                <w:szCs w:val="20"/>
              </w:rPr>
              <w:t xml:space="preserve"> </w:t>
            </w:r>
            <w:r w:rsidRPr="007047E3">
              <w:rPr>
                <w:rFonts w:ascii="Verdana" w:hAnsi="Verdana"/>
                <w:b/>
                <w:sz w:val="20"/>
                <w:szCs w:val="20"/>
              </w:rPr>
              <w:t>d’une</w:t>
            </w:r>
            <w:r w:rsidRPr="007047E3">
              <w:rPr>
                <w:rFonts w:ascii="Verdana" w:hAnsi="Verdana"/>
                <w:b/>
                <w:spacing w:val="-6"/>
                <w:sz w:val="20"/>
                <w:szCs w:val="20"/>
              </w:rPr>
              <w:t xml:space="preserve"> </w:t>
            </w:r>
            <w:r w:rsidRPr="007047E3">
              <w:rPr>
                <w:rFonts w:ascii="Verdana" w:hAnsi="Verdana"/>
                <w:b/>
                <w:sz w:val="20"/>
                <w:szCs w:val="20"/>
              </w:rPr>
              <w:t>partie</w:t>
            </w:r>
            <w:r w:rsidRPr="007047E3">
              <w:rPr>
                <w:rFonts w:ascii="Verdana" w:hAnsi="Verdana"/>
                <w:b/>
                <w:spacing w:val="-2"/>
                <w:sz w:val="20"/>
                <w:szCs w:val="20"/>
              </w:rPr>
              <w:t xml:space="preserve"> </w:t>
            </w:r>
            <w:r w:rsidRPr="007047E3">
              <w:rPr>
                <w:rFonts w:ascii="Verdana" w:hAnsi="Verdana"/>
                <w:b/>
                <w:spacing w:val="-10"/>
                <w:sz w:val="20"/>
                <w:szCs w:val="20"/>
              </w:rPr>
              <w:t>:</w:t>
            </w:r>
          </w:p>
          <w:p w14:paraId="5CF1C606" w14:textId="77777777" w:rsidR="00DE4E00" w:rsidRPr="007047E3" w:rsidRDefault="00DE4E00" w:rsidP="002F5E45">
            <w:pPr>
              <w:pStyle w:val="TableParagraph"/>
              <w:numPr>
                <w:ilvl w:val="0"/>
                <w:numId w:val="34"/>
              </w:numPr>
              <w:spacing w:before="3" w:line="237" w:lineRule="auto"/>
              <w:ind w:right="92"/>
              <w:rPr>
                <w:rFonts w:ascii="Verdana" w:hAnsi="Verdana"/>
                <w:spacing w:val="-2"/>
                <w:sz w:val="20"/>
                <w:szCs w:val="20"/>
              </w:rPr>
            </w:pPr>
            <w:r w:rsidRPr="007047E3">
              <w:rPr>
                <w:rFonts w:ascii="Verdana" w:hAnsi="Verdana"/>
                <w:sz w:val="20"/>
                <w:szCs w:val="20"/>
              </w:rPr>
              <w:t>Quand les DDÉ le permettent, les évaluations à plus d’une partie doivent être réussies à l’intérieur de 12 mois en date</w:t>
            </w:r>
            <w:r w:rsidRPr="007047E3">
              <w:rPr>
                <w:rFonts w:ascii="Verdana" w:hAnsi="Verdana"/>
                <w:spacing w:val="-3"/>
                <w:sz w:val="20"/>
                <w:szCs w:val="20"/>
              </w:rPr>
              <w:t xml:space="preserve"> </w:t>
            </w:r>
            <w:r w:rsidRPr="007047E3">
              <w:rPr>
                <w:rFonts w:ascii="Verdana" w:hAnsi="Verdana"/>
                <w:sz w:val="20"/>
                <w:szCs w:val="20"/>
              </w:rPr>
              <w:t>de</w:t>
            </w:r>
            <w:r w:rsidRPr="007047E3">
              <w:rPr>
                <w:rFonts w:ascii="Verdana" w:hAnsi="Verdana"/>
                <w:spacing w:val="-3"/>
                <w:sz w:val="20"/>
                <w:szCs w:val="20"/>
              </w:rPr>
              <w:t xml:space="preserve"> </w:t>
            </w:r>
            <w:r w:rsidRPr="007047E3">
              <w:rPr>
                <w:rFonts w:ascii="Verdana" w:hAnsi="Verdana"/>
                <w:sz w:val="20"/>
                <w:szCs w:val="20"/>
              </w:rPr>
              <w:t>la</w:t>
            </w:r>
            <w:r w:rsidRPr="007047E3">
              <w:rPr>
                <w:rFonts w:ascii="Verdana" w:hAnsi="Verdana"/>
                <w:spacing w:val="-3"/>
                <w:sz w:val="20"/>
                <w:szCs w:val="20"/>
              </w:rPr>
              <w:t xml:space="preserve"> </w:t>
            </w:r>
            <w:r w:rsidRPr="007047E3">
              <w:rPr>
                <w:rFonts w:ascii="Verdana" w:hAnsi="Verdana"/>
                <w:sz w:val="20"/>
                <w:szCs w:val="20"/>
              </w:rPr>
              <w:t>passation</w:t>
            </w:r>
            <w:r w:rsidRPr="007047E3">
              <w:rPr>
                <w:rFonts w:ascii="Verdana" w:hAnsi="Verdana"/>
                <w:spacing w:val="-3"/>
                <w:sz w:val="20"/>
                <w:szCs w:val="20"/>
              </w:rPr>
              <w:t xml:space="preserve"> </w:t>
            </w:r>
            <w:r w:rsidRPr="007047E3">
              <w:rPr>
                <w:rFonts w:ascii="Verdana" w:hAnsi="Verdana"/>
                <w:sz w:val="20"/>
                <w:szCs w:val="20"/>
              </w:rPr>
              <w:t>de</w:t>
            </w:r>
            <w:r w:rsidRPr="007047E3">
              <w:rPr>
                <w:rFonts w:ascii="Verdana" w:hAnsi="Verdana"/>
                <w:spacing w:val="-3"/>
                <w:sz w:val="20"/>
                <w:szCs w:val="20"/>
              </w:rPr>
              <w:t xml:space="preserve"> </w:t>
            </w:r>
            <w:r w:rsidRPr="007047E3">
              <w:rPr>
                <w:rFonts w:ascii="Verdana" w:hAnsi="Verdana"/>
                <w:sz w:val="20"/>
                <w:szCs w:val="20"/>
              </w:rPr>
              <w:t>la</w:t>
            </w:r>
            <w:r w:rsidRPr="007047E3">
              <w:rPr>
                <w:rFonts w:ascii="Verdana" w:hAnsi="Verdana"/>
                <w:spacing w:val="-3"/>
                <w:sz w:val="20"/>
                <w:szCs w:val="20"/>
              </w:rPr>
              <w:t xml:space="preserve"> </w:t>
            </w:r>
            <w:r w:rsidRPr="007047E3">
              <w:rPr>
                <w:rFonts w:ascii="Verdana" w:hAnsi="Verdana"/>
                <w:sz w:val="20"/>
                <w:szCs w:val="20"/>
              </w:rPr>
              <w:t>première</w:t>
            </w:r>
            <w:r w:rsidRPr="007047E3">
              <w:rPr>
                <w:rFonts w:ascii="Verdana" w:hAnsi="Verdana"/>
                <w:spacing w:val="-3"/>
                <w:sz w:val="20"/>
                <w:szCs w:val="20"/>
              </w:rPr>
              <w:t xml:space="preserve"> </w:t>
            </w:r>
            <w:r w:rsidRPr="007047E3">
              <w:rPr>
                <w:rFonts w:ascii="Verdana" w:hAnsi="Verdana"/>
                <w:sz w:val="20"/>
                <w:szCs w:val="20"/>
              </w:rPr>
              <w:t xml:space="preserve">partie. Sinon, l’évaluation doit être reprise au </w:t>
            </w:r>
            <w:r w:rsidRPr="007047E3">
              <w:rPr>
                <w:rFonts w:ascii="Verdana" w:hAnsi="Verdana"/>
                <w:spacing w:val="-2"/>
                <w:sz w:val="20"/>
                <w:szCs w:val="20"/>
              </w:rPr>
              <w:t>complet. L’</w:t>
            </w:r>
            <w:proofErr w:type="spellStart"/>
            <w:r w:rsidRPr="007047E3">
              <w:rPr>
                <w:rFonts w:ascii="Verdana" w:hAnsi="Verdana"/>
                <w:spacing w:val="-2"/>
                <w:sz w:val="20"/>
                <w:szCs w:val="20"/>
              </w:rPr>
              <w:t>enseignant∙e</w:t>
            </w:r>
            <w:proofErr w:type="spellEnd"/>
            <w:r w:rsidRPr="007047E3">
              <w:rPr>
                <w:rFonts w:ascii="Verdana" w:hAnsi="Verdana"/>
                <w:spacing w:val="-2"/>
                <w:sz w:val="20"/>
                <w:szCs w:val="20"/>
              </w:rPr>
              <w:t xml:space="preserve">, en fin d’année scolaire, essaie dans la mesure du possible de terminer toutes les évaluations d’un même sigle. Si cela n’est pas possible, il conserve la partie complétée dans un lieu sécurisé. </w:t>
            </w:r>
          </w:p>
          <w:p w14:paraId="4246B2E4" w14:textId="77777777" w:rsidR="00DE4E00" w:rsidRPr="007047E3" w:rsidRDefault="00DE4E00" w:rsidP="002F5E45">
            <w:pPr>
              <w:pStyle w:val="TableParagraph"/>
              <w:numPr>
                <w:ilvl w:val="0"/>
                <w:numId w:val="34"/>
              </w:numPr>
              <w:ind w:right="61"/>
              <w:rPr>
                <w:rFonts w:ascii="Verdana" w:hAnsi="Verdana"/>
                <w:bCs/>
                <w:sz w:val="20"/>
                <w:szCs w:val="20"/>
              </w:rPr>
            </w:pPr>
            <w:r w:rsidRPr="007047E3">
              <w:rPr>
                <w:rFonts w:ascii="Verdana" w:hAnsi="Verdana"/>
                <w:bCs/>
                <w:sz w:val="20"/>
                <w:szCs w:val="20"/>
              </w:rPr>
              <w:t xml:space="preserve">En FBD, sauf pour les épreuves ministérielles et lorsque la DDE le permet avec un plan d'aide à l'apprentissage. </w:t>
            </w:r>
          </w:p>
          <w:p w14:paraId="2D499F15" w14:textId="77777777" w:rsidR="00DE4E00" w:rsidRPr="007047E3" w:rsidRDefault="00DE4E00" w:rsidP="002F5E45">
            <w:pPr>
              <w:pStyle w:val="TableParagraph"/>
              <w:numPr>
                <w:ilvl w:val="0"/>
                <w:numId w:val="34"/>
              </w:numPr>
              <w:ind w:right="61"/>
              <w:rPr>
                <w:rFonts w:ascii="Verdana" w:hAnsi="Verdana"/>
                <w:bCs/>
                <w:sz w:val="20"/>
                <w:szCs w:val="20"/>
              </w:rPr>
            </w:pPr>
            <w:r w:rsidRPr="007047E3">
              <w:rPr>
                <w:rFonts w:ascii="Verdana" w:hAnsi="Verdana"/>
                <w:bCs/>
                <w:sz w:val="20"/>
                <w:szCs w:val="20"/>
              </w:rPr>
              <w:t xml:space="preserve">Lorsqu'une épreuve est divisée en deux sections dans un même cahier, les </w:t>
            </w:r>
            <w:r w:rsidRPr="007047E3">
              <w:rPr>
                <w:rFonts w:ascii="Verdana" w:hAnsi="Verdana"/>
                <w:bCs/>
                <w:sz w:val="20"/>
                <w:szCs w:val="20"/>
              </w:rPr>
              <w:lastRenderedPageBreak/>
              <w:t xml:space="preserve">sections peuvent être administrées en deux séances. Le délai entre les deux séances ne doit pas dépasser 5 jours ouvrables </w:t>
            </w:r>
          </w:p>
          <w:p w14:paraId="7C68C2B0" w14:textId="77777777" w:rsidR="00DE4E00" w:rsidRPr="007047E3" w:rsidRDefault="00DE4E00" w:rsidP="002F5E45">
            <w:pPr>
              <w:pStyle w:val="TableParagraph"/>
              <w:numPr>
                <w:ilvl w:val="0"/>
                <w:numId w:val="34"/>
              </w:numPr>
              <w:ind w:right="61"/>
              <w:rPr>
                <w:rFonts w:ascii="Verdana" w:hAnsi="Verdana"/>
                <w:bCs/>
                <w:sz w:val="20"/>
                <w:szCs w:val="20"/>
              </w:rPr>
            </w:pPr>
            <w:r w:rsidRPr="007047E3">
              <w:rPr>
                <w:rFonts w:ascii="Verdana" w:hAnsi="Verdana"/>
                <w:bCs/>
                <w:sz w:val="20"/>
                <w:szCs w:val="20"/>
              </w:rPr>
              <w:t>La durée totale de l'épreuve doit respecter la DDE (sauf si l'adulte en formation a une prolongation</w:t>
            </w:r>
            <w:r w:rsidRPr="007047E3">
              <w:rPr>
                <w:rFonts w:ascii="Verdana" w:hAnsi="Verdana"/>
                <w:bCs/>
                <w:spacing w:val="-5"/>
                <w:sz w:val="20"/>
                <w:szCs w:val="20"/>
              </w:rPr>
              <w:t xml:space="preserve"> </w:t>
            </w:r>
            <w:r w:rsidRPr="007047E3">
              <w:rPr>
                <w:rFonts w:ascii="Verdana" w:hAnsi="Verdana"/>
                <w:bCs/>
                <w:sz w:val="20"/>
                <w:szCs w:val="20"/>
              </w:rPr>
              <w:t>de</w:t>
            </w:r>
            <w:r w:rsidRPr="007047E3">
              <w:rPr>
                <w:rFonts w:ascii="Verdana" w:hAnsi="Verdana"/>
                <w:bCs/>
                <w:spacing w:val="-5"/>
                <w:sz w:val="20"/>
                <w:szCs w:val="20"/>
              </w:rPr>
              <w:t xml:space="preserve"> </w:t>
            </w:r>
            <w:r w:rsidRPr="007047E3">
              <w:rPr>
                <w:rFonts w:ascii="Verdana" w:hAnsi="Verdana"/>
                <w:bCs/>
                <w:sz w:val="20"/>
                <w:szCs w:val="20"/>
              </w:rPr>
              <w:t>la</w:t>
            </w:r>
            <w:r w:rsidRPr="007047E3">
              <w:rPr>
                <w:rFonts w:ascii="Verdana" w:hAnsi="Verdana"/>
                <w:bCs/>
                <w:spacing w:val="-5"/>
                <w:sz w:val="20"/>
                <w:szCs w:val="20"/>
              </w:rPr>
              <w:t xml:space="preserve"> </w:t>
            </w:r>
            <w:r w:rsidRPr="007047E3">
              <w:rPr>
                <w:rFonts w:ascii="Verdana" w:hAnsi="Verdana"/>
                <w:bCs/>
                <w:sz w:val="20"/>
                <w:szCs w:val="20"/>
              </w:rPr>
              <w:t>durée</w:t>
            </w:r>
            <w:r w:rsidRPr="007047E3">
              <w:rPr>
                <w:rFonts w:ascii="Verdana" w:hAnsi="Verdana"/>
                <w:bCs/>
                <w:spacing w:val="-5"/>
                <w:sz w:val="20"/>
                <w:szCs w:val="20"/>
              </w:rPr>
              <w:t xml:space="preserve"> </w:t>
            </w:r>
            <w:r w:rsidRPr="007047E3">
              <w:rPr>
                <w:rFonts w:ascii="Verdana" w:hAnsi="Verdana"/>
                <w:bCs/>
                <w:sz w:val="20"/>
                <w:szCs w:val="20"/>
              </w:rPr>
              <w:t>prévue</w:t>
            </w:r>
            <w:r w:rsidRPr="007047E3">
              <w:rPr>
                <w:rFonts w:ascii="Verdana" w:hAnsi="Verdana"/>
                <w:bCs/>
                <w:spacing w:val="-5"/>
                <w:sz w:val="20"/>
                <w:szCs w:val="20"/>
              </w:rPr>
              <w:t xml:space="preserve"> </w:t>
            </w:r>
            <w:r w:rsidRPr="007047E3">
              <w:rPr>
                <w:rFonts w:ascii="Verdana" w:hAnsi="Verdana"/>
                <w:bCs/>
                <w:sz w:val="20"/>
                <w:szCs w:val="20"/>
              </w:rPr>
              <w:t>de</w:t>
            </w:r>
            <w:r w:rsidRPr="007047E3">
              <w:rPr>
                <w:rFonts w:ascii="Verdana" w:hAnsi="Verdana"/>
                <w:bCs/>
                <w:spacing w:val="-5"/>
                <w:sz w:val="20"/>
                <w:szCs w:val="20"/>
              </w:rPr>
              <w:t xml:space="preserve"> </w:t>
            </w:r>
            <w:r w:rsidRPr="007047E3">
              <w:rPr>
                <w:rFonts w:ascii="Verdana" w:hAnsi="Verdana"/>
                <w:bCs/>
                <w:sz w:val="20"/>
                <w:szCs w:val="20"/>
              </w:rPr>
              <w:t>l’épreuve</w:t>
            </w:r>
            <w:r w:rsidRPr="007047E3">
              <w:rPr>
                <w:rFonts w:ascii="Verdana" w:hAnsi="Verdana"/>
                <w:bCs/>
                <w:spacing w:val="-7"/>
                <w:sz w:val="20"/>
                <w:szCs w:val="20"/>
              </w:rPr>
              <w:t xml:space="preserve"> </w:t>
            </w:r>
            <w:r w:rsidRPr="007047E3">
              <w:rPr>
                <w:rFonts w:ascii="Verdana" w:hAnsi="Verdana"/>
                <w:bCs/>
                <w:sz w:val="20"/>
                <w:szCs w:val="20"/>
              </w:rPr>
              <w:t xml:space="preserve">jusqu’à un maximum équivalant au tiers du temps normalement alloué). En FBC, la flexibilité permet la segmentation de la tâche selon le jugement de </w:t>
            </w:r>
            <w:r w:rsidRPr="007047E3">
              <w:rPr>
                <w:rFonts w:ascii="Verdana" w:hAnsi="Verdana"/>
                <w:bCs/>
                <w:spacing w:val="-2"/>
                <w:sz w:val="20"/>
                <w:szCs w:val="20"/>
              </w:rPr>
              <w:t>l'enseignant.</w:t>
            </w:r>
          </w:p>
          <w:p w14:paraId="5A01E6E0" w14:textId="77777777" w:rsidR="00DE4E00" w:rsidRPr="007047E3" w:rsidRDefault="00DE4E00" w:rsidP="00DE4E00">
            <w:pPr>
              <w:pStyle w:val="TableParagraph"/>
              <w:tabs>
                <w:tab w:val="left" w:pos="955"/>
              </w:tabs>
              <w:spacing w:before="3" w:line="237" w:lineRule="auto"/>
              <w:ind w:right="92"/>
              <w:rPr>
                <w:rFonts w:ascii="Verdana" w:hAnsi="Verdana"/>
                <w:spacing w:val="-2"/>
                <w:sz w:val="20"/>
                <w:szCs w:val="20"/>
              </w:rPr>
            </w:pPr>
          </w:p>
          <w:p w14:paraId="160312D8" w14:textId="3216B3B2" w:rsidR="00DE4E00" w:rsidRPr="00F23372" w:rsidRDefault="00DE4E00" w:rsidP="00A66BD1">
            <w:pPr>
              <w:pStyle w:val="TableParagraph"/>
              <w:numPr>
                <w:ilvl w:val="0"/>
                <w:numId w:val="31"/>
              </w:numPr>
              <w:tabs>
                <w:tab w:val="left" w:pos="955"/>
              </w:tabs>
              <w:spacing w:before="3" w:line="237" w:lineRule="auto"/>
              <w:ind w:right="92"/>
              <w:rPr>
                <w:rFonts w:ascii="Verdana" w:hAnsi="Verdana"/>
                <w:b/>
                <w:spacing w:val="-2"/>
                <w:sz w:val="20"/>
                <w:szCs w:val="20"/>
              </w:rPr>
            </w:pPr>
            <w:r w:rsidRPr="00F23372">
              <w:rPr>
                <w:rFonts w:ascii="Verdana" w:hAnsi="Verdana"/>
                <w:b/>
                <w:spacing w:val="-2"/>
                <w:sz w:val="20"/>
                <w:szCs w:val="20"/>
              </w:rPr>
              <w:t>Inscription à un examen</w:t>
            </w:r>
            <w:r w:rsidR="00A66BD1" w:rsidRPr="00F23372">
              <w:rPr>
                <w:rFonts w:ascii="Verdana" w:hAnsi="Verdana"/>
                <w:b/>
                <w:spacing w:val="-2"/>
                <w:sz w:val="20"/>
                <w:szCs w:val="20"/>
              </w:rPr>
              <w:t> :</w:t>
            </w:r>
          </w:p>
          <w:p w14:paraId="0EF6986D" w14:textId="77777777" w:rsidR="00DE4E00" w:rsidRPr="00F23372" w:rsidRDefault="00DE4E00" w:rsidP="004E1C8F">
            <w:pPr>
              <w:pStyle w:val="TableParagraph"/>
              <w:numPr>
                <w:ilvl w:val="0"/>
                <w:numId w:val="34"/>
              </w:numPr>
              <w:spacing w:before="3" w:line="237" w:lineRule="auto"/>
              <w:ind w:right="92"/>
              <w:rPr>
                <w:rFonts w:ascii="Verdana" w:hAnsi="Verdana"/>
                <w:spacing w:val="-2"/>
                <w:sz w:val="20"/>
                <w:szCs w:val="20"/>
              </w:rPr>
            </w:pPr>
            <w:r w:rsidRPr="00F23372">
              <w:rPr>
                <w:rFonts w:ascii="Verdana" w:hAnsi="Verdana"/>
                <w:spacing w:val="-2"/>
                <w:sz w:val="20"/>
                <w:szCs w:val="20"/>
              </w:rPr>
              <w:t>L’enseignant inscrit son élève à l’examen.</w:t>
            </w:r>
          </w:p>
          <w:p w14:paraId="25424AAB" w14:textId="77777777" w:rsidR="00DE4E00" w:rsidRPr="007047E3" w:rsidRDefault="00DE4E00" w:rsidP="00DE4E00">
            <w:pPr>
              <w:pStyle w:val="TableParagraph"/>
              <w:tabs>
                <w:tab w:val="left" w:pos="955"/>
              </w:tabs>
              <w:spacing w:before="3" w:line="237" w:lineRule="auto"/>
              <w:ind w:right="92"/>
              <w:rPr>
                <w:rFonts w:ascii="Verdana" w:hAnsi="Verdana"/>
                <w:b/>
                <w:spacing w:val="-2"/>
                <w:sz w:val="20"/>
                <w:szCs w:val="20"/>
              </w:rPr>
            </w:pPr>
          </w:p>
          <w:p w14:paraId="7B373704" w14:textId="772BB89F" w:rsidR="00DE4E00" w:rsidRPr="007047E3" w:rsidRDefault="00DE4E00" w:rsidP="00A66BD1">
            <w:pPr>
              <w:pStyle w:val="TableParagraph"/>
              <w:numPr>
                <w:ilvl w:val="0"/>
                <w:numId w:val="31"/>
              </w:numPr>
              <w:tabs>
                <w:tab w:val="left" w:pos="955"/>
              </w:tabs>
              <w:spacing w:before="3" w:line="237" w:lineRule="auto"/>
              <w:ind w:right="92"/>
              <w:rPr>
                <w:rFonts w:ascii="Verdana" w:hAnsi="Verdana"/>
                <w:b/>
                <w:spacing w:val="-2"/>
                <w:sz w:val="20"/>
                <w:szCs w:val="20"/>
              </w:rPr>
            </w:pPr>
            <w:r w:rsidRPr="007047E3">
              <w:rPr>
                <w:rFonts w:ascii="Verdana" w:hAnsi="Verdana"/>
                <w:b/>
                <w:spacing w:val="-2"/>
                <w:sz w:val="20"/>
                <w:szCs w:val="20"/>
              </w:rPr>
              <w:t>Reprise d’un examen</w:t>
            </w:r>
            <w:r w:rsidR="00A66BD1" w:rsidRPr="007047E3">
              <w:rPr>
                <w:rFonts w:ascii="Verdana" w:hAnsi="Verdana"/>
                <w:b/>
                <w:spacing w:val="-2"/>
                <w:sz w:val="20"/>
                <w:szCs w:val="20"/>
              </w:rPr>
              <w:t> :</w:t>
            </w:r>
          </w:p>
          <w:p w14:paraId="10469DCD" w14:textId="77777777" w:rsidR="00DE4E00" w:rsidRPr="007047E3" w:rsidRDefault="00DE4E00" w:rsidP="002F5E45">
            <w:pPr>
              <w:pStyle w:val="TableParagraph"/>
              <w:numPr>
                <w:ilvl w:val="0"/>
                <w:numId w:val="34"/>
              </w:numPr>
              <w:spacing w:before="3" w:line="237" w:lineRule="auto"/>
              <w:rPr>
                <w:rFonts w:ascii="Verdana" w:hAnsi="Verdana"/>
                <w:spacing w:val="-2"/>
                <w:sz w:val="20"/>
                <w:szCs w:val="20"/>
              </w:rPr>
            </w:pPr>
            <w:r w:rsidRPr="007047E3">
              <w:rPr>
                <w:rFonts w:ascii="Verdana" w:hAnsi="Verdana"/>
                <w:spacing w:val="-2"/>
                <w:sz w:val="20"/>
                <w:szCs w:val="20"/>
              </w:rPr>
              <w:t>L’élève peut faire 2 reprises d’un examen peu importe le mode d’enseignement (jour, soir, FADA, etc.).</w:t>
            </w:r>
          </w:p>
          <w:p w14:paraId="00207301" w14:textId="77A95C14" w:rsidR="00DE4E00" w:rsidRPr="007047E3" w:rsidRDefault="00DE4E00" w:rsidP="002F5E45">
            <w:pPr>
              <w:pStyle w:val="TableParagraph"/>
              <w:numPr>
                <w:ilvl w:val="0"/>
                <w:numId w:val="34"/>
              </w:numPr>
              <w:spacing w:before="3" w:line="237" w:lineRule="auto"/>
              <w:rPr>
                <w:rFonts w:ascii="Verdana" w:hAnsi="Verdana"/>
                <w:spacing w:val="-2"/>
                <w:sz w:val="20"/>
                <w:szCs w:val="20"/>
              </w:rPr>
            </w:pPr>
            <w:r w:rsidRPr="007047E3">
              <w:rPr>
                <w:rFonts w:ascii="Verdana" w:hAnsi="Verdana"/>
                <w:spacing w:val="-2"/>
                <w:sz w:val="20"/>
                <w:szCs w:val="20"/>
              </w:rPr>
              <w:t xml:space="preserve">L’enseignant porte un jugement professionnel en fonction des besoins de l’élève afin de déterminer le temps entre l’examen et sa </w:t>
            </w:r>
            <w:r w:rsidR="00A66BD1" w:rsidRPr="007047E3">
              <w:rPr>
                <w:rFonts w:ascii="Verdana" w:hAnsi="Verdana"/>
                <w:spacing w:val="-2"/>
                <w:sz w:val="20"/>
                <w:szCs w:val="20"/>
              </w:rPr>
              <w:t>reprise ;</w:t>
            </w:r>
            <w:r w:rsidRPr="007047E3">
              <w:rPr>
                <w:rFonts w:ascii="Verdana" w:hAnsi="Verdana"/>
                <w:spacing w:val="-2"/>
                <w:sz w:val="20"/>
                <w:szCs w:val="20"/>
              </w:rPr>
              <w:t xml:space="preserve"> au besoin, il consulte l’équipe disciplinaire.</w:t>
            </w:r>
          </w:p>
          <w:p w14:paraId="77E8A34F" w14:textId="77777777" w:rsidR="00DE4E00" w:rsidRPr="007047E3" w:rsidRDefault="00DE4E00" w:rsidP="00DE4E00">
            <w:pPr>
              <w:pStyle w:val="TableParagraph"/>
              <w:tabs>
                <w:tab w:val="left" w:pos="955"/>
              </w:tabs>
              <w:spacing w:before="3" w:line="237" w:lineRule="auto"/>
              <w:rPr>
                <w:rFonts w:ascii="Verdana" w:hAnsi="Verdana"/>
                <w:b/>
                <w:spacing w:val="-2"/>
                <w:sz w:val="20"/>
                <w:szCs w:val="20"/>
              </w:rPr>
            </w:pPr>
          </w:p>
          <w:p w14:paraId="32CE0583" w14:textId="0E12FFDC" w:rsidR="00DE4E00" w:rsidRPr="007047E3" w:rsidRDefault="00DE4E00" w:rsidP="00A66BD1">
            <w:pPr>
              <w:pStyle w:val="TableParagraph"/>
              <w:numPr>
                <w:ilvl w:val="0"/>
                <w:numId w:val="31"/>
              </w:numPr>
              <w:tabs>
                <w:tab w:val="left" w:pos="955"/>
              </w:tabs>
              <w:spacing w:before="3" w:line="237" w:lineRule="auto"/>
              <w:rPr>
                <w:rFonts w:ascii="Verdana" w:hAnsi="Verdana"/>
                <w:spacing w:val="-2"/>
                <w:sz w:val="20"/>
                <w:szCs w:val="20"/>
              </w:rPr>
            </w:pPr>
            <w:r w:rsidRPr="007047E3">
              <w:rPr>
                <w:rFonts w:ascii="Verdana" w:hAnsi="Verdana"/>
                <w:b/>
                <w:spacing w:val="-2"/>
                <w:sz w:val="20"/>
                <w:szCs w:val="20"/>
              </w:rPr>
              <w:t>Révision de note</w:t>
            </w:r>
            <w:r w:rsidR="00A66BD1" w:rsidRPr="007047E3">
              <w:rPr>
                <w:rFonts w:ascii="Verdana" w:hAnsi="Verdana"/>
                <w:b/>
                <w:spacing w:val="-2"/>
                <w:sz w:val="20"/>
                <w:szCs w:val="20"/>
              </w:rPr>
              <w:t> :</w:t>
            </w:r>
          </w:p>
          <w:p w14:paraId="24B6458A" w14:textId="68F7457B" w:rsidR="00DE4E00" w:rsidRPr="007047E3" w:rsidRDefault="00DE4E00" w:rsidP="002F5E45">
            <w:pPr>
              <w:pStyle w:val="TableParagraph"/>
              <w:numPr>
                <w:ilvl w:val="0"/>
                <w:numId w:val="34"/>
              </w:numPr>
              <w:spacing w:before="3" w:line="237" w:lineRule="auto"/>
              <w:rPr>
                <w:rFonts w:ascii="Verdana" w:hAnsi="Verdana"/>
                <w:spacing w:val="-2"/>
                <w:sz w:val="20"/>
                <w:szCs w:val="20"/>
              </w:rPr>
            </w:pPr>
            <w:r w:rsidRPr="007047E3">
              <w:rPr>
                <w:rFonts w:ascii="Verdana" w:hAnsi="Verdana"/>
                <w:spacing w:val="-2"/>
                <w:sz w:val="20"/>
                <w:szCs w:val="20"/>
              </w:rPr>
              <w:t>L’élève demande la révision d’un résultat d’une évaluation à la direction à l’aide du formulaire prévu à cet effet et disponible</w:t>
            </w:r>
            <w:r w:rsidR="007047E3">
              <w:rPr>
                <w:rFonts w:ascii="Verdana" w:hAnsi="Verdana"/>
                <w:spacing w:val="-2"/>
                <w:sz w:val="20"/>
                <w:szCs w:val="20"/>
              </w:rPr>
              <w:t>.</w:t>
            </w:r>
          </w:p>
          <w:p w14:paraId="7F967587" w14:textId="3FA2F0A8" w:rsidR="00DE4E00" w:rsidRPr="007047E3" w:rsidRDefault="00DE4E00" w:rsidP="002F5E45">
            <w:pPr>
              <w:pStyle w:val="TableParagraph"/>
              <w:numPr>
                <w:ilvl w:val="0"/>
                <w:numId w:val="34"/>
              </w:numPr>
              <w:spacing w:before="3" w:line="237" w:lineRule="auto"/>
              <w:rPr>
                <w:rFonts w:ascii="Verdana" w:hAnsi="Verdana"/>
                <w:spacing w:val="-2"/>
                <w:sz w:val="20"/>
                <w:szCs w:val="20"/>
              </w:rPr>
            </w:pPr>
            <w:r w:rsidRPr="007047E3">
              <w:rPr>
                <w:rFonts w:ascii="Verdana" w:hAnsi="Verdana"/>
                <w:spacing w:val="-2"/>
                <w:sz w:val="20"/>
                <w:szCs w:val="20"/>
              </w:rPr>
              <w:t>La demande de révision doit être reçue dans les 30 jours suivants la réception du résultat</w:t>
            </w:r>
            <w:r w:rsidR="007047E3">
              <w:rPr>
                <w:rFonts w:ascii="Verdana" w:hAnsi="Verdana"/>
                <w:spacing w:val="-2"/>
                <w:sz w:val="20"/>
                <w:szCs w:val="20"/>
              </w:rPr>
              <w:t>.</w:t>
            </w:r>
          </w:p>
          <w:p w14:paraId="4A27B74D" w14:textId="77777777" w:rsidR="00DE4E00" w:rsidRPr="007047E3" w:rsidRDefault="00DE4E00" w:rsidP="002F5E45">
            <w:pPr>
              <w:pStyle w:val="TableParagraph"/>
              <w:numPr>
                <w:ilvl w:val="0"/>
                <w:numId w:val="34"/>
              </w:numPr>
              <w:spacing w:before="3" w:line="237" w:lineRule="auto"/>
              <w:rPr>
                <w:rFonts w:ascii="Verdana" w:hAnsi="Verdana"/>
                <w:spacing w:val="-2"/>
                <w:sz w:val="20"/>
                <w:szCs w:val="20"/>
              </w:rPr>
            </w:pPr>
            <w:r w:rsidRPr="007047E3">
              <w:rPr>
                <w:rFonts w:ascii="Verdana" w:hAnsi="Verdana"/>
                <w:spacing w:val="-2"/>
                <w:sz w:val="20"/>
                <w:szCs w:val="20"/>
              </w:rPr>
              <w:t>La direction analyse la demande de révision. Si la demande repose sur des motifs non valables, elle rejette la demande de révision et communique sa décision à la personne concernée.</w:t>
            </w:r>
          </w:p>
          <w:p w14:paraId="70AFD72B" w14:textId="77777777" w:rsidR="00DE4E00" w:rsidRPr="007047E3" w:rsidRDefault="00DE4E00" w:rsidP="002F5E45">
            <w:pPr>
              <w:pStyle w:val="TableParagraph"/>
              <w:numPr>
                <w:ilvl w:val="0"/>
                <w:numId w:val="34"/>
              </w:numPr>
              <w:spacing w:before="3" w:line="237" w:lineRule="auto"/>
              <w:rPr>
                <w:rFonts w:ascii="Verdana" w:hAnsi="Verdana"/>
                <w:spacing w:val="-2"/>
                <w:sz w:val="20"/>
                <w:szCs w:val="20"/>
              </w:rPr>
            </w:pPr>
            <w:r w:rsidRPr="007047E3">
              <w:rPr>
                <w:rFonts w:ascii="Verdana" w:hAnsi="Verdana"/>
                <w:spacing w:val="-2"/>
                <w:sz w:val="20"/>
                <w:szCs w:val="20"/>
              </w:rPr>
              <w:t>Si la demande de révision est soutenue par des motifs valables, la direction transmet celle-ci à l’enseignante ou l’enseignant concerné.</w:t>
            </w:r>
          </w:p>
          <w:p w14:paraId="24DE706D" w14:textId="77777777" w:rsidR="00DE4E00" w:rsidRPr="007047E3" w:rsidRDefault="00DE4E00" w:rsidP="002F5E45">
            <w:pPr>
              <w:pStyle w:val="TableParagraph"/>
              <w:numPr>
                <w:ilvl w:val="0"/>
                <w:numId w:val="34"/>
              </w:numPr>
              <w:spacing w:before="3" w:line="237" w:lineRule="auto"/>
              <w:rPr>
                <w:rFonts w:ascii="Verdana" w:hAnsi="Verdana"/>
                <w:spacing w:val="-2"/>
                <w:sz w:val="20"/>
                <w:szCs w:val="20"/>
              </w:rPr>
            </w:pPr>
            <w:r w:rsidRPr="007047E3">
              <w:rPr>
                <w:rFonts w:ascii="Verdana" w:hAnsi="Verdana"/>
                <w:spacing w:val="-2"/>
                <w:sz w:val="20"/>
                <w:szCs w:val="20"/>
              </w:rPr>
              <w:t>En cas d’absence ou d’empêchement de l’enseignante ou l’enseignant concerné, la direction confie la révision à une autre personne enseignante désignée par l’équipe enseignante.</w:t>
            </w:r>
          </w:p>
          <w:p w14:paraId="19EB05CF" w14:textId="77777777" w:rsidR="002F5E45" w:rsidRPr="007047E3" w:rsidRDefault="002F5E45" w:rsidP="004E1C8F">
            <w:pPr>
              <w:pStyle w:val="TableParagraph"/>
              <w:numPr>
                <w:ilvl w:val="0"/>
                <w:numId w:val="34"/>
              </w:numPr>
              <w:ind w:right="243"/>
              <w:rPr>
                <w:rFonts w:ascii="Verdana" w:hAnsi="Verdana"/>
                <w:sz w:val="20"/>
                <w:szCs w:val="20"/>
              </w:rPr>
            </w:pPr>
            <w:r w:rsidRPr="007047E3">
              <w:rPr>
                <w:rFonts w:ascii="Verdana" w:hAnsi="Verdana"/>
                <w:sz w:val="20"/>
                <w:szCs w:val="20"/>
              </w:rPr>
              <w:t>Les journées hors calendrier scolaire (ex. : vacances</w:t>
            </w:r>
            <w:r w:rsidRPr="007047E3">
              <w:rPr>
                <w:rFonts w:ascii="Verdana" w:hAnsi="Verdana"/>
                <w:spacing w:val="-6"/>
                <w:sz w:val="20"/>
                <w:szCs w:val="20"/>
              </w:rPr>
              <w:t xml:space="preserve"> </w:t>
            </w:r>
            <w:r w:rsidRPr="007047E3">
              <w:rPr>
                <w:rFonts w:ascii="Verdana" w:hAnsi="Verdana"/>
                <w:sz w:val="20"/>
                <w:szCs w:val="20"/>
              </w:rPr>
              <w:t>estivales)</w:t>
            </w:r>
            <w:r w:rsidRPr="007047E3">
              <w:rPr>
                <w:rFonts w:ascii="Verdana" w:hAnsi="Verdana"/>
                <w:spacing w:val="-6"/>
                <w:sz w:val="20"/>
                <w:szCs w:val="20"/>
              </w:rPr>
              <w:t xml:space="preserve"> </w:t>
            </w:r>
            <w:r w:rsidRPr="007047E3">
              <w:rPr>
                <w:rFonts w:ascii="Verdana" w:hAnsi="Verdana"/>
                <w:sz w:val="20"/>
                <w:szCs w:val="20"/>
              </w:rPr>
              <w:t>n'ont</w:t>
            </w:r>
            <w:r w:rsidRPr="007047E3">
              <w:rPr>
                <w:rFonts w:ascii="Verdana" w:hAnsi="Verdana"/>
                <w:spacing w:val="-5"/>
                <w:sz w:val="20"/>
                <w:szCs w:val="20"/>
              </w:rPr>
              <w:t xml:space="preserve"> </w:t>
            </w:r>
            <w:r w:rsidRPr="007047E3">
              <w:rPr>
                <w:rFonts w:ascii="Verdana" w:hAnsi="Verdana"/>
                <w:sz w:val="20"/>
                <w:szCs w:val="20"/>
              </w:rPr>
              <w:t>pas</w:t>
            </w:r>
            <w:r w:rsidRPr="007047E3">
              <w:rPr>
                <w:rFonts w:ascii="Verdana" w:hAnsi="Verdana"/>
                <w:spacing w:val="-6"/>
                <w:sz w:val="20"/>
                <w:szCs w:val="20"/>
              </w:rPr>
              <w:t xml:space="preserve"> </w:t>
            </w:r>
            <w:r w:rsidRPr="007047E3">
              <w:rPr>
                <w:rFonts w:ascii="Verdana" w:hAnsi="Verdana"/>
                <w:sz w:val="20"/>
                <w:szCs w:val="20"/>
              </w:rPr>
              <w:t>pour</w:t>
            </w:r>
            <w:r w:rsidRPr="007047E3">
              <w:rPr>
                <w:rFonts w:ascii="Verdana" w:hAnsi="Verdana"/>
                <w:spacing w:val="-8"/>
                <w:sz w:val="20"/>
                <w:szCs w:val="20"/>
              </w:rPr>
              <w:t xml:space="preserve"> </w:t>
            </w:r>
            <w:r w:rsidRPr="007047E3">
              <w:rPr>
                <w:rFonts w:ascii="Verdana" w:hAnsi="Verdana"/>
                <w:sz w:val="20"/>
                <w:szCs w:val="20"/>
              </w:rPr>
              <w:t>effet</w:t>
            </w:r>
            <w:r w:rsidRPr="007047E3">
              <w:rPr>
                <w:rFonts w:ascii="Verdana" w:hAnsi="Verdana"/>
                <w:spacing w:val="-8"/>
                <w:sz w:val="20"/>
                <w:szCs w:val="20"/>
              </w:rPr>
              <w:t xml:space="preserve"> </w:t>
            </w:r>
            <w:r w:rsidRPr="007047E3">
              <w:rPr>
                <w:rFonts w:ascii="Verdana" w:hAnsi="Verdana"/>
                <w:sz w:val="20"/>
                <w:szCs w:val="20"/>
              </w:rPr>
              <w:t>de considérer que l'enseignant ou l'enseignante concerné est en situation d'absence ou d'empêchement.</w:t>
            </w:r>
          </w:p>
          <w:p w14:paraId="684A90DE" w14:textId="77777777" w:rsidR="002F5E45" w:rsidRPr="007047E3" w:rsidRDefault="002F5E45" w:rsidP="00516C95">
            <w:pPr>
              <w:pStyle w:val="TableParagraph"/>
              <w:numPr>
                <w:ilvl w:val="0"/>
                <w:numId w:val="34"/>
              </w:numPr>
              <w:ind w:right="238"/>
              <w:rPr>
                <w:rFonts w:ascii="Verdana" w:hAnsi="Verdana"/>
                <w:sz w:val="20"/>
                <w:szCs w:val="20"/>
              </w:rPr>
            </w:pPr>
            <w:r w:rsidRPr="007047E3">
              <w:rPr>
                <w:rFonts w:ascii="Verdana" w:hAnsi="Verdana"/>
                <w:sz w:val="20"/>
                <w:szCs w:val="20"/>
              </w:rPr>
              <w:t>L’élève</w:t>
            </w:r>
            <w:r w:rsidRPr="007047E3">
              <w:rPr>
                <w:rFonts w:ascii="Verdana" w:hAnsi="Verdana"/>
                <w:spacing w:val="-7"/>
                <w:sz w:val="20"/>
                <w:szCs w:val="20"/>
              </w:rPr>
              <w:t xml:space="preserve"> </w:t>
            </w:r>
            <w:r w:rsidRPr="007047E3">
              <w:rPr>
                <w:rFonts w:ascii="Verdana" w:hAnsi="Verdana"/>
                <w:sz w:val="20"/>
                <w:szCs w:val="20"/>
              </w:rPr>
              <w:t>ne</w:t>
            </w:r>
            <w:r w:rsidRPr="007047E3">
              <w:rPr>
                <w:rFonts w:ascii="Verdana" w:hAnsi="Verdana"/>
                <w:spacing w:val="-4"/>
                <w:sz w:val="20"/>
                <w:szCs w:val="20"/>
              </w:rPr>
              <w:t xml:space="preserve"> </w:t>
            </w:r>
            <w:r w:rsidRPr="007047E3">
              <w:rPr>
                <w:rFonts w:ascii="Verdana" w:hAnsi="Verdana"/>
                <w:sz w:val="20"/>
                <w:szCs w:val="20"/>
              </w:rPr>
              <w:t>peut</w:t>
            </w:r>
            <w:r w:rsidRPr="007047E3">
              <w:rPr>
                <w:rFonts w:ascii="Verdana" w:hAnsi="Verdana"/>
                <w:spacing w:val="-7"/>
                <w:sz w:val="20"/>
                <w:szCs w:val="20"/>
              </w:rPr>
              <w:t xml:space="preserve"> </w:t>
            </w:r>
            <w:r w:rsidRPr="007047E3">
              <w:rPr>
                <w:rFonts w:ascii="Verdana" w:hAnsi="Verdana"/>
                <w:sz w:val="20"/>
                <w:szCs w:val="20"/>
              </w:rPr>
              <w:t>demander</w:t>
            </w:r>
            <w:r w:rsidRPr="007047E3">
              <w:rPr>
                <w:rFonts w:ascii="Verdana" w:hAnsi="Verdana"/>
                <w:spacing w:val="-7"/>
                <w:sz w:val="20"/>
                <w:szCs w:val="20"/>
              </w:rPr>
              <w:t xml:space="preserve"> </w:t>
            </w:r>
            <w:r w:rsidRPr="007047E3">
              <w:rPr>
                <w:rFonts w:ascii="Verdana" w:hAnsi="Verdana"/>
                <w:sz w:val="20"/>
                <w:szCs w:val="20"/>
              </w:rPr>
              <w:t>une</w:t>
            </w:r>
            <w:r w:rsidRPr="007047E3">
              <w:rPr>
                <w:rFonts w:ascii="Verdana" w:hAnsi="Verdana"/>
                <w:spacing w:val="-4"/>
                <w:sz w:val="20"/>
                <w:szCs w:val="20"/>
              </w:rPr>
              <w:t xml:space="preserve"> </w:t>
            </w:r>
            <w:r w:rsidRPr="007047E3">
              <w:rPr>
                <w:rFonts w:ascii="Verdana" w:hAnsi="Verdana"/>
                <w:sz w:val="20"/>
                <w:szCs w:val="20"/>
              </w:rPr>
              <w:t>révision</w:t>
            </w:r>
            <w:r w:rsidRPr="007047E3">
              <w:rPr>
                <w:rFonts w:ascii="Verdana" w:hAnsi="Verdana"/>
                <w:spacing w:val="-7"/>
                <w:sz w:val="20"/>
                <w:szCs w:val="20"/>
              </w:rPr>
              <w:t xml:space="preserve"> </w:t>
            </w:r>
            <w:r w:rsidRPr="007047E3">
              <w:rPr>
                <w:rFonts w:ascii="Verdana" w:hAnsi="Verdana"/>
                <w:sz w:val="20"/>
                <w:szCs w:val="20"/>
              </w:rPr>
              <w:t>de note</w:t>
            </w:r>
            <w:r w:rsidRPr="007047E3">
              <w:rPr>
                <w:rFonts w:ascii="Verdana" w:hAnsi="Verdana"/>
                <w:spacing w:val="-5"/>
                <w:sz w:val="20"/>
                <w:szCs w:val="20"/>
              </w:rPr>
              <w:t xml:space="preserve"> </w:t>
            </w:r>
            <w:r w:rsidRPr="007047E3">
              <w:rPr>
                <w:rFonts w:ascii="Verdana" w:hAnsi="Verdana"/>
                <w:sz w:val="20"/>
                <w:szCs w:val="20"/>
              </w:rPr>
              <w:t>pour</w:t>
            </w:r>
            <w:r w:rsidRPr="007047E3">
              <w:rPr>
                <w:rFonts w:ascii="Verdana" w:hAnsi="Verdana"/>
                <w:spacing w:val="-5"/>
                <w:sz w:val="20"/>
                <w:szCs w:val="20"/>
              </w:rPr>
              <w:t xml:space="preserve"> </w:t>
            </w:r>
            <w:r w:rsidRPr="007047E3">
              <w:rPr>
                <w:rFonts w:ascii="Verdana" w:hAnsi="Verdana"/>
                <w:sz w:val="20"/>
                <w:szCs w:val="20"/>
              </w:rPr>
              <w:t>un</w:t>
            </w:r>
            <w:r w:rsidRPr="007047E3">
              <w:rPr>
                <w:rFonts w:ascii="Verdana" w:hAnsi="Verdana"/>
                <w:spacing w:val="-5"/>
                <w:sz w:val="20"/>
                <w:szCs w:val="20"/>
              </w:rPr>
              <w:t xml:space="preserve"> </w:t>
            </w:r>
            <w:r w:rsidRPr="007047E3">
              <w:rPr>
                <w:rFonts w:ascii="Verdana" w:hAnsi="Verdana"/>
                <w:sz w:val="20"/>
                <w:szCs w:val="20"/>
              </w:rPr>
              <w:t>examen</w:t>
            </w:r>
            <w:r w:rsidRPr="007047E3">
              <w:rPr>
                <w:rFonts w:ascii="Verdana" w:hAnsi="Verdana"/>
                <w:spacing w:val="-5"/>
                <w:sz w:val="20"/>
                <w:szCs w:val="20"/>
              </w:rPr>
              <w:t xml:space="preserve"> </w:t>
            </w:r>
            <w:r w:rsidRPr="007047E3">
              <w:rPr>
                <w:rFonts w:ascii="Verdana" w:hAnsi="Verdana"/>
                <w:sz w:val="20"/>
                <w:szCs w:val="20"/>
              </w:rPr>
              <w:t>de</w:t>
            </w:r>
            <w:r w:rsidRPr="007047E3">
              <w:rPr>
                <w:rFonts w:ascii="Verdana" w:hAnsi="Verdana"/>
                <w:spacing w:val="-6"/>
                <w:sz w:val="20"/>
                <w:szCs w:val="20"/>
              </w:rPr>
              <w:t xml:space="preserve"> </w:t>
            </w:r>
            <w:r w:rsidRPr="007047E3">
              <w:rPr>
                <w:rFonts w:ascii="Verdana" w:hAnsi="Verdana"/>
                <w:sz w:val="20"/>
                <w:szCs w:val="20"/>
              </w:rPr>
              <w:t>communication orale (anglais, français ou francisation) ou un résultat de stage.</w:t>
            </w:r>
          </w:p>
          <w:p w14:paraId="0FA4771C" w14:textId="77777777" w:rsidR="002F5E45" w:rsidRPr="007047E3" w:rsidRDefault="002F5E45" w:rsidP="004E1C8F">
            <w:pPr>
              <w:pStyle w:val="TableParagraph"/>
              <w:numPr>
                <w:ilvl w:val="0"/>
                <w:numId w:val="34"/>
              </w:numPr>
              <w:spacing w:before="5" w:line="235" w:lineRule="auto"/>
              <w:ind w:right="93"/>
              <w:jc w:val="both"/>
              <w:rPr>
                <w:rFonts w:ascii="Verdana" w:hAnsi="Verdana"/>
                <w:sz w:val="20"/>
                <w:szCs w:val="20"/>
              </w:rPr>
            </w:pPr>
            <w:r w:rsidRPr="007047E3">
              <w:rPr>
                <w:rFonts w:ascii="Verdana" w:hAnsi="Verdana"/>
                <w:sz w:val="20"/>
                <w:szCs w:val="20"/>
              </w:rPr>
              <w:t>Seule la note de la révision de résultat (qu’elle soit inférieure ou supérieure) est transmise au ministère.</w:t>
            </w:r>
          </w:p>
          <w:p w14:paraId="0304135D" w14:textId="77777777" w:rsidR="002F5E45" w:rsidRPr="007047E3" w:rsidRDefault="002F5E45" w:rsidP="002F5E45">
            <w:pPr>
              <w:pStyle w:val="TableParagraph"/>
              <w:spacing w:before="62"/>
              <w:rPr>
                <w:rFonts w:ascii="Verdana" w:hAnsi="Verdana"/>
                <w:b/>
                <w:sz w:val="20"/>
                <w:szCs w:val="20"/>
              </w:rPr>
            </w:pPr>
          </w:p>
          <w:p w14:paraId="4E678D42" w14:textId="77777777" w:rsidR="002F5E45" w:rsidRPr="007047E3" w:rsidRDefault="002F5E45" w:rsidP="00917FA1">
            <w:pPr>
              <w:pStyle w:val="TableParagraph"/>
              <w:numPr>
                <w:ilvl w:val="0"/>
                <w:numId w:val="31"/>
              </w:numPr>
              <w:spacing w:line="257" w:lineRule="exact"/>
              <w:rPr>
                <w:rFonts w:ascii="Verdana" w:hAnsi="Verdana"/>
                <w:b/>
                <w:sz w:val="20"/>
                <w:szCs w:val="20"/>
              </w:rPr>
            </w:pPr>
            <w:r w:rsidRPr="007047E3">
              <w:rPr>
                <w:rFonts w:ascii="Verdana" w:hAnsi="Verdana"/>
                <w:b/>
                <w:sz w:val="20"/>
                <w:szCs w:val="20"/>
              </w:rPr>
              <w:t>Reprise</w:t>
            </w:r>
            <w:r w:rsidRPr="007047E3">
              <w:rPr>
                <w:rFonts w:ascii="Verdana" w:hAnsi="Verdana"/>
                <w:b/>
                <w:spacing w:val="-5"/>
                <w:sz w:val="20"/>
                <w:szCs w:val="20"/>
              </w:rPr>
              <w:t xml:space="preserve"> </w:t>
            </w:r>
            <w:r w:rsidRPr="007047E3">
              <w:rPr>
                <w:rFonts w:ascii="Verdana" w:hAnsi="Verdana"/>
                <w:b/>
                <w:sz w:val="20"/>
                <w:szCs w:val="20"/>
              </w:rPr>
              <w:t>pour</w:t>
            </w:r>
            <w:r w:rsidRPr="007047E3">
              <w:rPr>
                <w:rFonts w:ascii="Verdana" w:hAnsi="Verdana"/>
                <w:b/>
                <w:spacing w:val="-5"/>
                <w:sz w:val="20"/>
                <w:szCs w:val="20"/>
              </w:rPr>
              <w:t xml:space="preserve"> </w:t>
            </w:r>
            <w:r w:rsidRPr="007047E3">
              <w:rPr>
                <w:rFonts w:ascii="Verdana" w:hAnsi="Verdana"/>
                <w:b/>
                <w:sz w:val="20"/>
                <w:szCs w:val="20"/>
              </w:rPr>
              <w:t>augmentation</w:t>
            </w:r>
            <w:r w:rsidRPr="007047E3">
              <w:rPr>
                <w:rFonts w:ascii="Verdana" w:hAnsi="Verdana"/>
                <w:b/>
                <w:spacing w:val="-3"/>
                <w:sz w:val="20"/>
                <w:szCs w:val="20"/>
              </w:rPr>
              <w:t xml:space="preserve"> </w:t>
            </w:r>
            <w:r w:rsidRPr="007047E3">
              <w:rPr>
                <w:rFonts w:ascii="Verdana" w:hAnsi="Verdana"/>
                <w:b/>
                <w:sz w:val="20"/>
                <w:szCs w:val="20"/>
              </w:rPr>
              <w:t>de</w:t>
            </w:r>
            <w:r w:rsidRPr="007047E3">
              <w:rPr>
                <w:rFonts w:ascii="Verdana" w:hAnsi="Verdana"/>
                <w:b/>
                <w:spacing w:val="-4"/>
                <w:sz w:val="20"/>
                <w:szCs w:val="20"/>
              </w:rPr>
              <w:t xml:space="preserve"> </w:t>
            </w:r>
            <w:r w:rsidRPr="007047E3">
              <w:rPr>
                <w:rFonts w:ascii="Verdana" w:hAnsi="Verdana"/>
                <w:b/>
                <w:sz w:val="20"/>
                <w:szCs w:val="20"/>
              </w:rPr>
              <w:t>la</w:t>
            </w:r>
            <w:r w:rsidRPr="007047E3">
              <w:rPr>
                <w:rFonts w:ascii="Verdana" w:hAnsi="Verdana"/>
                <w:b/>
                <w:spacing w:val="-5"/>
                <w:sz w:val="20"/>
                <w:szCs w:val="20"/>
              </w:rPr>
              <w:t xml:space="preserve"> </w:t>
            </w:r>
            <w:r w:rsidRPr="007047E3">
              <w:rPr>
                <w:rFonts w:ascii="Verdana" w:hAnsi="Verdana"/>
                <w:b/>
                <w:spacing w:val="-4"/>
                <w:sz w:val="20"/>
                <w:szCs w:val="20"/>
              </w:rPr>
              <w:t>note</w:t>
            </w:r>
          </w:p>
          <w:p w14:paraId="258A1E54" w14:textId="6AEE525D" w:rsidR="006B718D" w:rsidRPr="007047E3" w:rsidRDefault="006B718D" w:rsidP="006B718D">
            <w:pPr>
              <w:pStyle w:val="TableParagraph"/>
              <w:numPr>
                <w:ilvl w:val="0"/>
                <w:numId w:val="34"/>
              </w:numPr>
              <w:spacing w:before="1"/>
              <w:ind w:right="92"/>
              <w:jc w:val="both"/>
              <w:rPr>
                <w:rFonts w:ascii="Verdana" w:hAnsi="Verdana"/>
                <w:sz w:val="20"/>
                <w:szCs w:val="20"/>
              </w:rPr>
            </w:pPr>
            <w:r w:rsidRPr="007047E3">
              <w:rPr>
                <w:rFonts w:ascii="Verdana" w:hAnsi="Verdana"/>
                <w:sz w:val="20"/>
                <w:szCs w:val="20"/>
              </w:rPr>
              <w:lastRenderedPageBreak/>
              <w:t>L’élève</w:t>
            </w:r>
            <w:r w:rsidRPr="007047E3">
              <w:rPr>
                <w:rFonts w:ascii="Verdana" w:hAnsi="Verdana"/>
                <w:spacing w:val="-3"/>
                <w:sz w:val="20"/>
                <w:szCs w:val="20"/>
              </w:rPr>
              <w:t xml:space="preserve"> </w:t>
            </w:r>
            <w:r w:rsidRPr="007047E3">
              <w:rPr>
                <w:rFonts w:ascii="Verdana" w:hAnsi="Verdana"/>
                <w:sz w:val="20"/>
                <w:szCs w:val="20"/>
              </w:rPr>
              <w:t>fait</w:t>
            </w:r>
            <w:r w:rsidRPr="007047E3">
              <w:rPr>
                <w:rFonts w:ascii="Verdana" w:hAnsi="Verdana"/>
                <w:spacing w:val="-3"/>
                <w:sz w:val="20"/>
                <w:szCs w:val="20"/>
              </w:rPr>
              <w:t xml:space="preserve"> </w:t>
            </w:r>
            <w:r w:rsidRPr="007047E3">
              <w:rPr>
                <w:rFonts w:ascii="Verdana" w:hAnsi="Verdana"/>
                <w:sz w:val="20"/>
                <w:szCs w:val="20"/>
              </w:rPr>
              <w:t>une</w:t>
            </w:r>
            <w:r w:rsidRPr="007047E3">
              <w:rPr>
                <w:rFonts w:ascii="Verdana" w:hAnsi="Verdana"/>
                <w:spacing w:val="-3"/>
                <w:sz w:val="20"/>
                <w:szCs w:val="20"/>
              </w:rPr>
              <w:t xml:space="preserve"> </w:t>
            </w:r>
            <w:r w:rsidRPr="007047E3">
              <w:rPr>
                <w:rFonts w:ascii="Verdana" w:hAnsi="Verdana"/>
                <w:sz w:val="20"/>
                <w:szCs w:val="20"/>
              </w:rPr>
              <w:t>demande</w:t>
            </w:r>
            <w:r w:rsidRPr="007047E3">
              <w:rPr>
                <w:rFonts w:ascii="Verdana" w:hAnsi="Verdana"/>
                <w:spacing w:val="-4"/>
                <w:sz w:val="20"/>
                <w:szCs w:val="20"/>
              </w:rPr>
              <w:t xml:space="preserve"> </w:t>
            </w:r>
            <w:r w:rsidRPr="007047E3">
              <w:rPr>
                <w:rFonts w:ascii="Verdana" w:hAnsi="Verdana"/>
                <w:sz w:val="20"/>
                <w:szCs w:val="20"/>
              </w:rPr>
              <w:t>écrite</w:t>
            </w:r>
            <w:r w:rsidRPr="007047E3">
              <w:rPr>
                <w:rFonts w:ascii="Verdana" w:hAnsi="Verdana"/>
                <w:spacing w:val="-3"/>
                <w:sz w:val="20"/>
                <w:szCs w:val="20"/>
              </w:rPr>
              <w:t xml:space="preserve"> </w:t>
            </w:r>
            <w:r w:rsidRPr="007047E3">
              <w:rPr>
                <w:rFonts w:ascii="Verdana" w:hAnsi="Verdana"/>
                <w:sz w:val="20"/>
                <w:szCs w:val="20"/>
              </w:rPr>
              <w:t>à</w:t>
            </w:r>
            <w:r w:rsidRPr="007047E3">
              <w:rPr>
                <w:rFonts w:ascii="Verdana" w:hAnsi="Verdana"/>
                <w:spacing w:val="-3"/>
                <w:sz w:val="20"/>
                <w:szCs w:val="20"/>
              </w:rPr>
              <w:t xml:space="preserve"> </w:t>
            </w:r>
            <w:r w:rsidRPr="007047E3">
              <w:rPr>
                <w:rFonts w:ascii="Verdana" w:hAnsi="Verdana"/>
                <w:sz w:val="20"/>
                <w:szCs w:val="20"/>
              </w:rPr>
              <w:t>la</w:t>
            </w:r>
            <w:r w:rsidRPr="007047E3">
              <w:rPr>
                <w:rFonts w:ascii="Verdana" w:hAnsi="Verdana"/>
                <w:spacing w:val="-2"/>
                <w:sz w:val="20"/>
                <w:szCs w:val="20"/>
              </w:rPr>
              <w:t xml:space="preserve"> direction.</w:t>
            </w:r>
          </w:p>
          <w:p w14:paraId="0831351D" w14:textId="26256972" w:rsidR="002F5E45" w:rsidRPr="007047E3" w:rsidRDefault="002F5E45" w:rsidP="00516C95">
            <w:pPr>
              <w:pStyle w:val="TableParagraph"/>
              <w:numPr>
                <w:ilvl w:val="0"/>
                <w:numId w:val="34"/>
              </w:numPr>
              <w:spacing w:before="1"/>
              <w:ind w:right="92"/>
              <w:jc w:val="both"/>
              <w:rPr>
                <w:rFonts w:ascii="Verdana" w:hAnsi="Verdana"/>
                <w:sz w:val="20"/>
                <w:szCs w:val="20"/>
              </w:rPr>
            </w:pPr>
            <w:r w:rsidRPr="007047E3">
              <w:rPr>
                <w:rFonts w:ascii="Verdana" w:hAnsi="Verdana"/>
                <w:sz w:val="20"/>
                <w:szCs w:val="20"/>
              </w:rPr>
              <w:t>La direction analyse la demande de reprise. Si la demande repose sur des motifs</w:t>
            </w:r>
            <w:r w:rsidR="00516C95" w:rsidRPr="007047E3">
              <w:rPr>
                <w:rFonts w:ascii="Verdana" w:hAnsi="Verdana"/>
                <w:sz w:val="20"/>
                <w:szCs w:val="20"/>
              </w:rPr>
              <w:t xml:space="preserve"> </w:t>
            </w:r>
            <w:r w:rsidRPr="007047E3">
              <w:rPr>
                <w:rFonts w:ascii="Verdana" w:hAnsi="Verdana"/>
                <w:sz w:val="20"/>
                <w:szCs w:val="20"/>
              </w:rPr>
              <w:t>non valables, elle rejette la demande de reprise de</w:t>
            </w:r>
            <w:r w:rsidRPr="007047E3">
              <w:rPr>
                <w:rFonts w:ascii="Verdana" w:hAnsi="Verdana"/>
                <w:spacing w:val="-4"/>
                <w:sz w:val="20"/>
                <w:szCs w:val="20"/>
              </w:rPr>
              <w:t xml:space="preserve"> </w:t>
            </w:r>
            <w:r w:rsidRPr="007047E3">
              <w:rPr>
                <w:rFonts w:ascii="Verdana" w:hAnsi="Verdana"/>
                <w:sz w:val="20"/>
                <w:szCs w:val="20"/>
              </w:rPr>
              <w:t>l’examen</w:t>
            </w:r>
            <w:r w:rsidRPr="007047E3">
              <w:rPr>
                <w:rFonts w:ascii="Verdana" w:hAnsi="Verdana"/>
                <w:spacing w:val="-5"/>
                <w:sz w:val="20"/>
                <w:szCs w:val="20"/>
              </w:rPr>
              <w:t xml:space="preserve"> </w:t>
            </w:r>
            <w:r w:rsidRPr="007047E3">
              <w:rPr>
                <w:rFonts w:ascii="Verdana" w:hAnsi="Verdana"/>
                <w:sz w:val="20"/>
                <w:szCs w:val="20"/>
              </w:rPr>
              <w:t>et</w:t>
            </w:r>
            <w:r w:rsidRPr="007047E3">
              <w:rPr>
                <w:rFonts w:ascii="Verdana" w:hAnsi="Verdana"/>
                <w:spacing w:val="-7"/>
                <w:sz w:val="20"/>
                <w:szCs w:val="20"/>
              </w:rPr>
              <w:t xml:space="preserve"> </w:t>
            </w:r>
            <w:r w:rsidRPr="007047E3">
              <w:rPr>
                <w:rFonts w:ascii="Verdana" w:hAnsi="Verdana"/>
                <w:sz w:val="20"/>
                <w:szCs w:val="20"/>
              </w:rPr>
              <w:t>communique</w:t>
            </w:r>
            <w:r w:rsidRPr="007047E3">
              <w:rPr>
                <w:rFonts w:ascii="Verdana" w:hAnsi="Verdana"/>
                <w:spacing w:val="-4"/>
                <w:sz w:val="20"/>
                <w:szCs w:val="20"/>
              </w:rPr>
              <w:t xml:space="preserve"> </w:t>
            </w:r>
            <w:r w:rsidRPr="007047E3">
              <w:rPr>
                <w:rFonts w:ascii="Verdana" w:hAnsi="Verdana"/>
                <w:sz w:val="20"/>
                <w:szCs w:val="20"/>
              </w:rPr>
              <w:t>sa</w:t>
            </w:r>
            <w:r w:rsidRPr="007047E3">
              <w:rPr>
                <w:rFonts w:ascii="Verdana" w:hAnsi="Verdana"/>
                <w:spacing w:val="-5"/>
                <w:sz w:val="20"/>
                <w:szCs w:val="20"/>
              </w:rPr>
              <w:t xml:space="preserve"> </w:t>
            </w:r>
            <w:r w:rsidRPr="007047E3">
              <w:rPr>
                <w:rFonts w:ascii="Verdana" w:hAnsi="Verdana"/>
                <w:sz w:val="20"/>
                <w:szCs w:val="20"/>
              </w:rPr>
              <w:t>décision</w:t>
            </w:r>
            <w:r w:rsidRPr="007047E3">
              <w:rPr>
                <w:rFonts w:ascii="Verdana" w:hAnsi="Verdana"/>
                <w:spacing w:val="-8"/>
                <w:sz w:val="20"/>
                <w:szCs w:val="20"/>
              </w:rPr>
              <w:t xml:space="preserve"> </w:t>
            </w:r>
            <w:r w:rsidRPr="007047E3">
              <w:rPr>
                <w:rFonts w:ascii="Verdana" w:hAnsi="Verdana"/>
                <w:sz w:val="20"/>
                <w:szCs w:val="20"/>
              </w:rPr>
              <w:t>à</w:t>
            </w:r>
            <w:r w:rsidRPr="007047E3">
              <w:rPr>
                <w:rFonts w:ascii="Verdana" w:hAnsi="Verdana"/>
                <w:spacing w:val="-5"/>
                <w:sz w:val="20"/>
                <w:szCs w:val="20"/>
              </w:rPr>
              <w:t xml:space="preserve"> </w:t>
            </w:r>
            <w:r w:rsidRPr="007047E3">
              <w:rPr>
                <w:rFonts w:ascii="Verdana" w:hAnsi="Verdana"/>
                <w:sz w:val="20"/>
                <w:szCs w:val="20"/>
              </w:rPr>
              <w:t>la personne concernée.</w:t>
            </w:r>
          </w:p>
          <w:p w14:paraId="62CF4751" w14:textId="77777777" w:rsidR="002F5E45" w:rsidRPr="007047E3" w:rsidRDefault="002F5E45" w:rsidP="006B718D">
            <w:pPr>
              <w:pStyle w:val="TableParagraph"/>
              <w:numPr>
                <w:ilvl w:val="0"/>
                <w:numId w:val="34"/>
              </w:numPr>
              <w:ind w:right="92"/>
              <w:jc w:val="both"/>
              <w:rPr>
                <w:rFonts w:ascii="Verdana" w:hAnsi="Verdana"/>
                <w:sz w:val="20"/>
                <w:szCs w:val="20"/>
              </w:rPr>
            </w:pPr>
            <w:r w:rsidRPr="007047E3">
              <w:rPr>
                <w:rFonts w:ascii="Verdana" w:hAnsi="Verdana"/>
                <w:sz w:val="20"/>
                <w:szCs w:val="20"/>
              </w:rPr>
              <w:t>Si la demande de reprise est soutenue par des motifs valables, la direction transmet celle-ci à l’équipe disciplinaire concernée. L’adulte doit reprendre en entier l’épreuve si celle-ci a plusieurs compétences.</w:t>
            </w:r>
          </w:p>
          <w:p w14:paraId="18413DC2" w14:textId="44EFC797" w:rsidR="002F5E45" w:rsidRPr="007047E3" w:rsidRDefault="002F5E45" w:rsidP="002F5E45">
            <w:pPr>
              <w:pStyle w:val="TableParagraph"/>
              <w:numPr>
                <w:ilvl w:val="0"/>
                <w:numId w:val="34"/>
              </w:numPr>
              <w:spacing w:before="3" w:line="237" w:lineRule="auto"/>
              <w:rPr>
                <w:rFonts w:ascii="Verdana" w:hAnsi="Verdana"/>
                <w:spacing w:val="-2"/>
                <w:sz w:val="20"/>
                <w:szCs w:val="20"/>
              </w:rPr>
            </w:pPr>
            <w:r w:rsidRPr="007047E3">
              <w:rPr>
                <w:rFonts w:ascii="Verdana" w:hAnsi="Verdana"/>
                <w:sz w:val="20"/>
                <w:szCs w:val="20"/>
              </w:rPr>
              <w:t>Seule la note de la reprise d’examen (qu’elle soit inférieure ou supérieure) est transmise au ministère.</w:t>
            </w:r>
          </w:p>
          <w:p w14:paraId="2CF6E474" w14:textId="77777777" w:rsidR="00AE4D90" w:rsidRPr="007047E3" w:rsidRDefault="00EB2314" w:rsidP="002F5E45">
            <w:pPr>
              <w:pStyle w:val="TableParagraph"/>
              <w:numPr>
                <w:ilvl w:val="0"/>
                <w:numId w:val="34"/>
              </w:numPr>
              <w:spacing w:before="1"/>
              <w:ind w:right="180"/>
              <w:rPr>
                <w:rFonts w:ascii="Verdana" w:hAnsi="Verdana"/>
                <w:bCs/>
                <w:sz w:val="20"/>
                <w:szCs w:val="20"/>
              </w:rPr>
            </w:pPr>
            <w:r w:rsidRPr="007047E3">
              <w:rPr>
                <w:rFonts w:ascii="Verdana" w:hAnsi="Verdana"/>
                <w:bCs/>
                <w:sz w:val="20"/>
                <w:szCs w:val="20"/>
              </w:rPr>
              <w:t>L’élève n’a droit qu’à une reprise pour le sigle concerné pour augmenter son résultat.</w:t>
            </w:r>
          </w:p>
          <w:p w14:paraId="7D7F806D" w14:textId="77777777" w:rsidR="00121663" w:rsidRPr="007047E3" w:rsidRDefault="00121663" w:rsidP="00121663">
            <w:pPr>
              <w:pStyle w:val="TableParagraph"/>
              <w:spacing w:before="1"/>
              <w:ind w:right="180"/>
              <w:rPr>
                <w:rFonts w:ascii="Verdana" w:hAnsi="Verdana"/>
                <w:bCs/>
                <w:sz w:val="20"/>
                <w:szCs w:val="20"/>
              </w:rPr>
            </w:pPr>
          </w:p>
          <w:p w14:paraId="433F7E9F" w14:textId="77777777" w:rsidR="006B718D" w:rsidRPr="007047E3" w:rsidRDefault="002B76E1" w:rsidP="006B718D">
            <w:pPr>
              <w:pStyle w:val="TableParagraph"/>
              <w:numPr>
                <w:ilvl w:val="0"/>
                <w:numId w:val="31"/>
              </w:numPr>
              <w:spacing w:before="1"/>
              <w:ind w:right="180"/>
              <w:rPr>
                <w:rFonts w:ascii="Verdana" w:hAnsi="Verdana"/>
                <w:b/>
                <w:sz w:val="20"/>
                <w:szCs w:val="20"/>
              </w:rPr>
            </w:pPr>
            <w:r w:rsidRPr="007047E3">
              <w:rPr>
                <w:rFonts w:ascii="Verdana" w:hAnsi="Verdana"/>
                <w:b/>
                <w:sz w:val="20"/>
                <w:szCs w:val="20"/>
              </w:rPr>
              <w:t xml:space="preserve">Incapacité d’atteindre les objectifs du cours : </w:t>
            </w:r>
          </w:p>
          <w:p w14:paraId="6326229A" w14:textId="2875F9BC" w:rsidR="004950F8" w:rsidRPr="007047E3" w:rsidRDefault="004950F8" w:rsidP="00A57431">
            <w:pPr>
              <w:pStyle w:val="TableParagraph"/>
              <w:numPr>
                <w:ilvl w:val="0"/>
                <w:numId w:val="34"/>
              </w:numPr>
              <w:spacing w:before="1"/>
              <w:ind w:right="92"/>
              <w:jc w:val="both"/>
              <w:rPr>
                <w:rFonts w:ascii="Verdana" w:hAnsi="Verdana"/>
                <w:sz w:val="20"/>
                <w:szCs w:val="20"/>
              </w:rPr>
            </w:pPr>
            <w:r w:rsidRPr="007047E3">
              <w:rPr>
                <w:rFonts w:ascii="Verdana" w:hAnsi="Verdana"/>
                <w:sz w:val="20"/>
                <w:szCs w:val="20"/>
              </w:rPr>
              <w:t xml:space="preserve">L’élève est rencontré par un conseiller en orientation et, au besoin, par une équipe </w:t>
            </w:r>
            <w:r w:rsidRPr="007047E3">
              <w:rPr>
                <w:rFonts w:ascii="Verdana" w:hAnsi="Verdana"/>
                <w:spacing w:val="-2"/>
                <w:sz w:val="20"/>
                <w:szCs w:val="20"/>
              </w:rPr>
              <w:t>multidisciplinaire,</w:t>
            </w:r>
            <w:r w:rsidR="007D2C7B" w:rsidRPr="007047E3">
              <w:rPr>
                <w:rFonts w:ascii="Verdana" w:hAnsi="Verdana"/>
                <w:sz w:val="20"/>
                <w:szCs w:val="20"/>
              </w:rPr>
              <w:t xml:space="preserve"> </w:t>
            </w:r>
            <w:r w:rsidRPr="007047E3">
              <w:rPr>
                <w:rFonts w:ascii="Verdana" w:hAnsi="Verdana"/>
                <w:spacing w:val="-4"/>
                <w:sz w:val="20"/>
                <w:szCs w:val="20"/>
              </w:rPr>
              <w:t>pour</w:t>
            </w:r>
            <w:r w:rsidR="007D2C7B" w:rsidRPr="007047E3">
              <w:rPr>
                <w:rFonts w:ascii="Verdana" w:hAnsi="Verdana"/>
                <w:sz w:val="20"/>
                <w:szCs w:val="20"/>
              </w:rPr>
              <w:t xml:space="preserve"> </w:t>
            </w:r>
            <w:r w:rsidRPr="007047E3">
              <w:rPr>
                <w:rFonts w:ascii="Verdana" w:hAnsi="Verdana"/>
                <w:spacing w:val="-4"/>
                <w:sz w:val="20"/>
                <w:szCs w:val="20"/>
              </w:rPr>
              <w:t>une</w:t>
            </w:r>
            <w:r w:rsidR="007D2C7B" w:rsidRPr="007047E3">
              <w:rPr>
                <w:rFonts w:ascii="Verdana" w:hAnsi="Verdana"/>
                <w:spacing w:val="-4"/>
                <w:sz w:val="20"/>
                <w:szCs w:val="20"/>
              </w:rPr>
              <w:t xml:space="preserve"> </w:t>
            </w:r>
            <w:r w:rsidRPr="007047E3">
              <w:rPr>
                <w:rFonts w:ascii="Verdana" w:hAnsi="Verdana"/>
                <w:spacing w:val="-2"/>
                <w:sz w:val="20"/>
                <w:szCs w:val="20"/>
              </w:rPr>
              <w:t>possible réorientation</w:t>
            </w:r>
            <w:r w:rsidR="007D2C7B" w:rsidRPr="007047E3">
              <w:rPr>
                <w:rFonts w:ascii="Verdana" w:hAnsi="Verdana"/>
                <w:spacing w:val="-2"/>
                <w:sz w:val="20"/>
                <w:szCs w:val="20"/>
              </w:rPr>
              <w:t>.</w:t>
            </w:r>
          </w:p>
          <w:p w14:paraId="1275D1E5" w14:textId="77777777" w:rsidR="00FE3DC6" w:rsidRPr="007047E3" w:rsidRDefault="00FE3DC6" w:rsidP="00121663">
            <w:pPr>
              <w:pStyle w:val="TableParagraph"/>
              <w:spacing w:before="1"/>
              <w:ind w:right="180"/>
              <w:rPr>
                <w:rFonts w:ascii="Verdana" w:hAnsi="Verdana"/>
                <w:spacing w:val="-2"/>
                <w:sz w:val="20"/>
                <w:szCs w:val="20"/>
              </w:rPr>
            </w:pPr>
          </w:p>
          <w:p w14:paraId="58E029A9" w14:textId="18418B37" w:rsidR="009226FA" w:rsidRPr="007047E3" w:rsidRDefault="00FE3DC6" w:rsidP="009226FA">
            <w:pPr>
              <w:pStyle w:val="TableParagraph"/>
              <w:numPr>
                <w:ilvl w:val="0"/>
                <w:numId w:val="31"/>
              </w:numPr>
              <w:spacing w:line="257" w:lineRule="exact"/>
              <w:rPr>
                <w:rFonts w:ascii="Verdana" w:hAnsi="Verdana"/>
                <w:b/>
                <w:sz w:val="20"/>
                <w:szCs w:val="20"/>
              </w:rPr>
            </w:pPr>
            <w:r w:rsidRPr="007047E3">
              <w:rPr>
                <w:rFonts w:ascii="Verdana" w:hAnsi="Verdana"/>
                <w:b/>
                <w:sz w:val="20"/>
                <w:szCs w:val="20"/>
              </w:rPr>
              <w:t>Temps</w:t>
            </w:r>
            <w:r w:rsidRPr="007047E3">
              <w:rPr>
                <w:rFonts w:ascii="Verdana" w:hAnsi="Verdana"/>
                <w:b/>
                <w:spacing w:val="-5"/>
                <w:sz w:val="20"/>
                <w:szCs w:val="20"/>
              </w:rPr>
              <w:t xml:space="preserve"> </w:t>
            </w:r>
            <w:r w:rsidRPr="007047E3">
              <w:rPr>
                <w:rFonts w:ascii="Verdana" w:hAnsi="Verdana"/>
                <w:b/>
                <w:sz w:val="20"/>
                <w:szCs w:val="20"/>
              </w:rPr>
              <w:t>d’arrêt</w:t>
            </w:r>
            <w:r w:rsidRPr="007047E3">
              <w:rPr>
                <w:rFonts w:ascii="Verdana" w:hAnsi="Verdana"/>
                <w:b/>
                <w:spacing w:val="-2"/>
                <w:sz w:val="20"/>
                <w:szCs w:val="20"/>
              </w:rPr>
              <w:t xml:space="preserve"> </w:t>
            </w:r>
            <w:r w:rsidRPr="007047E3">
              <w:rPr>
                <w:rFonts w:ascii="Verdana" w:hAnsi="Verdana"/>
                <w:b/>
                <w:sz w:val="20"/>
                <w:szCs w:val="20"/>
              </w:rPr>
              <w:t>dans</w:t>
            </w:r>
            <w:r w:rsidRPr="007047E3">
              <w:rPr>
                <w:rFonts w:ascii="Verdana" w:hAnsi="Verdana"/>
                <w:b/>
                <w:spacing w:val="-5"/>
                <w:sz w:val="20"/>
                <w:szCs w:val="20"/>
              </w:rPr>
              <w:t xml:space="preserve"> </w:t>
            </w:r>
            <w:r w:rsidRPr="007047E3">
              <w:rPr>
                <w:rFonts w:ascii="Verdana" w:hAnsi="Verdana"/>
                <w:b/>
                <w:sz w:val="20"/>
                <w:szCs w:val="20"/>
              </w:rPr>
              <w:t>la</w:t>
            </w:r>
            <w:r w:rsidRPr="007047E3">
              <w:rPr>
                <w:rFonts w:ascii="Verdana" w:hAnsi="Verdana"/>
                <w:b/>
                <w:spacing w:val="-4"/>
                <w:sz w:val="20"/>
                <w:szCs w:val="20"/>
              </w:rPr>
              <w:t xml:space="preserve"> </w:t>
            </w:r>
            <w:r w:rsidRPr="007047E3">
              <w:rPr>
                <w:rFonts w:ascii="Verdana" w:hAnsi="Verdana"/>
                <w:b/>
                <w:sz w:val="20"/>
                <w:szCs w:val="20"/>
              </w:rPr>
              <w:t>matière</w:t>
            </w:r>
            <w:r w:rsidRPr="007047E3">
              <w:rPr>
                <w:rFonts w:ascii="Verdana" w:hAnsi="Verdana"/>
                <w:b/>
                <w:spacing w:val="-3"/>
                <w:sz w:val="20"/>
                <w:szCs w:val="20"/>
              </w:rPr>
              <w:t xml:space="preserve"> </w:t>
            </w:r>
            <w:r w:rsidRPr="007047E3">
              <w:rPr>
                <w:rFonts w:ascii="Verdana" w:hAnsi="Verdana"/>
                <w:b/>
                <w:sz w:val="20"/>
                <w:szCs w:val="20"/>
              </w:rPr>
              <w:t>après</w:t>
            </w:r>
            <w:r w:rsidRPr="007047E3">
              <w:rPr>
                <w:rFonts w:ascii="Verdana" w:hAnsi="Verdana"/>
                <w:b/>
                <w:spacing w:val="-7"/>
                <w:sz w:val="20"/>
                <w:szCs w:val="20"/>
              </w:rPr>
              <w:t xml:space="preserve"> </w:t>
            </w:r>
            <w:r w:rsidRPr="007047E3">
              <w:rPr>
                <w:rFonts w:ascii="Verdana" w:hAnsi="Verdana"/>
                <w:b/>
                <w:sz w:val="20"/>
                <w:szCs w:val="20"/>
              </w:rPr>
              <w:t>3</w:t>
            </w:r>
            <w:r w:rsidRPr="007047E3">
              <w:rPr>
                <w:rFonts w:ascii="Verdana" w:hAnsi="Verdana"/>
                <w:b/>
                <w:spacing w:val="-2"/>
                <w:sz w:val="20"/>
                <w:szCs w:val="20"/>
              </w:rPr>
              <w:t xml:space="preserve"> </w:t>
            </w:r>
            <w:r w:rsidRPr="007047E3">
              <w:rPr>
                <w:rFonts w:ascii="Verdana" w:hAnsi="Verdana"/>
                <w:b/>
                <w:sz w:val="20"/>
                <w:szCs w:val="20"/>
              </w:rPr>
              <w:t>échecs</w:t>
            </w:r>
            <w:r w:rsidRPr="007047E3">
              <w:rPr>
                <w:rFonts w:ascii="Verdana" w:hAnsi="Verdana"/>
                <w:b/>
                <w:spacing w:val="-3"/>
                <w:sz w:val="20"/>
                <w:szCs w:val="20"/>
              </w:rPr>
              <w:t xml:space="preserve"> </w:t>
            </w:r>
            <w:r w:rsidRPr="007047E3">
              <w:rPr>
                <w:rFonts w:ascii="Verdana" w:hAnsi="Verdana"/>
                <w:spacing w:val="-10"/>
                <w:sz w:val="20"/>
                <w:szCs w:val="20"/>
              </w:rPr>
              <w:t>:</w:t>
            </w:r>
            <w:r w:rsidR="009226FA" w:rsidRPr="007047E3">
              <w:rPr>
                <w:rFonts w:ascii="Verdana" w:hAnsi="Verdana"/>
                <w:b/>
                <w:spacing w:val="-4"/>
                <w:sz w:val="20"/>
                <w:szCs w:val="20"/>
              </w:rPr>
              <w:t xml:space="preserve"> </w:t>
            </w:r>
          </w:p>
          <w:p w14:paraId="2D69D023" w14:textId="1F479733" w:rsidR="009226FA" w:rsidRPr="007047E3" w:rsidRDefault="009226FA" w:rsidP="009226FA">
            <w:pPr>
              <w:pStyle w:val="TableParagraph"/>
              <w:numPr>
                <w:ilvl w:val="0"/>
                <w:numId w:val="34"/>
              </w:numPr>
              <w:spacing w:before="1"/>
              <w:ind w:right="92"/>
              <w:jc w:val="both"/>
              <w:rPr>
                <w:rFonts w:ascii="Verdana" w:hAnsi="Verdana"/>
                <w:sz w:val="20"/>
                <w:szCs w:val="20"/>
              </w:rPr>
            </w:pPr>
            <w:r w:rsidRPr="007047E3">
              <w:rPr>
                <w:rFonts w:ascii="Verdana" w:hAnsi="Verdana"/>
                <w:sz w:val="20"/>
                <w:szCs w:val="20"/>
              </w:rPr>
              <w:t>Le temps d’arrêt dans la matière après 3 échecs est de minimalement 3 mois. Si l'élève fait une demande de retour, l’équipe multidisciplinaire participe à l’étude du dossier de l’élève afin de planifier le moment et les mesures à mettre en place pour son retour. L’équipe peut</w:t>
            </w:r>
            <w:r w:rsidRPr="007047E3">
              <w:rPr>
                <w:rFonts w:ascii="Verdana" w:hAnsi="Verdana"/>
                <w:spacing w:val="-11"/>
                <w:sz w:val="20"/>
                <w:szCs w:val="20"/>
              </w:rPr>
              <w:t xml:space="preserve"> </w:t>
            </w:r>
            <w:r w:rsidRPr="007047E3">
              <w:rPr>
                <w:rFonts w:ascii="Verdana" w:hAnsi="Verdana"/>
                <w:sz w:val="20"/>
                <w:szCs w:val="20"/>
              </w:rPr>
              <w:t>mettre</w:t>
            </w:r>
            <w:r w:rsidRPr="007047E3">
              <w:rPr>
                <w:rFonts w:ascii="Verdana" w:hAnsi="Verdana"/>
                <w:spacing w:val="-10"/>
                <w:sz w:val="20"/>
                <w:szCs w:val="20"/>
              </w:rPr>
              <w:t xml:space="preserve"> </w:t>
            </w:r>
            <w:r w:rsidRPr="007047E3">
              <w:rPr>
                <w:rFonts w:ascii="Verdana" w:hAnsi="Verdana"/>
                <w:sz w:val="20"/>
                <w:szCs w:val="20"/>
              </w:rPr>
              <w:t>en</w:t>
            </w:r>
            <w:r w:rsidRPr="007047E3">
              <w:rPr>
                <w:rFonts w:ascii="Verdana" w:hAnsi="Verdana"/>
                <w:spacing w:val="-11"/>
                <w:sz w:val="20"/>
                <w:szCs w:val="20"/>
              </w:rPr>
              <w:t xml:space="preserve"> </w:t>
            </w:r>
            <w:r w:rsidRPr="007047E3">
              <w:rPr>
                <w:rFonts w:ascii="Verdana" w:hAnsi="Verdana"/>
                <w:sz w:val="20"/>
                <w:szCs w:val="20"/>
              </w:rPr>
              <w:t>place</w:t>
            </w:r>
            <w:r w:rsidRPr="007047E3">
              <w:rPr>
                <w:rFonts w:ascii="Verdana" w:hAnsi="Verdana"/>
                <w:spacing w:val="-10"/>
                <w:sz w:val="20"/>
                <w:szCs w:val="20"/>
              </w:rPr>
              <w:t xml:space="preserve"> </w:t>
            </w:r>
            <w:r w:rsidRPr="007047E3">
              <w:rPr>
                <w:rFonts w:ascii="Verdana" w:hAnsi="Verdana"/>
                <w:sz w:val="20"/>
                <w:szCs w:val="20"/>
              </w:rPr>
              <w:t>un</w:t>
            </w:r>
            <w:r w:rsidRPr="007047E3">
              <w:rPr>
                <w:rFonts w:ascii="Verdana" w:hAnsi="Verdana"/>
                <w:spacing w:val="-11"/>
                <w:sz w:val="20"/>
                <w:szCs w:val="20"/>
              </w:rPr>
              <w:t xml:space="preserve"> </w:t>
            </w:r>
            <w:r w:rsidRPr="007047E3">
              <w:rPr>
                <w:rFonts w:ascii="Verdana" w:hAnsi="Verdana"/>
                <w:sz w:val="20"/>
                <w:szCs w:val="20"/>
              </w:rPr>
              <w:t>temps</w:t>
            </w:r>
            <w:r w:rsidRPr="007047E3">
              <w:rPr>
                <w:rFonts w:ascii="Verdana" w:hAnsi="Verdana"/>
                <w:spacing w:val="-9"/>
                <w:sz w:val="20"/>
                <w:szCs w:val="20"/>
              </w:rPr>
              <w:t xml:space="preserve"> </w:t>
            </w:r>
            <w:r w:rsidRPr="007047E3">
              <w:rPr>
                <w:rFonts w:ascii="Verdana" w:hAnsi="Verdana"/>
                <w:sz w:val="20"/>
                <w:szCs w:val="20"/>
              </w:rPr>
              <w:t>d’arrêt</w:t>
            </w:r>
            <w:r w:rsidRPr="007047E3">
              <w:rPr>
                <w:rFonts w:ascii="Verdana" w:hAnsi="Verdana"/>
                <w:spacing w:val="-10"/>
                <w:sz w:val="20"/>
                <w:szCs w:val="20"/>
              </w:rPr>
              <w:t xml:space="preserve"> </w:t>
            </w:r>
            <w:r w:rsidRPr="007047E3">
              <w:rPr>
                <w:rFonts w:ascii="Verdana" w:hAnsi="Verdana"/>
                <w:spacing w:val="-4"/>
                <w:sz w:val="20"/>
                <w:szCs w:val="20"/>
              </w:rPr>
              <w:t xml:space="preserve">plus </w:t>
            </w:r>
            <w:r w:rsidRPr="007047E3">
              <w:rPr>
                <w:rFonts w:ascii="Verdana" w:hAnsi="Verdana"/>
                <w:sz w:val="20"/>
                <w:szCs w:val="20"/>
              </w:rPr>
              <w:t>long</w:t>
            </w:r>
            <w:r w:rsidRPr="007047E3">
              <w:rPr>
                <w:rFonts w:ascii="Verdana" w:hAnsi="Verdana"/>
                <w:spacing w:val="-2"/>
                <w:sz w:val="20"/>
                <w:szCs w:val="20"/>
              </w:rPr>
              <w:t xml:space="preserve"> </w:t>
            </w:r>
            <w:r w:rsidRPr="007047E3">
              <w:rPr>
                <w:rFonts w:ascii="Verdana" w:hAnsi="Verdana"/>
                <w:sz w:val="20"/>
                <w:szCs w:val="20"/>
              </w:rPr>
              <w:t>ou</w:t>
            </w:r>
            <w:r w:rsidRPr="007047E3">
              <w:rPr>
                <w:rFonts w:ascii="Verdana" w:hAnsi="Verdana"/>
                <w:spacing w:val="-2"/>
                <w:sz w:val="20"/>
                <w:szCs w:val="20"/>
              </w:rPr>
              <w:t xml:space="preserve"> </w:t>
            </w:r>
            <w:r w:rsidRPr="007047E3">
              <w:rPr>
                <w:rFonts w:ascii="Verdana" w:hAnsi="Verdana"/>
                <w:sz w:val="20"/>
                <w:szCs w:val="20"/>
              </w:rPr>
              <w:t>une</w:t>
            </w:r>
            <w:r w:rsidRPr="007047E3">
              <w:rPr>
                <w:rFonts w:ascii="Verdana" w:hAnsi="Verdana"/>
                <w:spacing w:val="-2"/>
                <w:sz w:val="20"/>
                <w:szCs w:val="20"/>
              </w:rPr>
              <w:t xml:space="preserve"> réorientation. </w:t>
            </w:r>
          </w:p>
          <w:p w14:paraId="759C9F24" w14:textId="77777777" w:rsidR="00681CAB" w:rsidRPr="007047E3" w:rsidRDefault="00681CAB" w:rsidP="00681CAB">
            <w:pPr>
              <w:pStyle w:val="TableParagraph"/>
              <w:spacing w:before="124"/>
              <w:ind w:right="93"/>
              <w:jc w:val="both"/>
              <w:rPr>
                <w:rFonts w:ascii="Verdana" w:hAnsi="Verdana"/>
                <w:spacing w:val="-2"/>
                <w:sz w:val="20"/>
                <w:szCs w:val="20"/>
              </w:rPr>
            </w:pPr>
          </w:p>
          <w:p w14:paraId="1A308639" w14:textId="2A39A51E" w:rsidR="007047E3" w:rsidRPr="007047E3" w:rsidRDefault="00681CAB" w:rsidP="007047E3">
            <w:pPr>
              <w:pStyle w:val="TableParagraph"/>
              <w:numPr>
                <w:ilvl w:val="0"/>
                <w:numId w:val="31"/>
              </w:numPr>
              <w:spacing w:line="257" w:lineRule="exact"/>
              <w:rPr>
                <w:rFonts w:ascii="Verdana" w:hAnsi="Verdana"/>
                <w:b/>
                <w:sz w:val="20"/>
                <w:szCs w:val="20"/>
              </w:rPr>
            </w:pPr>
            <w:r w:rsidRPr="007047E3">
              <w:rPr>
                <w:rFonts w:ascii="Verdana" w:hAnsi="Verdana"/>
                <w:b/>
                <w:bCs/>
                <w:spacing w:val="-2"/>
                <w:sz w:val="20"/>
                <w:szCs w:val="20"/>
              </w:rPr>
              <w:t xml:space="preserve">Tricherie à l’examen : </w:t>
            </w:r>
          </w:p>
          <w:p w14:paraId="663D09EE" w14:textId="27D55ECF" w:rsidR="009D43A8" w:rsidRPr="007047E3" w:rsidRDefault="009D43A8" w:rsidP="007047E3">
            <w:pPr>
              <w:pStyle w:val="TableParagraph"/>
              <w:numPr>
                <w:ilvl w:val="0"/>
                <w:numId w:val="34"/>
              </w:numPr>
              <w:spacing w:before="1"/>
              <w:ind w:right="92"/>
              <w:jc w:val="both"/>
              <w:rPr>
                <w:rFonts w:ascii="Verdana" w:hAnsi="Verdana"/>
                <w:bCs/>
                <w:sz w:val="20"/>
                <w:szCs w:val="20"/>
              </w:rPr>
            </w:pPr>
            <w:r w:rsidRPr="007047E3">
              <w:rPr>
                <w:rFonts w:ascii="Verdana" w:hAnsi="Verdana"/>
                <w:sz w:val="20"/>
                <w:szCs w:val="20"/>
              </w:rPr>
              <w:t xml:space="preserve">Entraine la note 0% à l’examen. </w:t>
            </w:r>
          </w:p>
        </w:tc>
        <w:tc>
          <w:tcPr>
            <w:tcW w:w="4536" w:type="dxa"/>
            <w:vMerge/>
          </w:tcPr>
          <w:p w14:paraId="4EB2D1B1" w14:textId="77777777" w:rsidR="00AE4D90" w:rsidRDefault="00AE4D90" w:rsidP="00AE4D90">
            <w:pPr>
              <w:rPr>
                <w:sz w:val="2"/>
                <w:szCs w:val="2"/>
              </w:rPr>
            </w:pPr>
          </w:p>
        </w:tc>
      </w:tr>
      <w:tr w:rsidR="004F2686" w14:paraId="430F0E48" w14:textId="77777777" w:rsidTr="249E98CC">
        <w:tc>
          <w:tcPr>
            <w:tcW w:w="4818" w:type="dxa"/>
          </w:tcPr>
          <w:p w14:paraId="47C83AC3" w14:textId="78BB3DAB" w:rsidR="004F2686" w:rsidRPr="00E318D5" w:rsidRDefault="004F2686" w:rsidP="00AE4D90">
            <w:pPr>
              <w:pStyle w:val="TableParagraph"/>
              <w:spacing w:before="1"/>
              <w:ind w:left="107" w:right="180"/>
              <w:rPr>
                <w:rFonts w:ascii="Verdana" w:hAnsi="Verdana"/>
                <w:b/>
              </w:rPr>
            </w:pPr>
            <w:r w:rsidRPr="00F23372">
              <w:rPr>
                <w:rFonts w:ascii="Verdana" w:hAnsi="Verdana"/>
                <w:b/>
              </w:rPr>
              <w:lastRenderedPageBreak/>
              <w:t>L’équipe disciplinaire établit des modalités particulières à chacun des sigles, si nécessaire</w:t>
            </w:r>
            <w:r w:rsidR="00462476" w:rsidRPr="00F23372">
              <w:rPr>
                <w:rFonts w:ascii="Verdana" w:hAnsi="Verdana"/>
                <w:b/>
              </w:rPr>
              <w:t>.</w:t>
            </w:r>
          </w:p>
        </w:tc>
        <w:tc>
          <w:tcPr>
            <w:tcW w:w="9498" w:type="dxa"/>
          </w:tcPr>
          <w:p w14:paraId="0B05A655" w14:textId="5477DE59" w:rsidR="004D53E9" w:rsidRPr="007047E3" w:rsidRDefault="00F44A1E" w:rsidP="004D53E9">
            <w:pPr>
              <w:pStyle w:val="TableParagraph"/>
              <w:numPr>
                <w:ilvl w:val="0"/>
                <w:numId w:val="31"/>
              </w:numPr>
              <w:spacing w:line="257" w:lineRule="exact"/>
              <w:rPr>
                <w:rFonts w:ascii="Verdana" w:hAnsi="Verdana"/>
                <w:b/>
                <w:sz w:val="20"/>
                <w:szCs w:val="20"/>
              </w:rPr>
            </w:pPr>
            <w:r>
              <w:rPr>
                <w:rFonts w:ascii="Verdana" w:hAnsi="Verdana"/>
                <w:b/>
                <w:bCs/>
                <w:spacing w:val="-2"/>
                <w:sz w:val="20"/>
                <w:szCs w:val="20"/>
              </w:rPr>
              <w:t>ANGLAIS, FRANÇAIS ET MATHÉMATIQUES</w:t>
            </w:r>
            <w:r w:rsidR="00E95D52">
              <w:rPr>
                <w:rFonts w:ascii="Verdana" w:hAnsi="Verdana"/>
                <w:b/>
                <w:bCs/>
                <w:spacing w:val="-2"/>
                <w:sz w:val="20"/>
                <w:szCs w:val="20"/>
              </w:rPr>
              <w:t> </w:t>
            </w:r>
            <w:r w:rsidR="00E95D52">
              <w:rPr>
                <w:rFonts w:ascii="Verdana" w:hAnsi="Verdana"/>
                <w:b/>
                <w:spacing w:val="-4"/>
                <w:sz w:val="20"/>
                <w:szCs w:val="20"/>
              </w:rPr>
              <w:t>:</w:t>
            </w:r>
          </w:p>
          <w:p w14:paraId="60E9C192" w14:textId="0E0B3200" w:rsidR="004D53E9" w:rsidRPr="0021694E" w:rsidRDefault="0021694E" w:rsidP="004D53E9">
            <w:pPr>
              <w:pStyle w:val="TableParagraph"/>
              <w:numPr>
                <w:ilvl w:val="0"/>
                <w:numId w:val="34"/>
              </w:numPr>
              <w:spacing w:before="1"/>
              <w:ind w:right="92"/>
              <w:jc w:val="both"/>
              <w:rPr>
                <w:rFonts w:ascii="Verdana" w:hAnsi="Verdana"/>
                <w:sz w:val="20"/>
                <w:szCs w:val="20"/>
              </w:rPr>
            </w:pPr>
            <w:r w:rsidRPr="0021694E">
              <w:rPr>
                <w:rFonts w:ascii="Verdana" w:hAnsi="Verdana"/>
                <w:sz w:val="20"/>
                <w:szCs w:val="20"/>
              </w:rPr>
              <w:t xml:space="preserve">Pour les sigles nécessitant une préparation en classe, c’est l’enseignant, la direction ou une personne mandatée par la direction qui remet à la responsable des examens les documents de préparation dûment remplis par l’élève et signés par l’enseignant. </w:t>
            </w:r>
          </w:p>
          <w:p w14:paraId="38CA55C2" w14:textId="77777777" w:rsidR="00830882" w:rsidRPr="007047E3" w:rsidRDefault="00830882" w:rsidP="002B05F7">
            <w:pPr>
              <w:pStyle w:val="TableParagraph"/>
              <w:rPr>
                <w:rFonts w:ascii="Verdana" w:hAnsi="Verdana"/>
                <w:sz w:val="20"/>
                <w:szCs w:val="20"/>
              </w:rPr>
            </w:pPr>
          </w:p>
          <w:p w14:paraId="33D7FBC7" w14:textId="691F74B2" w:rsidR="0069471F" w:rsidRPr="0069471F" w:rsidRDefault="00E95D52" w:rsidP="0069471F">
            <w:pPr>
              <w:pStyle w:val="TableParagraph"/>
              <w:numPr>
                <w:ilvl w:val="0"/>
                <w:numId w:val="31"/>
              </w:numPr>
              <w:spacing w:line="257" w:lineRule="exact"/>
              <w:rPr>
                <w:rFonts w:ascii="Verdana" w:hAnsi="Verdana"/>
                <w:b/>
                <w:sz w:val="20"/>
                <w:szCs w:val="20"/>
              </w:rPr>
            </w:pPr>
            <w:r>
              <w:rPr>
                <w:rFonts w:ascii="Verdana" w:hAnsi="Verdana"/>
                <w:b/>
                <w:bCs/>
                <w:spacing w:val="-2"/>
                <w:sz w:val="20"/>
                <w:szCs w:val="20"/>
              </w:rPr>
              <w:t>MATHÉMATIQUES ET SCIENCES </w:t>
            </w:r>
            <w:r>
              <w:rPr>
                <w:rFonts w:ascii="Verdana" w:hAnsi="Verdana"/>
                <w:b/>
                <w:spacing w:val="-4"/>
                <w:sz w:val="20"/>
                <w:szCs w:val="20"/>
              </w:rPr>
              <w:t>:</w:t>
            </w:r>
            <w:r w:rsidR="0069471F">
              <w:rPr>
                <w:rFonts w:ascii="Verdana" w:hAnsi="Verdana"/>
                <w:b/>
                <w:spacing w:val="-4"/>
                <w:sz w:val="20"/>
                <w:szCs w:val="20"/>
              </w:rPr>
              <w:t xml:space="preserve"> </w:t>
            </w:r>
            <w:r w:rsidR="0069471F" w:rsidRPr="0069471F">
              <w:rPr>
                <w:rFonts w:ascii="Verdana" w:hAnsi="Verdana"/>
                <w:spacing w:val="-2"/>
                <w:sz w:val="20"/>
                <w:szCs w:val="20"/>
              </w:rPr>
              <w:t xml:space="preserve"> </w:t>
            </w:r>
          </w:p>
          <w:p w14:paraId="49E0F1F7" w14:textId="0589D596" w:rsidR="0069471F" w:rsidRPr="0069471F" w:rsidRDefault="0069471F" w:rsidP="0069471F">
            <w:pPr>
              <w:pStyle w:val="TableParagraph"/>
              <w:numPr>
                <w:ilvl w:val="0"/>
                <w:numId w:val="34"/>
              </w:numPr>
              <w:spacing w:before="1"/>
              <w:ind w:right="92"/>
              <w:jc w:val="both"/>
              <w:rPr>
                <w:rFonts w:ascii="Verdana" w:hAnsi="Verdana"/>
                <w:sz w:val="20"/>
                <w:szCs w:val="20"/>
              </w:rPr>
            </w:pPr>
            <w:r w:rsidRPr="007047E3">
              <w:rPr>
                <w:rFonts w:ascii="Verdana" w:hAnsi="Verdana"/>
                <w:sz w:val="20"/>
                <w:szCs w:val="20"/>
              </w:rPr>
              <w:t>Si l’élève utilise une calculatrice graphique, la surveillante d’examens doit s’assurer de faire une remise à zéro avant l’examen</w:t>
            </w:r>
            <w:r>
              <w:rPr>
                <w:rFonts w:ascii="Verdana" w:hAnsi="Verdana"/>
                <w:spacing w:val="-2"/>
                <w:sz w:val="20"/>
                <w:szCs w:val="20"/>
              </w:rPr>
              <w:t>.</w:t>
            </w:r>
          </w:p>
          <w:p w14:paraId="79789B80" w14:textId="0FE9E900" w:rsidR="0069471F" w:rsidRPr="0069471F" w:rsidRDefault="0069471F" w:rsidP="0069471F">
            <w:pPr>
              <w:pStyle w:val="TableParagraph"/>
              <w:numPr>
                <w:ilvl w:val="0"/>
                <w:numId w:val="34"/>
              </w:numPr>
              <w:spacing w:before="1"/>
              <w:ind w:right="92"/>
              <w:jc w:val="both"/>
              <w:rPr>
                <w:rFonts w:ascii="Verdana" w:hAnsi="Verdana"/>
                <w:sz w:val="20"/>
                <w:szCs w:val="20"/>
              </w:rPr>
            </w:pPr>
            <w:r w:rsidRPr="007047E3">
              <w:rPr>
                <w:rFonts w:ascii="Verdana" w:hAnsi="Verdana"/>
                <w:sz w:val="20"/>
                <w:szCs w:val="20"/>
              </w:rPr>
              <w:t>Si</w:t>
            </w:r>
            <w:r w:rsidRPr="007047E3">
              <w:rPr>
                <w:rFonts w:ascii="Verdana" w:hAnsi="Verdana"/>
                <w:spacing w:val="-13"/>
                <w:sz w:val="20"/>
                <w:szCs w:val="20"/>
              </w:rPr>
              <w:t xml:space="preserve"> </w:t>
            </w:r>
            <w:r w:rsidRPr="007047E3">
              <w:rPr>
                <w:rFonts w:ascii="Verdana" w:hAnsi="Verdana"/>
                <w:sz w:val="20"/>
                <w:szCs w:val="20"/>
              </w:rPr>
              <w:t>l’élève</w:t>
            </w:r>
            <w:r w:rsidRPr="007047E3">
              <w:rPr>
                <w:rFonts w:ascii="Verdana" w:hAnsi="Verdana"/>
                <w:spacing w:val="-12"/>
                <w:sz w:val="20"/>
                <w:szCs w:val="20"/>
              </w:rPr>
              <w:t xml:space="preserve"> </w:t>
            </w:r>
            <w:r w:rsidRPr="007047E3">
              <w:rPr>
                <w:rFonts w:ascii="Verdana" w:hAnsi="Verdana"/>
                <w:sz w:val="20"/>
                <w:szCs w:val="20"/>
              </w:rPr>
              <w:t>n’a</w:t>
            </w:r>
            <w:r w:rsidRPr="007047E3">
              <w:rPr>
                <w:rFonts w:ascii="Verdana" w:hAnsi="Verdana"/>
                <w:spacing w:val="-12"/>
                <w:sz w:val="20"/>
                <w:szCs w:val="20"/>
              </w:rPr>
              <w:t xml:space="preserve"> </w:t>
            </w:r>
            <w:r w:rsidRPr="007047E3">
              <w:rPr>
                <w:rFonts w:ascii="Verdana" w:hAnsi="Verdana"/>
                <w:sz w:val="20"/>
                <w:szCs w:val="20"/>
              </w:rPr>
              <w:t>pas</w:t>
            </w:r>
            <w:r w:rsidRPr="007047E3">
              <w:rPr>
                <w:rFonts w:ascii="Verdana" w:hAnsi="Verdana"/>
                <w:spacing w:val="-11"/>
                <w:sz w:val="20"/>
                <w:szCs w:val="20"/>
              </w:rPr>
              <w:t xml:space="preserve"> </w:t>
            </w:r>
            <w:r w:rsidRPr="007047E3">
              <w:rPr>
                <w:rFonts w:ascii="Verdana" w:hAnsi="Verdana"/>
                <w:sz w:val="20"/>
                <w:szCs w:val="20"/>
              </w:rPr>
              <w:t>de</w:t>
            </w:r>
            <w:r w:rsidRPr="007047E3">
              <w:rPr>
                <w:rFonts w:ascii="Verdana" w:hAnsi="Verdana"/>
                <w:spacing w:val="-12"/>
                <w:sz w:val="20"/>
                <w:szCs w:val="20"/>
              </w:rPr>
              <w:t xml:space="preserve"> </w:t>
            </w:r>
            <w:r w:rsidRPr="007047E3">
              <w:rPr>
                <w:rFonts w:ascii="Verdana" w:hAnsi="Verdana"/>
                <w:sz w:val="20"/>
                <w:szCs w:val="20"/>
              </w:rPr>
              <w:t>calculatrice,</w:t>
            </w:r>
            <w:r w:rsidRPr="007047E3">
              <w:rPr>
                <w:rFonts w:ascii="Verdana" w:hAnsi="Verdana"/>
                <w:spacing w:val="-12"/>
                <w:sz w:val="20"/>
                <w:szCs w:val="20"/>
              </w:rPr>
              <w:t xml:space="preserve"> </w:t>
            </w:r>
            <w:r w:rsidRPr="007047E3">
              <w:rPr>
                <w:rFonts w:ascii="Verdana" w:hAnsi="Verdana"/>
                <w:sz w:val="20"/>
                <w:szCs w:val="20"/>
              </w:rPr>
              <w:t>une</w:t>
            </w:r>
            <w:r w:rsidRPr="007047E3">
              <w:rPr>
                <w:rFonts w:ascii="Verdana" w:hAnsi="Verdana"/>
                <w:spacing w:val="-12"/>
                <w:sz w:val="20"/>
                <w:szCs w:val="20"/>
              </w:rPr>
              <w:t xml:space="preserve"> </w:t>
            </w:r>
            <w:r w:rsidRPr="007047E3">
              <w:rPr>
                <w:rFonts w:ascii="Verdana" w:hAnsi="Verdana"/>
                <w:sz w:val="20"/>
                <w:szCs w:val="20"/>
              </w:rPr>
              <w:t>calculatrice</w:t>
            </w:r>
            <w:r w:rsidRPr="007047E3">
              <w:rPr>
                <w:rFonts w:ascii="Verdana" w:hAnsi="Verdana"/>
                <w:spacing w:val="-12"/>
                <w:sz w:val="20"/>
                <w:szCs w:val="20"/>
              </w:rPr>
              <w:t xml:space="preserve"> </w:t>
            </w:r>
            <w:r w:rsidRPr="007047E3">
              <w:rPr>
                <w:rFonts w:ascii="Verdana" w:hAnsi="Verdana"/>
                <w:sz w:val="20"/>
                <w:szCs w:val="20"/>
              </w:rPr>
              <w:t>lui sera fournie par la surveillante d’examen</w:t>
            </w:r>
            <w:r>
              <w:rPr>
                <w:rFonts w:ascii="Verdana" w:hAnsi="Verdana"/>
                <w:spacing w:val="-2"/>
                <w:sz w:val="20"/>
                <w:szCs w:val="20"/>
              </w:rPr>
              <w:t xml:space="preserve">. </w:t>
            </w:r>
          </w:p>
          <w:p w14:paraId="5BC0E68A" w14:textId="77777777" w:rsidR="0069471F" w:rsidRDefault="0069471F" w:rsidP="0069471F">
            <w:pPr>
              <w:pStyle w:val="TableParagraph"/>
              <w:spacing w:before="1"/>
              <w:ind w:right="92"/>
              <w:jc w:val="both"/>
              <w:rPr>
                <w:rFonts w:ascii="Verdana" w:hAnsi="Verdana"/>
                <w:sz w:val="20"/>
                <w:szCs w:val="20"/>
              </w:rPr>
            </w:pPr>
          </w:p>
          <w:p w14:paraId="27D66811" w14:textId="25B50009" w:rsidR="006E15B7" w:rsidRPr="00EF1622" w:rsidRDefault="00F71428" w:rsidP="00EF1622">
            <w:pPr>
              <w:pStyle w:val="TableParagraph"/>
              <w:numPr>
                <w:ilvl w:val="0"/>
                <w:numId w:val="31"/>
              </w:numPr>
              <w:spacing w:line="257" w:lineRule="exact"/>
              <w:rPr>
                <w:rFonts w:ascii="Verdana" w:hAnsi="Verdana"/>
                <w:b/>
                <w:sz w:val="20"/>
                <w:szCs w:val="20"/>
              </w:rPr>
            </w:pPr>
            <w:r>
              <w:rPr>
                <w:rFonts w:ascii="Verdana" w:hAnsi="Verdana"/>
                <w:b/>
                <w:spacing w:val="-4"/>
                <w:sz w:val="20"/>
                <w:szCs w:val="20"/>
              </w:rPr>
              <w:t xml:space="preserve">PRIOR </w:t>
            </w:r>
            <w:r w:rsidR="00AB5672">
              <w:rPr>
                <w:rFonts w:ascii="Verdana" w:hAnsi="Verdana"/>
                <w:b/>
                <w:spacing w:val="-4"/>
                <w:sz w:val="20"/>
                <w:szCs w:val="20"/>
              </w:rPr>
              <w:t>LEARNING</w:t>
            </w:r>
            <w:r w:rsidR="00EF1622">
              <w:rPr>
                <w:rFonts w:ascii="Verdana" w:hAnsi="Verdana"/>
                <w:b/>
                <w:spacing w:val="-4"/>
                <w:sz w:val="20"/>
                <w:szCs w:val="20"/>
              </w:rPr>
              <w:t xml:space="preserve"> EXAMINATION (PLE) : </w:t>
            </w:r>
          </w:p>
          <w:p w14:paraId="14E8AC3C" w14:textId="15F6C277" w:rsidR="00F71428" w:rsidRPr="00F71428" w:rsidRDefault="00EF1622" w:rsidP="006E15B7">
            <w:pPr>
              <w:pStyle w:val="TableParagraph"/>
              <w:numPr>
                <w:ilvl w:val="0"/>
                <w:numId w:val="34"/>
              </w:numPr>
              <w:spacing w:before="1"/>
              <w:ind w:right="92"/>
              <w:jc w:val="both"/>
              <w:rPr>
                <w:rFonts w:ascii="Verdana" w:hAnsi="Verdana"/>
                <w:sz w:val="20"/>
                <w:szCs w:val="20"/>
              </w:rPr>
            </w:pPr>
            <w:r w:rsidRPr="007047E3">
              <w:rPr>
                <w:rFonts w:ascii="Verdana" w:hAnsi="Verdana"/>
                <w:sz w:val="20"/>
                <w:szCs w:val="20"/>
              </w:rPr>
              <w:lastRenderedPageBreak/>
              <w:t>La</w:t>
            </w:r>
            <w:r w:rsidRPr="007047E3">
              <w:rPr>
                <w:rFonts w:ascii="Verdana" w:hAnsi="Verdana"/>
                <w:spacing w:val="-5"/>
                <w:sz w:val="20"/>
                <w:szCs w:val="20"/>
              </w:rPr>
              <w:t xml:space="preserve"> </w:t>
            </w:r>
            <w:r w:rsidRPr="007047E3">
              <w:rPr>
                <w:rFonts w:ascii="Verdana" w:hAnsi="Verdana"/>
                <w:sz w:val="20"/>
                <w:szCs w:val="20"/>
              </w:rPr>
              <w:t>décision</w:t>
            </w:r>
            <w:r w:rsidRPr="007047E3">
              <w:rPr>
                <w:rFonts w:ascii="Verdana" w:hAnsi="Verdana"/>
                <w:spacing w:val="-5"/>
                <w:sz w:val="20"/>
                <w:szCs w:val="20"/>
              </w:rPr>
              <w:t xml:space="preserve"> </w:t>
            </w:r>
            <w:r w:rsidRPr="007047E3">
              <w:rPr>
                <w:rFonts w:ascii="Verdana" w:hAnsi="Verdana"/>
                <w:sz w:val="20"/>
                <w:szCs w:val="20"/>
              </w:rPr>
              <w:t>de</w:t>
            </w:r>
            <w:r w:rsidRPr="007047E3">
              <w:rPr>
                <w:rFonts w:ascii="Verdana" w:hAnsi="Verdana"/>
                <w:spacing w:val="-5"/>
                <w:sz w:val="20"/>
                <w:szCs w:val="20"/>
              </w:rPr>
              <w:t xml:space="preserve"> </w:t>
            </w:r>
            <w:r w:rsidRPr="007047E3">
              <w:rPr>
                <w:rFonts w:ascii="Verdana" w:hAnsi="Verdana"/>
                <w:sz w:val="20"/>
                <w:szCs w:val="20"/>
              </w:rPr>
              <w:t>faire</w:t>
            </w:r>
            <w:r w:rsidRPr="007047E3">
              <w:rPr>
                <w:rFonts w:ascii="Verdana" w:hAnsi="Verdana"/>
                <w:spacing w:val="-5"/>
                <w:sz w:val="20"/>
                <w:szCs w:val="20"/>
              </w:rPr>
              <w:t xml:space="preserve"> </w:t>
            </w:r>
            <w:r w:rsidRPr="007047E3">
              <w:rPr>
                <w:rFonts w:ascii="Verdana" w:hAnsi="Verdana"/>
                <w:sz w:val="20"/>
                <w:szCs w:val="20"/>
              </w:rPr>
              <w:t>passer</w:t>
            </w:r>
            <w:r w:rsidRPr="007047E3">
              <w:rPr>
                <w:rFonts w:ascii="Verdana" w:hAnsi="Verdana"/>
                <w:spacing w:val="-5"/>
                <w:sz w:val="20"/>
                <w:szCs w:val="20"/>
              </w:rPr>
              <w:t xml:space="preserve"> </w:t>
            </w:r>
            <w:r w:rsidRPr="007047E3">
              <w:rPr>
                <w:rFonts w:ascii="Verdana" w:hAnsi="Verdana"/>
                <w:sz w:val="20"/>
                <w:szCs w:val="20"/>
              </w:rPr>
              <w:t>ou</w:t>
            </w:r>
            <w:r w:rsidRPr="007047E3">
              <w:rPr>
                <w:rFonts w:ascii="Verdana" w:hAnsi="Verdana"/>
                <w:spacing w:val="-5"/>
                <w:sz w:val="20"/>
                <w:szCs w:val="20"/>
              </w:rPr>
              <w:t xml:space="preserve"> </w:t>
            </w:r>
            <w:r w:rsidRPr="007047E3">
              <w:rPr>
                <w:rFonts w:ascii="Verdana" w:hAnsi="Verdana"/>
                <w:sz w:val="20"/>
                <w:szCs w:val="20"/>
              </w:rPr>
              <w:t>non</w:t>
            </w:r>
            <w:r w:rsidRPr="007047E3">
              <w:rPr>
                <w:rFonts w:ascii="Verdana" w:hAnsi="Verdana"/>
                <w:spacing w:val="-5"/>
                <w:sz w:val="20"/>
                <w:szCs w:val="20"/>
              </w:rPr>
              <w:t xml:space="preserve"> </w:t>
            </w:r>
            <w:r w:rsidRPr="007047E3">
              <w:rPr>
                <w:rFonts w:ascii="Verdana" w:hAnsi="Verdana"/>
                <w:sz w:val="20"/>
                <w:szCs w:val="20"/>
              </w:rPr>
              <w:t>le</w:t>
            </w:r>
            <w:r w:rsidRPr="007047E3">
              <w:rPr>
                <w:rFonts w:ascii="Verdana" w:hAnsi="Verdana"/>
                <w:spacing w:val="-5"/>
                <w:sz w:val="20"/>
                <w:szCs w:val="20"/>
              </w:rPr>
              <w:t xml:space="preserve"> </w:t>
            </w:r>
            <w:r w:rsidRPr="002059A8">
              <w:rPr>
                <w:rFonts w:ascii="Verdana" w:hAnsi="Verdana"/>
                <w:i/>
                <w:iCs/>
                <w:sz w:val="20"/>
                <w:szCs w:val="20"/>
              </w:rPr>
              <w:t xml:space="preserve">Prior Learning </w:t>
            </w:r>
            <w:proofErr w:type="spellStart"/>
            <w:r w:rsidRPr="002059A8">
              <w:rPr>
                <w:rFonts w:ascii="Verdana" w:hAnsi="Verdana"/>
                <w:i/>
                <w:iCs/>
                <w:sz w:val="20"/>
                <w:szCs w:val="20"/>
              </w:rPr>
              <w:t>Examination</w:t>
            </w:r>
            <w:proofErr w:type="spellEnd"/>
            <w:r w:rsidRPr="007047E3">
              <w:rPr>
                <w:rFonts w:ascii="Verdana" w:hAnsi="Verdana"/>
                <w:sz w:val="20"/>
                <w:szCs w:val="20"/>
              </w:rPr>
              <w:t xml:space="preserve"> (PLE) revient à l’enseignant selon son jugement professionnel après avoir rencontré l’élève. En cas de doute sur la capacité de l’élève à réussir le PLE,</w:t>
            </w:r>
            <w:r w:rsidRPr="007047E3">
              <w:rPr>
                <w:rFonts w:ascii="Verdana" w:hAnsi="Verdana"/>
                <w:spacing w:val="-1"/>
                <w:sz w:val="20"/>
                <w:szCs w:val="20"/>
              </w:rPr>
              <w:t xml:space="preserve"> </w:t>
            </w:r>
            <w:r w:rsidRPr="007047E3">
              <w:rPr>
                <w:rFonts w:ascii="Verdana" w:hAnsi="Verdana"/>
                <w:sz w:val="20"/>
                <w:szCs w:val="20"/>
              </w:rPr>
              <w:t>il</w:t>
            </w:r>
            <w:r w:rsidRPr="007047E3">
              <w:rPr>
                <w:rFonts w:ascii="Verdana" w:hAnsi="Verdana"/>
                <w:spacing w:val="-1"/>
                <w:sz w:val="20"/>
                <w:szCs w:val="20"/>
              </w:rPr>
              <w:t xml:space="preserve"> </w:t>
            </w:r>
            <w:r w:rsidRPr="007047E3">
              <w:rPr>
                <w:rFonts w:ascii="Verdana" w:hAnsi="Verdana"/>
                <w:sz w:val="20"/>
                <w:szCs w:val="20"/>
              </w:rPr>
              <w:t>est possible, à la discrétion de l’enseignant, d’utiliser un outil de diagnostic</w:t>
            </w:r>
            <w:r>
              <w:rPr>
                <w:rFonts w:ascii="Verdana" w:hAnsi="Verdana"/>
                <w:spacing w:val="-2"/>
                <w:sz w:val="20"/>
                <w:szCs w:val="20"/>
              </w:rPr>
              <w:t>.</w:t>
            </w:r>
          </w:p>
          <w:p w14:paraId="018DABAE" w14:textId="7B6FE6AF" w:rsidR="00F71428" w:rsidRPr="008C568A" w:rsidRDefault="00EF1622" w:rsidP="008C568A">
            <w:pPr>
              <w:pStyle w:val="TableParagraph"/>
              <w:numPr>
                <w:ilvl w:val="0"/>
                <w:numId w:val="34"/>
              </w:numPr>
              <w:spacing w:before="1"/>
              <w:ind w:right="92"/>
              <w:jc w:val="both"/>
              <w:rPr>
                <w:rFonts w:ascii="Verdana" w:hAnsi="Verdana"/>
                <w:sz w:val="20"/>
                <w:szCs w:val="20"/>
              </w:rPr>
            </w:pPr>
            <w:r w:rsidRPr="007047E3">
              <w:rPr>
                <w:rFonts w:ascii="Verdana" w:hAnsi="Verdana"/>
                <w:sz w:val="20"/>
                <w:szCs w:val="20"/>
              </w:rPr>
              <w:t>En cas d’échec, après consultation avec l’enseignant,</w:t>
            </w:r>
            <w:r w:rsidRPr="007047E3">
              <w:rPr>
                <w:rFonts w:ascii="Verdana" w:hAnsi="Verdana"/>
                <w:spacing w:val="-8"/>
                <w:sz w:val="20"/>
                <w:szCs w:val="20"/>
              </w:rPr>
              <w:t xml:space="preserve"> </w:t>
            </w:r>
            <w:r w:rsidRPr="007047E3">
              <w:rPr>
                <w:rFonts w:ascii="Verdana" w:hAnsi="Verdana"/>
                <w:sz w:val="20"/>
                <w:szCs w:val="20"/>
              </w:rPr>
              <w:t>il</w:t>
            </w:r>
            <w:r w:rsidRPr="007047E3">
              <w:rPr>
                <w:rFonts w:ascii="Verdana" w:hAnsi="Verdana"/>
                <w:spacing w:val="-6"/>
                <w:sz w:val="20"/>
                <w:szCs w:val="20"/>
              </w:rPr>
              <w:t xml:space="preserve"> </w:t>
            </w:r>
            <w:r w:rsidRPr="007047E3">
              <w:rPr>
                <w:rFonts w:ascii="Verdana" w:hAnsi="Verdana"/>
                <w:sz w:val="20"/>
                <w:szCs w:val="20"/>
              </w:rPr>
              <w:t>sera</w:t>
            </w:r>
            <w:r w:rsidRPr="007047E3">
              <w:rPr>
                <w:rFonts w:ascii="Verdana" w:hAnsi="Verdana"/>
                <w:spacing w:val="-6"/>
                <w:sz w:val="20"/>
                <w:szCs w:val="20"/>
              </w:rPr>
              <w:t xml:space="preserve"> </w:t>
            </w:r>
            <w:r w:rsidRPr="007047E3">
              <w:rPr>
                <w:rFonts w:ascii="Verdana" w:hAnsi="Verdana"/>
                <w:sz w:val="20"/>
                <w:szCs w:val="20"/>
              </w:rPr>
              <w:t>possible</w:t>
            </w:r>
            <w:r w:rsidRPr="007047E3">
              <w:rPr>
                <w:rFonts w:ascii="Verdana" w:hAnsi="Verdana"/>
                <w:spacing w:val="-6"/>
                <w:sz w:val="20"/>
                <w:szCs w:val="20"/>
              </w:rPr>
              <w:t xml:space="preserve"> </w:t>
            </w:r>
            <w:r w:rsidRPr="007047E3">
              <w:rPr>
                <w:rFonts w:ascii="Verdana" w:hAnsi="Verdana"/>
                <w:sz w:val="20"/>
                <w:szCs w:val="20"/>
              </w:rPr>
              <w:t>à</w:t>
            </w:r>
            <w:r w:rsidRPr="007047E3">
              <w:rPr>
                <w:rFonts w:ascii="Verdana" w:hAnsi="Verdana"/>
                <w:spacing w:val="-6"/>
                <w:sz w:val="20"/>
                <w:szCs w:val="20"/>
              </w:rPr>
              <w:t xml:space="preserve"> </w:t>
            </w:r>
            <w:r w:rsidRPr="007047E3">
              <w:rPr>
                <w:rFonts w:ascii="Verdana" w:hAnsi="Verdana"/>
                <w:sz w:val="20"/>
                <w:szCs w:val="20"/>
              </w:rPr>
              <w:t>l’élève</w:t>
            </w:r>
            <w:r w:rsidRPr="007047E3">
              <w:rPr>
                <w:rFonts w:ascii="Verdana" w:hAnsi="Verdana"/>
                <w:spacing w:val="-6"/>
                <w:sz w:val="20"/>
                <w:szCs w:val="20"/>
              </w:rPr>
              <w:t xml:space="preserve"> </w:t>
            </w:r>
            <w:r w:rsidRPr="007047E3">
              <w:rPr>
                <w:rFonts w:ascii="Verdana" w:hAnsi="Verdana"/>
                <w:sz w:val="20"/>
                <w:szCs w:val="20"/>
              </w:rPr>
              <w:t>de faire UNE reprise du PLE</w:t>
            </w:r>
            <w:r>
              <w:rPr>
                <w:rFonts w:ascii="Verdana" w:hAnsi="Verdana"/>
                <w:spacing w:val="-2"/>
                <w:sz w:val="20"/>
                <w:szCs w:val="20"/>
              </w:rPr>
              <w:t>.</w:t>
            </w:r>
          </w:p>
          <w:p w14:paraId="67833336" w14:textId="4E7D4C4B" w:rsidR="00830882" w:rsidRPr="007047E3" w:rsidRDefault="00830882" w:rsidP="00D31B3B">
            <w:pPr>
              <w:pStyle w:val="TableParagraph"/>
              <w:ind w:right="91"/>
              <w:jc w:val="both"/>
              <w:rPr>
                <w:rFonts w:ascii="Verdana" w:hAnsi="Verdana"/>
                <w:b/>
                <w:sz w:val="20"/>
                <w:szCs w:val="20"/>
              </w:rPr>
            </w:pPr>
          </w:p>
        </w:tc>
        <w:tc>
          <w:tcPr>
            <w:tcW w:w="4536" w:type="dxa"/>
            <w:vMerge/>
          </w:tcPr>
          <w:p w14:paraId="2F509FCB" w14:textId="77777777" w:rsidR="004F2686" w:rsidRDefault="004F2686" w:rsidP="00AE4D90">
            <w:pPr>
              <w:rPr>
                <w:sz w:val="2"/>
                <w:szCs w:val="2"/>
              </w:rPr>
            </w:pPr>
          </w:p>
        </w:tc>
      </w:tr>
      <w:tr w:rsidR="005D5CAC" w14:paraId="564D008A" w14:textId="77777777" w:rsidTr="249E98CC">
        <w:tc>
          <w:tcPr>
            <w:tcW w:w="4818" w:type="dxa"/>
          </w:tcPr>
          <w:p w14:paraId="0D744F1E" w14:textId="790A0163" w:rsidR="00553C5C" w:rsidRPr="00E318D5" w:rsidRDefault="00553C5C" w:rsidP="00AE4D90">
            <w:pPr>
              <w:pStyle w:val="TableParagraph"/>
              <w:spacing w:before="1"/>
              <w:ind w:left="107" w:right="180"/>
              <w:rPr>
                <w:rFonts w:ascii="Verdana" w:hAnsi="Verdana"/>
                <w:b/>
              </w:rPr>
            </w:pPr>
            <w:r w:rsidRPr="00F23372">
              <w:rPr>
                <w:rFonts w:ascii="Verdana" w:hAnsi="Verdana"/>
                <w:b/>
              </w:rPr>
              <w:t xml:space="preserve">L’adulte </w:t>
            </w:r>
            <w:r w:rsidR="00A22A4D" w:rsidRPr="00F23372">
              <w:rPr>
                <w:rFonts w:ascii="Verdana" w:hAnsi="Verdana"/>
                <w:b/>
              </w:rPr>
              <w:t>peut bénéficier de mesures adaptatives</w:t>
            </w:r>
            <w:r w:rsidR="00005F6A" w:rsidRPr="00F23372">
              <w:rPr>
                <w:rFonts w:ascii="Verdana" w:hAnsi="Verdana"/>
                <w:b/>
              </w:rPr>
              <w:t xml:space="preserve"> pour ses évaluation</w:t>
            </w:r>
            <w:r w:rsidR="00965939" w:rsidRPr="00F23372">
              <w:rPr>
                <w:rFonts w:ascii="Verdana" w:hAnsi="Verdana"/>
                <w:b/>
              </w:rPr>
              <w:t>s</w:t>
            </w:r>
            <w:r w:rsidR="005B5C0C" w:rsidRPr="00F23372">
              <w:rPr>
                <w:rFonts w:ascii="Verdana" w:hAnsi="Verdana"/>
                <w:b/>
              </w:rPr>
              <w:t>.</w:t>
            </w:r>
          </w:p>
        </w:tc>
        <w:tc>
          <w:tcPr>
            <w:tcW w:w="9498" w:type="dxa"/>
          </w:tcPr>
          <w:p w14:paraId="058F7C80" w14:textId="2F09B8BE" w:rsidR="00A07D20" w:rsidRPr="001974CB" w:rsidRDefault="00A07D20" w:rsidP="001974CB">
            <w:pPr>
              <w:pStyle w:val="TableParagraph"/>
              <w:numPr>
                <w:ilvl w:val="0"/>
                <w:numId w:val="31"/>
              </w:numPr>
              <w:ind w:right="91"/>
              <w:jc w:val="both"/>
              <w:rPr>
                <w:rFonts w:ascii="Verdana" w:hAnsi="Verdana"/>
                <w:spacing w:val="-4"/>
                <w:sz w:val="20"/>
                <w:szCs w:val="20"/>
              </w:rPr>
            </w:pPr>
            <w:r w:rsidRPr="007047E3">
              <w:rPr>
                <w:rFonts w:ascii="Verdana" w:hAnsi="Verdana"/>
                <w:sz w:val="20"/>
                <w:szCs w:val="20"/>
              </w:rPr>
              <w:t xml:space="preserve">La direction du centre est autorisée à mettre en place les mesures énumérées ci-dessous pour un </w:t>
            </w:r>
            <w:r w:rsidRPr="007047E3">
              <w:rPr>
                <w:rFonts w:ascii="Verdana" w:hAnsi="Verdana"/>
                <w:spacing w:val="-2"/>
                <w:sz w:val="20"/>
                <w:szCs w:val="20"/>
              </w:rPr>
              <w:t>adulte</w:t>
            </w:r>
            <w:r w:rsidRPr="007047E3">
              <w:rPr>
                <w:rFonts w:ascii="Verdana" w:hAnsi="Verdana"/>
                <w:spacing w:val="-4"/>
                <w:sz w:val="20"/>
                <w:szCs w:val="20"/>
              </w:rPr>
              <w:t xml:space="preserve"> </w:t>
            </w:r>
            <w:r w:rsidRPr="007047E3">
              <w:rPr>
                <w:rFonts w:ascii="Verdana" w:hAnsi="Verdana"/>
                <w:spacing w:val="-2"/>
                <w:sz w:val="20"/>
                <w:szCs w:val="20"/>
              </w:rPr>
              <w:t>ayant</w:t>
            </w:r>
            <w:r w:rsidRPr="007047E3">
              <w:rPr>
                <w:rFonts w:ascii="Verdana" w:hAnsi="Verdana"/>
                <w:spacing w:val="-4"/>
                <w:sz w:val="20"/>
                <w:szCs w:val="20"/>
              </w:rPr>
              <w:t xml:space="preserve"> </w:t>
            </w:r>
            <w:r w:rsidRPr="007047E3">
              <w:rPr>
                <w:rFonts w:ascii="Verdana" w:hAnsi="Verdana"/>
                <w:spacing w:val="-2"/>
                <w:sz w:val="20"/>
                <w:szCs w:val="20"/>
              </w:rPr>
              <w:t>des</w:t>
            </w:r>
            <w:r w:rsidRPr="007047E3">
              <w:rPr>
                <w:rFonts w:ascii="Verdana" w:hAnsi="Verdana"/>
                <w:spacing w:val="-3"/>
                <w:sz w:val="20"/>
                <w:szCs w:val="20"/>
              </w:rPr>
              <w:t xml:space="preserve"> </w:t>
            </w:r>
            <w:r w:rsidRPr="007047E3">
              <w:rPr>
                <w:rFonts w:ascii="Verdana" w:hAnsi="Verdana"/>
                <w:spacing w:val="-2"/>
                <w:sz w:val="20"/>
                <w:szCs w:val="20"/>
              </w:rPr>
              <w:t>besoins</w:t>
            </w:r>
            <w:r w:rsidRPr="007047E3">
              <w:rPr>
                <w:rFonts w:ascii="Verdana" w:hAnsi="Verdana"/>
                <w:spacing w:val="-3"/>
                <w:sz w:val="20"/>
                <w:szCs w:val="20"/>
              </w:rPr>
              <w:t xml:space="preserve"> </w:t>
            </w:r>
            <w:r w:rsidRPr="007047E3">
              <w:rPr>
                <w:rFonts w:ascii="Verdana" w:hAnsi="Verdana"/>
                <w:spacing w:val="-2"/>
                <w:sz w:val="20"/>
                <w:szCs w:val="20"/>
              </w:rPr>
              <w:t>particuliers.</w:t>
            </w:r>
            <w:r w:rsidRPr="007047E3">
              <w:rPr>
                <w:rFonts w:ascii="Verdana" w:hAnsi="Verdana"/>
                <w:spacing w:val="-4"/>
                <w:sz w:val="20"/>
                <w:szCs w:val="20"/>
              </w:rPr>
              <w:t xml:space="preserve"> </w:t>
            </w:r>
            <w:r w:rsidRPr="007047E3">
              <w:rPr>
                <w:rFonts w:ascii="Verdana" w:hAnsi="Verdana"/>
                <w:spacing w:val="-2"/>
                <w:sz w:val="20"/>
                <w:szCs w:val="20"/>
              </w:rPr>
              <w:t>Un</w:t>
            </w:r>
            <w:r w:rsidRPr="007047E3">
              <w:rPr>
                <w:rFonts w:ascii="Verdana" w:hAnsi="Verdana"/>
                <w:spacing w:val="-5"/>
                <w:sz w:val="20"/>
                <w:szCs w:val="20"/>
              </w:rPr>
              <w:t xml:space="preserve"> </w:t>
            </w:r>
            <w:r w:rsidRPr="007047E3">
              <w:rPr>
                <w:rFonts w:ascii="Verdana" w:hAnsi="Verdana"/>
                <w:spacing w:val="-2"/>
                <w:sz w:val="20"/>
                <w:szCs w:val="20"/>
              </w:rPr>
              <w:t>plan</w:t>
            </w:r>
            <w:r w:rsidRPr="007047E3">
              <w:rPr>
                <w:rFonts w:ascii="Verdana" w:hAnsi="Verdana"/>
                <w:spacing w:val="-5"/>
                <w:sz w:val="20"/>
                <w:szCs w:val="20"/>
              </w:rPr>
              <w:t xml:space="preserve"> </w:t>
            </w:r>
            <w:r w:rsidRPr="007047E3">
              <w:rPr>
                <w:rFonts w:ascii="Verdana" w:hAnsi="Verdana"/>
                <w:spacing w:val="-2"/>
                <w:sz w:val="20"/>
                <w:szCs w:val="20"/>
              </w:rPr>
              <w:t xml:space="preserve">d’aide </w:t>
            </w:r>
            <w:r w:rsidRPr="007047E3">
              <w:rPr>
                <w:rFonts w:ascii="Verdana" w:hAnsi="Verdana"/>
                <w:sz w:val="20"/>
                <w:szCs w:val="20"/>
              </w:rPr>
              <w:t xml:space="preserve">à l’apprentissage (PAA) doit être présent à son dossier. Le lien entre la mesure et le besoin particulier de l’adulte, reconnu par le personnel scolaire, doit être documenté. Cette mesure doit être régulièrement utilisée par l’adulte et solliciter sa prise de décision. </w:t>
            </w:r>
          </w:p>
          <w:p w14:paraId="60E87CEF" w14:textId="77777777" w:rsidR="00D31B3B" w:rsidRPr="00D31B3B" w:rsidRDefault="00D31B3B" w:rsidP="00D31B3B">
            <w:pPr>
              <w:pStyle w:val="TableParagraph"/>
              <w:spacing w:before="1"/>
              <w:ind w:right="92"/>
              <w:jc w:val="both"/>
              <w:rPr>
                <w:rFonts w:ascii="Verdana" w:hAnsi="Verdana"/>
                <w:sz w:val="20"/>
                <w:szCs w:val="20"/>
              </w:rPr>
            </w:pPr>
          </w:p>
          <w:p w14:paraId="62739B7F" w14:textId="77777777" w:rsidR="009C5D5A" w:rsidRPr="009C5D5A" w:rsidRDefault="00A91315" w:rsidP="00A91315">
            <w:pPr>
              <w:pStyle w:val="TableParagraph"/>
              <w:numPr>
                <w:ilvl w:val="0"/>
                <w:numId w:val="45"/>
              </w:numPr>
              <w:spacing w:before="1"/>
              <w:ind w:right="92"/>
              <w:jc w:val="both"/>
              <w:rPr>
                <w:rFonts w:ascii="Verdana" w:hAnsi="Verdana"/>
                <w:sz w:val="20"/>
                <w:szCs w:val="20"/>
              </w:rPr>
            </w:pPr>
            <w:r w:rsidRPr="000A2112">
              <w:rPr>
                <w:rFonts w:ascii="Verdana" w:hAnsi="Verdana"/>
                <w:spacing w:val="-2"/>
                <w:sz w:val="20"/>
                <w:szCs w:val="20"/>
              </w:rPr>
              <w:t>Prolongation</w:t>
            </w:r>
            <w:r>
              <w:rPr>
                <w:rFonts w:ascii="Verdana" w:hAnsi="Verdana"/>
                <w:spacing w:val="-2"/>
                <w:sz w:val="20"/>
                <w:szCs w:val="20"/>
              </w:rPr>
              <w:t xml:space="preserve"> de la durée prévue de l’épreuve jusqu’à un maximum équivalant</w:t>
            </w:r>
            <w:r w:rsidRPr="000A2112">
              <w:rPr>
                <w:rFonts w:ascii="Verdana" w:hAnsi="Verdana"/>
                <w:spacing w:val="-2"/>
                <w:sz w:val="20"/>
                <w:szCs w:val="20"/>
              </w:rPr>
              <w:t xml:space="preserve"> </w:t>
            </w:r>
            <w:r w:rsidRPr="007047E3">
              <w:rPr>
                <w:rFonts w:ascii="Verdana" w:hAnsi="Verdana"/>
                <w:sz w:val="20"/>
                <w:szCs w:val="20"/>
              </w:rPr>
              <w:t>au</w:t>
            </w:r>
            <w:r w:rsidRPr="007047E3">
              <w:rPr>
                <w:rFonts w:ascii="Verdana" w:hAnsi="Verdana"/>
                <w:spacing w:val="40"/>
                <w:sz w:val="20"/>
                <w:szCs w:val="20"/>
              </w:rPr>
              <w:t xml:space="preserve"> </w:t>
            </w:r>
            <w:r w:rsidRPr="007047E3">
              <w:rPr>
                <w:rFonts w:ascii="Verdana" w:hAnsi="Verdana"/>
                <w:sz w:val="20"/>
                <w:szCs w:val="20"/>
              </w:rPr>
              <w:t>tiers</w:t>
            </w:r>
            <w:r w:rsidRPr="007047E3">
              <w:rPr>
                <w:rFonts w:ascii="Verdana" w:hAnsi="Verdana"/>
                <w:spacing w:val="40"/>
                <w:sz w:val="20"/>
                <w:szCs w:val="20"/>
              </w:rPr>
              <w:t xml:space="preserve"> </w:t>
            </w:r>
            <w:r w:rsidRPr="007047E3">
              <w:rPr>
                <w:rFonts w:ascii="Verdana" w:hAnsi="Verdana"/>
                <w:sz w:val="20"/>
                <w:szCs w:val="20"/>
              </w:rPr>
              <w:t>du</w:t>
            </w:r>
            <w:r w:rsidRPr="007047E3">
              <w:rPr>
                <w:rFonts w:ascii="Verdana" w:hAnsi="Verdana"/>
                <w:spacing w:val="40"/>
                <w:sz w:val="20"/>
                <w:szCs w:val="20"/>
              </w:rPr>
              <w:t xml:space="preserve"> </w:t>
            </w:r>
            <w:r w:rsidRPr="007047E3">
              <w:rPr>
                <w:rFonts w:ascii="Verdana" w:hAnsi="Verdana"/>
                <w:sz w:val="20"/>
                <w:szCs w:val="20"/>
              </w:rPr>
              <w:t>temps</w:t>
            </w:r>
            <w:r w:rsidRPr="007047E3">
              <w:rPr>
                <w:rFonts w:ascii="Verdana" w:hAnsi="Verdana"/>
                <w:spacing w:val="40"/>
                <w:sz w:val="20"/>
                <w:szCs w:val="20"/>
              </w:rPr>
              <w:t xml:space="preserve"> </w:t>
            </w:r>
            <w:r w:rsidRPr="007047E3">
              <w:rPr>
                <w:rFonts w:ascii="Verdana" w:hAnsi="Verdana"/>
                <w:sz w:val="20"/>
                <w:szCs w:val="20"/>
              </w:rPr>
              <w:t>normalement</w:t>
            </w:r>
            <w:r w:rsidRPr="007047E3">
              <w:rPr>
                <w:rFonts w:ascii="Verdana" w:hAnsi="Verdana"/>
                <w:spacing w:val="40"/>
                <w:sz w:val="20"/>
                <w:szCs w:val="20"/>
              </w:rPr>
              <w:t xml:space="preserve"> </w:t>
            </w:r>
            <w:r w:rsidRPr="007047E3">
              <w:rPr>
                <w:rFonts w:ascii="Verdana" w:hAnsi="Verdana"/>
                <w:sz w:val="20"/>
                <w:szCs w:val="20"/>
              </w:rPr>
              <w:t>alloué. L’épreuve</w:t>
            </w:r>
            <w:r w:rsidRPr="007047E3">
              <w:rPr>
                <w:rFonts w:ascii="Verdana" w:hAnsi="Verdana"/>
                <w:spacing w:val="35"/>
                <w:sz w:val="20"/>
                <w:szCs w:val="20"/>
              </w:rPr>
              <w:t xml:space="preserve"> </w:t>
            </w:r>
            <w:r w:rsidRPr="007047E3">
              <w:rPr>
                <w:rFonts w:ascii="Verdana" w:hAnsi="Verdana"/>
                <w:sz w:val="20"/>
                <w:szCs w:val="20"/>
              </w:rPr>
              <w:t>doit</w:t>
            </w:r>
            <w:r w:rsidRPr="007047E3">
              <w:rPr>
                <w:rFonts w:ascii="Verdana" w:hAnsi="Verdana"/>
                <w:spacing w:val="32"/>
                <w:sz w:val="20"/>
                <w:szCs w:val="20"/>
              </w:rPr>
              <w:t xml:space="preserve"> </w:t>
            </w:r>
            <w:r w:rsidRPr="007047E3">
              <w:rPr>
                <w:rFonts w:ascii="Verdana" w:hAnsi="Verdana"/>
                <w:sz w:val="20"/>
                <w:szCs w:val="20"/>
              </w:rPr>
              <w:t>se</w:t>
            </w:r>
            <w:r w:rsidRPr="007047E3">
              <w:rPr>
                <w:rFonts w:ascii="Verdana" w:hAnsi="Verdana"/>
                <w:spacing w:val="35"/>
                <w:sz w:val="20"/>
                <w:szCs w:val="20"/>
              </w:rPr>
              <w:t xml:space="preserve"> </w:t>
            </w:r>
            <w:r w:rsidRPr="007047E3">
              <w:rPr>
                <w:rFonts w:ascii="Verdana" w:hAnsi="Verdana"/>
                <w:sz w:val="20"/>
                <w:szCs w:val="20"/>
              </w:rPr>
              <w:t>terminer</w:t>
            </w:r>
            <w:r w:rsidRPr="007047E3">
              <w:rPr>
                <w:rFonts w:ascii="Verdana" w:hAnsi="Verdana"/>
                <w:spacing w:val="35"/>
                <w:sz w:val="20"/>
                <w:szCs w:val="20"/>
              </w:rPr>
              <w:t xml:space="preserve"> </w:t>
            </w:r>
            <w:r w:rsidRPr="007047E3">
              <w:rPr>
                <w:rFonts w:ascii="Verdana" w:hAnsi="Verdana"/>
                <w:sz w:val="20"/>
                <w:szCs w:val="20"/>
              </w:rPr>
              <w:t>en</w:t>
            </w:r>
            <w:r w:rsidRPr="007047E3">
              <w:rPr>
                <w:rFonts w:ascii="Verdana" w:hAnsi="Verdana"/>
                <w:spacing w:val="34"/>
                <w:sz w:val="20"/>
                <w:szCs w:val="20"/>
              </w:rPr>
              <w:t xml:space="preserve"> </w:t>
            </w:r>
            <w:r w:rsidRPr="007047E3">
              <w:rPr>
                <w:rFonts w:ascii="Verdana" w:hAnsi="Verdana"/>
                <w:sz w:val="20"/>
                <w:szCs w:val="20"/>
              </w:rPr>
              <w:t>une</w:t>
            </w:r>
            <w:r w:rsidRPr="007047E3">
              <w:rPr>
                <w:rFonts w:ascii="Verdana" w:hAnsi="Verdana"/>
                <w:spacing w:val="36"/>
                <w:sz w:val="20"/>
                <w:szCs w:val="20"/>
              </w:rPr>
              <w:t xml:space="preserve"> </w:t>
            </w:r>
            <w:r w:rsidRPr="007047E3">
              <w:rPr>
                <w:rFonts w:ascii="Verdana" w:hAnsi="Verdana"/>
                <w:spacing w:val="-4"/>
                <w:sz w:val="20"/>
                <w:szCs w:val="20"/>
              </w:rPr>
              <w:t xml:space="preserve">seule </w:t>
            </w:r>
            <w:r w:rsidRPr="007047E3">
              <w:rPr>
                <w:rFonts w:ascii="Verdana" w:hAnsi="Verdana"/>
                <w:sz w:val="20"/>
                <w:szCs w:val="20"/>
              </w:rPr>
              <w:t>journée</w:t>
            </w:r>
            <w:r w:rsidRPr="007047E3">
              <w:rPr>
                <w:rFonts w:ascii="Verdana" w:hAnsi="Verdana"/>
                <w:spacing w:val="-11"/>
                <w:sz w:val="20"/>
                <w:szCs w:val="20"/>
              </w:rPr>
              <w:t xml:space="preserve"> </w:t>
            </w:r>
            <w:r w:rsidRPr="007047E3">
              <w:rPr>
                <w:rFonts w:ascii="Verdana" w:hAnsi="Verdana"/>
                <w:sz w:val="20"/>
                <w:szCs w:val="20"/>
              </w:rPr>
              <w:t>et</w:t>
            </w:r>
            <w:r w:rsidRPr="007047E3">
              <w:rPr>
                <w:rFonts w:ascii="Verdana" w:hAnsi="Verdana"/>
                <w:spacing w:val="-13"/>
                <w:sz w:val="20"/>
                <w:szCs w:val="20"/>
              </w:rPr>
              <w:t xml:space="preserve"> </w:t>
            </w:r>
            <w:r w:rsidRPr="007047E3">
              <w:rPr>
                <w:rFonts w:ascii="Verdana" w:hAnsi="Verdana"/>
                <w:sz w:val="20"/>
                <w:szCs w:val="20"/>
              </w:rPr>
              <w:t>sans</w:t>
            </w:r>
            <w:r w:rsidRPr="007047E3">
              <w:rPr>
                <w:rFonts w:ascii="Verdana" w:hAnsi="Verdana"/>
                <w:spacing w:val="-9"/>
                <w:sz w:val="20"/>
                <w:szCs w:val="20"/>
              </w:rPr>
              <w:t xml:space="preserve"> </w:t>
            </w:r>
            <w:r w:rsidRPr="007047E3">
              <w:rPr>
                <w:rFonts w:ascii="Verdana" w:hAnsi="Verdana"/>
                <w:sz w:val="20"/>
                <w:szCs w:val="20"/>
              </w:rPr>
              <w:t>que</w:t>
            </w:r>
            <w:r w:rsidRPr="007047E3">
              <w:rPr>
                <w:rFonts w:ascii="Verdana" w:hAnsi="Verdana"/>
                <w:spacing w:val="-10"/>
                <w:sz w:val="20"/>
                <w:szCs w:val="20"/>
              </w:rPr>
              <w:t xml:space="preserve"> </w:t>
            </w:r>
            <w:r w:rsidRPr="007047E3">
              <w:rPr>
                <w:rFonts w:ascii="Verdana" w:hAnsi="Verdana"/>
                <w:sz w:val="20"/>
                <w:szCs w:val="20"/>
              </w:rPr>
              <w:t>l’adulte</w:t>
            </w:r>
            <w:r>
              <w:rPr>
                <w:rFonts w:ascii="Verdana" w:hAnsi="Verdana"/>
                <w:sz w:val="20"/>
                <w:szCs w:val="20"/>
              </w:rPr>
              <w:t xml:space="preserve"> ne</w:t>
            </w:r>
            <w:r w:rsidRPr="007047E3">
              <w:rPr>
                <w:rFonts w:ascii="Verdana" w:hAnsi="Verdana"/>
                <w:spacing w:val="-10"/>
                <w:sz w:val="20"/>
                <w:szCs w:val="20"/>
              </w:rPr>
              <w:t xml:space="preserve"> </w:t>
            </w:r>
            <w:r w:rsidRPr="007047E3">
              <w:rPr>
                <w:rFonts w:ascii="Verdana" w:hAnsi="Verdana"/>
                <w:sz w:val="20"/>
                <w:szCs w:val="20"/>
              </w:rPr>
              <w:t>soit</w:t>
            </w:r>
            <w:r w:rsidRPr="007047E3">
              <w:rPr>
                <w:rFonts w:ascii="Verdana" w:hAnsi="Verdana"/>
                <w:spacing w:val="-11"/>
                <w:sz w:val="20"/>
                <w:szCs w:val="20"/>
              </w:rPr>
              <w:t xml:space="preserve"> </w:t>
            </w:r>
            <w:r w:rsidRPr="007047E3">
              <w:rPr>
                <w:rFonts w:ascii="Verdana" w:hAnsi="Verdana"/>
                <w:sz w:val="20"/>
                <w:szCs w:val="20"/>
              </w:rPr>
              <w:t>en</w:t>
            </w:r>
            <w:r w:rsidRPr="007047E3">
              <w:rPr>
                <w:rFonts w:ascii="Verdana" w:hAnsi="Verdana"/>
                <w:spacing w:val="-13"/>
                <w:sz w:val="20"/>
                <w:szCs w:val="20"/>
              </w:rPr>
              <w:t xml:space="preserve"> </w:t>
            </w:r>
            <w:r w:rsidRPr="007047E3">
              <w:rPr>
                <w:rFonts w:ascii="Verdana" w:hAnsi="Verdana"/>
                <w:sz w:val="20"/>
                <w:szCs w:val="20"/>
              </w:rPr>
              <w:t>contact avec les autres aux pauses ou à l’heure du</w:t>
            </w:r>
            <w:r>
              <w:rPr>
                <w:rFonts w:ascii="Verdana" w:hAnsi="Verdana"/>
                <w:sz w:val="20"/>
                <w:szCs w:val="20"/>
              </w:rPr>
              <w:t xml:space="preserve"> dîner</w:t>
            </w:r>
            <w:r>
              <w:rPr>
                <w:rFonts w:ascii="Verdana" w:hAnsi="Verdana"/>
                <w:spacing w:val="-2"/>
                <w:sz w:val="20"/>
                <w:szCs w:val="20"/>
              </w:rPr>
              <w:t>.</w:t>
            </w:r>
          </w:p>
          <w:p w14:paraId="398A93A5" w14:textId="028FD1E3" w:rsidR="00A91315" w:rsidRPr="00AB15F9" w:rsidRDefault="00A91315" w:rsidP="009C5D5A">
            <w:pPr>
              <w:pStyle w:val="TableParagraph"/>
              <w:spacing w:before="1"/>
              <w:ind w:left="720" w:right="92"/>
              <w:jc w:val="both"/>
              <w:rPr>
                <w:rFonts w:ascii="Verdana" w:hAnsi="Verdana"/>
                <w:sz w:val="20"/>
                <w:szCs w:val="20"/>
              </w:rPr>
            </w:pPr>
            <w:r>
              <w:rPr>
                <w:rFonts w:ascii="Verdana" w:hAnsi="Verdana"/>
                <w:spacing w:val="-2"/>
                <w:sz w:val="20"/>
                <w:szCs w:val="20"/>
              </w:rPr>
              <w:t xml:space="preserve"> </w:t>
            </w:r>
          </w:p>
          <w:p w14:paraId="144EF743" w14:textId="77777777" w:rsidR="00A91315" w:rsidRDefault="00A91315" w:rsidP="00A91315">
            <w:pPr>
              <w:pStyle w:val="TableParagraph"/>
              <w:spacing w:before="1"/>
              <w:ind w:right="92"/>
              <w:jc w:val="both"/>
              <w:rPr>
                <w:rFonts w:ascii="Verdana" w:hAnsi="Verdana"/>
                <w:i/>
                <w:sz w:val="20"/>
                <w:szCs w:val="20"/>
              </w:rPr>
            </w:pPr>
            <w:r>
              <w:rPr>
                <w:rFonts w:ascii="Verdana" w:hAnsi="Verdana"/>
                <w:i/>
                <w:sz w:val="20"/>
                <w:szCs w:val="20"/>
              </w:rPr>
              <w:tab/>
            </w:r>
            <w:r>
              <w:rPr>
                <w:rFonts w:ascii="Verdana" w:hAnsi="Verdana"/>
                <w:i/>
                <w:sz w:val="20"/>
                <w:szCs w:val="20"/>
              </w:rPr>
              <w:tab/>
            </w:r>
            <w:r w:rsidRPr="00AB15F9">
              <w:rPr>
                <w:rFonts w:ascii="Verdana" w:hAnsi="Verdana"/>
                <w:i/>
                <w:sz w:val="20"/>
                <w:szCs w:val="20"/>
              </w:rPr>
              <w:t xml:space="preserve">Lorsque l'horaire du centre, par exemple, l'horaire de la salle d'examens le </w:t>
            </w:r>
            <w:r>
              <w:rPr>
                <w:rFonts w:ascii="Verdana" w:hAnsi="Verdana"/>
                <w:i/>
                <w:sz w:val="20"/>
                <w:szCs w:val="20"/>
              </w:rPr>
              <w:tab/>
            </w:r>
            <w:r>
              <w:rPr>
                <w:rFonts w:ascii="Verdana" w:hAnsi="Verdana"/>
                <w:i/>
                <w:sz w:val="20"/>
                <w:szCs w:val="20"/>
              </w:rPr>
              <w:tab/>
            </w:r>
            <w:r w:rsidRPr="00AB15F9">
              <w:rPr>
                <w:rFonts w:ascii="Verdana" w:hAnsi="Verdana"/>
                <w:i/>
                <w:sz w:val="20"/>
                <w:szCs w:val="20"/>
              </w:rPr>
              <w:t>soir, ne permet pas de donner le temps supplémentaire</w:t>
            </w:r>
            <w:r w:rsidRPr="00AB15F9">
              <w:rPr>
                <w:rFonts w:ascii="Verdana" w:hAnsi="Verdana"/>
                <w:i/>
                <w:spacing w:val="-11"/>
                <w:sz w:val="20"/>
                <w:szCs w:val="20"/>
              </w:rPr>
              <w:t xml:space="preserve"> </w:t>
            </w:r>
            <w:r w:rsidRPr="00AB15F9">
              <w:rPr>
                <w:rFonts w:ascii="Verdana" w:hAnsi="Verdana"/>
                <w:i/>
                <w:sz w:val="20"/>
                <w:szCs w:val="20"/>
              </w:rPr>
              <w:t>prévu</w:t>
            </w:r>
            <w:r w:rsidRPr="00AB15F9">
              <w:rPr>
                <w:rFonts w:ascii="Verdana" w:hAnsi="Verdana"/>
                <w:i/>
                <w:spacing w:val="-11"/>
                <w:sz w:val="20"/>
                <w:szCs w:val="20"/>
              </w:rPr>
              <w:t xml:space="preserve"> </w:t>
            </w:r>
            <w:r w:rsidRPr="00AB15F9">
              <w:rPr>
                <w:rFonts w:ascii="Verdana" w:hAnsi="Verdana"/>
                <w:i/>
                <w:sz w:val="20"/>
                <w:szCs w:val="20"/>
              </w:rPr>
              <w:t>au</w:t>
            </w:r>
            <w:r w:rsidRPr="00AB15F9">
              <w:rPr>
                <w:rFonts w:ascii="Verdana" w:hAnsi="Verdana"/>
                <w:i/>
                <w:spacing w:val="-11"/>
                <w:sz w:val="20"/>
                <w:szCs w:val="20"/>
              </w:rPr>
              <w:t xml:space="preserve"> </w:t>
            </w:r>
            <w:r w:rsidRPr="00AB15F9">
              <w:rPr>
                <w:rFonts w:ascii="Verdana" w:hAnsi="Verdana"/>
                <w:i/>
                <w:sz w:val="20"/>
                <w:szCs w:val="20"/>
              </w:rPr>
              <w:t>PAA</w:t>
            </w:r>
            <w:r w:rsidRPr="00AB15F9">
              <w:rPr>
                <w:rFonts w:ascii="Verdana" w:hAnsi="Verdana"/>
                <w:i/>
                <w:spacing w:val="-11"/>
                <w:sz w:val="20"/>
                <w:szCs w:val="20"/>
              </w:rPr>
              <w:t xml:space="preserve"> </w:t>
            </w:r>
            <w:r w:rsidRPr="00AB15F9">
              <w:rPr>
                <w:rFonts w:ascii="Verdana" w:hAnsi="Verdana"/>
                <w:i/>
                <w:sz w:val="20"/>
                <w:szCs w:val="20"/>
              </w:rPr>
              <w:t>de</w:t>
            </w:r>
            <w:r w:rsidRPr="00AB15F9">
              <w:rPr>
                <w:rFonts w:ascii="Verdana" w:hAnsi="Verdana"/>
                <w:i/>
                <w:spacing w:val="-11"/>
                <w:sz w:val="20"/>
                <w:szCs w:val="20"/>
              </w:rPr>
              <w:t xml:space="preserve"> </w:t>
            </w:r>
            <w:r>
              <w:rPr>
                <w:rFonts w:ascii="Verdana" w:hAnsi="Verdana"/>
                <w:i/>
                <w:spacing w:val="-11"/>
                <w:sz w:val="20"/>
                <w:szCs w:val="20"/>
              </w:rPr>
              <w:tab/>
            </w:r>
            <w:r>
              <w:rPr>
                <w:rFonts w:ascii="Verdana" w:hAnsi="Verdana"/>
                <w:i/>
                <w:spacing w:val="-11"/>
                <w:sz w:val="20"/>
                <w:szCs w:val="20"/>
              </w:rPr>
              <w:tab/>
            </w:r>
            <w:r w:rsidRPr="00AB15F9">
              <w:rPr>
                <w:rFonts w:ascii="Verdana" w:hAnsi="Verdana"/>
                <w:i/>
                <w:sz w:val="20"/>
                <w:szCs w:val="20"/>
              </w:rPr>
              <w:t>l'adulte,</w:t>
            </w:r>
            <w:r w:rsidRPr="00AB15F9">
              <w:rPr>
                <w:rFonts w:ascii="Verdana" w:hAnsi="Verdana"/>
                <w:i/>
                <w:spacing w:val="-11"/>
                <w:sz w:val="20"/>
                <w:szCs w:val="20"/>
              </w:rPr>
              <w:t xml:space="preserve"> </w:t>
            </w:r>
            <w:r w:rsidRPr="00AB15F9">
              <w:rPr>
                <w:rFonts w:ascii="Verdana" w:hAnsi="Verdana"/>
                <w:i/>
                <w:sz w:val="20"/>
                <w:szCs w:val="20"/>
              </w:rPr>
              <w:t>le centre permet la passation de l'épreuve, avec</w:t>
            </w:r>
            <w:r w:rsidRPr="00AB15F9">
              <w:rPr>
                <w:rFonts w:ascii="Verdana" w:hAnsi="Verdana"/>
                <w:i/>
                <w:spacing w:val="-13"/>
                <w:sz w:val="20"/>
                <w:szCs w:val="20"/>
              </w:rPr>
              <w:t xml:space="preserve"> </w:t>
            </w:r>
            <w:r w:rsidRPr="00AB15F9">
              <w:rPr>
                <w:rFonts w:ascii="Verdana" w:hAnsi="Verdana"/>
                <w:i/>
                <w:sz w:val="20"/>
                <w:szCs w:val="20"/>
              </w:rPr>
              <w:t>l'accord</w:t>
            </w:r>
            <w:r w:rsidRPr="00AB15F9">
              <w:rPr>
                <w:rFonts w:ascii="Verdana" w:hAnsi="Verdana"/>
                <w:i/>
                <w:spacing w:val="-12"/>
                <w:sz w:val="20"/>
                <w:szCs w:val="20"/>
              </w:rPr>
              <w:t xml:space="preserve"> </w:t>
            </w:r>
            <w:r w:rsidRPr="00AB15F9">
              <w:rPr>
                <w:rFonts w:ascii="Verdana" w:hAnsi="Verdana"/>
                <w:i/>
                <w:sz w:val="20"/>
                <w:szCs w:val="20"/>
              </w:rPr>
              <w:t>de</w:t>
            </w:r>
            <w:r w:rsidRPr="00AB15F9">
              <w:rPr>
                <w:rFonts w:ascii="Verdana" w:hAnsi="Verdana"/>
                <w:i/>
                <w:spacing w:val="-12"/>
                <w:sz w:val="20"/>
                <w:szCs w:val="20"/>
              </w:rPr>
              <w:t xml:space="preserve"> </w:t>
            </w:r>
            <w:r w:rsidRPr="00AB15F9">
              <w:rPr>
                <w:rFonts w:ascii="Verdana" w:hAnsi="Verdana"/>
                <w:i/>
                <w:sz w:val="20"/>
                <w:szCs w:val="20"/>
              </w:rPr>
              <w:t>l'élève,</w:t>
            </w:r>
            <w:r w:rsidRPr="00AB15F9">
              <w:rPr>
                <w:rFonts w:ascii="Verdana" w:hAnsi="Verdana"/>
                <w:i/>
                <w:spacing w:val="-12"/>
                <w:sz w:val="20"/>
                <w:szCs w:val="20"/>
              </w:rPr>
              <w:t xml:space="preserve"> </w:t>
            </w:r>
            <w:r>
              <w:rPr>
                <w:rFonts w:ascii="Verdana" w:hAnsi="Verdana"/>
                <w:i/>
                <w:spacing w:val="-12"/>
                <w:sz w:val="20"/>
                <w:szCs w:val="20"/>
              </w:rPr>
              <w:tab/>
            </w:r>
            <w:r>
              <w:rPr>
                <w:rFonts w:ascii="Verdana" w:hAnsi="Verdana"/>
                <w:i/>
                <w:spacing w:val="-12"/>
                <w:sz w:val="20"/>
                <w:szCs w:val="20"/>
              </w:rPr>
              <w:tab/>
            </w:r>
            <w:r w:rsidRPr="00AB15F9">
              <w:rPr>
                <w:rFonts w:ascii="Verdana" w:hAnsi="Verdana"/>
                <w:i/>
                <w:sz w:val="20"/>
                <w:szCs w:val="20"/>
              </w:rPr>
              <w:t>dans</w:t>
            </w:r>
            <w:r w:rsidRPr="00AB15F9">
              <w:rPr>
                <w:rFonts w:ascii="Verdana" w:hAnsi="Verdana"/>
                <w:i/>
                <w:spacing w:val="-12"/>
                <w:sz w:val="20"/>
                <w:szCs w:val="20"/>
              </w:rPr>
              <w:t xml:space="preserve"> </w:t>
            </w:r>
            <w:r w:rsidRPr="00AB15F9">
              <w:rPr>
                <w:rFonts w:ascii="Verdana" w:hAnsi="Verdana"/>
                <w:i/>
                <w:sz w:val="20"/>
                <w:szCs w:val="20"/>
              </w:rPr>
              <w:t>le</w:t>
            </w:r>
            <w:r w:rsidRPr="00AB15F9">
              <w:rPr>
                <w:rFonts w:ascii="Verdana" w:hAnsi="Verdana"/>
                <w:i/>
                <w:spacing w:val="-12"/>
                <w:sz w:val="20"/>
                <w:szCs w:val="20"/>
              </w:rPr>
              <w:t xml:space="preserve"> </w:t>
            </w:r>
            <w:r w:rsidRPr="00AB15F9">
              <w:rPr>
                <w:rFonts w:ascii="Verdana" w:hAnsi="Verdana"/>
                <w:i/>
                <w:sz w:val="20"/>
                <w:szCs w:val="20"/>
              </w:rPr>
              <w:t>temps</w:t>
            </w:r>
            <w:r w:rsidRPr="00AB15F9">
              <w:rPr>
                <w:rFonts w:ascii="Verdana" w:hAnsi="Verdana"/>
                <w:i/>
                <w:spacing w:val="-12"/>
                <w:sz w:val="20"/>
                <w:szCs w:val="20"/>
              </w:rPr>
              <w:t xml:space="preserve"> </w:t>
            </w:r>
            <w:r w:rsidRPr="00AB15F9">
              <w:rPr>
                <w:rFonts w:ascii="Verdana" w:hAnsi="Verdana"/>
                <w:i/>
                <w:sz w:val="20"/>
                <w:szCs w:val="20"/>
              </w:rPr>
              <w:t xml:space="preserve">alloué par la salle d'examen. Ce temps peut être moindre que </w:t>
            </w:r>
            <w:r>
              <w:rPr>
                <w:rFonts w:ascii="Verdana" w:hAnsi="Verdana"/>
                <w:i/>
                <w:sz w:val="20"/>
                <w:szCs w:val="20"/>
              </w:rPr>
              <w:tab/>
            </w:r>
            <w:r>
              <w:rPr>
                <w:rFonts w:ascii="Verdana" w:hAnsi="Verdana"/>
                <w:i/>
                <w:sz w:val="20"/>
                <w:szCs w:val="20"/>
              </w:rPr>
              <w:tab/>
            </w:r>
            <w:r w:rsidRPr="00AB15F9">
              <w:rPr>
                <w:rFonts w:ascii="Verdana" w:hAnsi="Verdana"/>
                <w:i/>
                <w:sz w:val="20"/>
                <w:szCs w:val="20"/>
              </w:rPr>
              <w:t>le temps supplémentaire prévu,</w:t>
            </w:r>
            <w:r w:rsidRPr="00AB15F9">
              <w:rPr>
                <w:rFonts w:ascii="Verdana" w:hAnsi="Verdana"/>
                <w:i/>
                <w:spacing w:val="-5"/>
                <w:sz w:val="20"/>
                <w:szCs w:val="20"/>
              </w:rPr>
              <w:t xml:space="preserve"> </w:t>
            </w:r>
            <w:r w:rsidRPr="00AB15F9">
              <w:rPr>
                <w:rFonts w:ascii="Verdana" w:hAnsi="Verdana"/>
                <w:i/>
                <w:sz w:val="20"/>
                <w:szCs w:val="20"/>
              </w:rPr>
              <w:t>mais</w:t>
            </w:r>
            <w:r w:rsidRPr="00AB15F9">
              <w:rPr>
                <w:rFonts w:ascii="Verdana" w:hAnsi="Verdana"/>
                <w:i/>
                <w:spacing w:val="-4"/>
                <w:sz w:val="20"/>
                <w:szCs w:val="20"/>
              </w:rPr>
              <w:t xml:space="preserve"> </w:t>
            </w:r>
            <w:r w:rsidRPr="00AB15F9">
              <w:rPr>
                <w:rFonts w:ascii="Verdana" w:hAnsi="Verdana"/>
                <w:i/>
                <w:sz w:val="20"/>
                <w:szCs w:val="20"/>
              </w:rPr>
              <w:t>plus</w:t>
            </w:r>
            <w:r w:rsidRPr="00AB15F9">
              <w:rPr>
                <w:rFonts w:ascii="Verdana" w:hAnsi="Verdana"/>
                <w:i/>
                <w:spacing w:val="-2"/>
                <w:sz w:val="20"/>
                <w:szCs w:val="20"/>
              </w:rPr>
              <w:t xml:space="preserve"> </w:t>
            </w:r>
            <w:r w:rsidRPr="00AB15F9">
              <w:rPr>
                <w:rFonts w:ascii="Verdana" w:hAnsi="Verdana"/>
                <w:i/>
                <w:sz w:val="20"/>
                <w:szCs w:val="20"/>
              </w:rPr>
              <w:t>que</w:t>
            </w:r>
            <w:r w:rsidRPr="00AB15F9">
              <w:rPr>
                <w:rFonts w:ascii="Verdana" w:hAnsi="Verdana"/>
                <w:i/>
                <w:spacing w:val="-4"/>
                <w:sz w:val="20"/>
                <w:szCs w:val="20"/>
              </w:rPr>
              <w:t xml:space="preserve"> </w:t>
            </w:r>
            <w:r w:rsidRPr="00AB15F9">
              <w:rPr>
                <w:rFonts w:ascii="Verdana" w:hAnsi="Verdana"/>
                <w:i/>
                <w:sz w:val="20"/>
                <w:szCs w:val="20"/>
              </w:rPr>
              <w:t>la</w:t>
            </w:r>
            <w:r w:rsidRPr="00AB15F9">
              <w:rPr>
                <w:rFonts w:ascii="Verdana" w:hAnsi="Verdana"/>
                <w:i/>
                <w:spacing w:val="-5"/>
                <w:sz w:val="20"/>
                <w:szCs w:val="20"/>
              </w:rPr>
              <w:t xml:space="preserve"> </w:t>
            </w:r>
            <w:r w:rsidRPr="00AB15F9">
              <w:rPr>
                <w:rFonts w:ascii="Verdana" w:hAnsi="Verdana"/>
                <w:i/>
                <w:sz w:val="20"/>
                <w:szCs w:val="20"/>
              </w:rPr>
              <w:t>passation</w:t>
            </w:r>
            <w:r w:rsidRPr="00AB15F9">
              <w:rPr>
                <w:rFonts w:ascii="Verdana" w:hAnsi="Verdana"/>
                <w:i/>
                <w:spacing w:val="-5"/>
                <w:sz w:val="20"/>
                <w:szCs w:val="20"/>
              </w:rPr>
              <w:t xml:space="preserve"> </w:t>
            </w:r>
            <w:r w:rsidRPr="00AB15F9">
              <w:rPr>
                <w:rFonts w:ascii="Verdana" w:hAnsi="Verdana"/>
                <w:i/>
                <w:sz w:val="20"/>
                <w:szCs w:val="20"/>
              </w:rPr>
              <w:t xml:space="preserve">régulière. Cet </w:t>
            </w:r>
            <w:r>
              <w:rPr>
                <w:rFonts w:ascii="Verdana" w:hAnsi="Verdana"/>
                <w:i/>
                <w:sz w:val="20"/>
                <w:szCs w:val="20"/>
              </w:rPr>
              <w:tab/>
            </w:r>
            <w:r>
              <w:rPr>
                <w:rFonts w:ascii="Verdana" w:hAnsi="Verdana"/>
                <w:i/>
                <w:sz w:val="20"/>
                <w:szCs w:val="20"/>
              </w:rPr>
              <w:tab/>
            </w:r>
            <w:r w:rsidRPr="00AB15F9">
              <w:rPr>
                <w:rFonts w:ascii="Verdana" w:hAnsi="Verdana"/>
                <w:i/>
                <w:sz w:val="20"/>
                <w:szCs w:val="20"/>
              </w:rPr>
              <w:t xml:space="preserve">accord entre les parties ne sous-entend pas un refus des mesures d'aide de </w:t>
            </w:r>
            <w:r>
              <w:rPr>
                <w:rFonts w:ascii="Verdana" w:hAnsi="Verdana"/>
                <w:i/>
                <w:sz w:val="20"/>
                <w:szCs w:val="20"/>
              </w:rPr>
              <w:tab/>
            </w:r>
            <w:r>
              <w:rPr>
                <w:rFonts w:ascii="Verdana" w:hAnsi="Verdana"/>
                <w:i/>
                <w:sz w:val="20"/>
                <w:szCs w:val="20"/>
              </w:rPr>
              <w:tab/>
            </w:r>
            <w:r w:rsidRPr="00AB15F9">
              <w:rPr>
                <w:rFonts w:ascii="Verdana" w:hAnsi="Verdana"/>
                <w:i/>
                <w:sz w:val="20"/>
                <w:szCs w:val="20"/>
              </w:rPr>
              <w:t>la part de l'adulte en formation</w:t>
            </w:r>
            <w:r>
              <w:rPr>
                <w:rFonts w:ascii="Verdana" w:hAnsi="Verdana"/>
                <w:i/>
                <w:sz w:val="20"/>
                <w:szCs w:val="20"/>
              </w:rPr>
              <w:t>.</w:t>
            </w:r>
          </w:p>
          <w:p w14:paraId="53F00206" w14:textId="77777777" w:rsidR="00A91315" w:rsidRDefault="00A91315" w:rsidP="00203554">
            <w:pPr>
              <w:pStyle w:val="TableParagraph"/>
              <w:spacing w:before="1"/>
              <w:ind w:right="91"/>
              <w:jc w:val="both"/>
              <w:rPr>
                <w:rFonts w:ascii="Verdana" w:hAnsi="Verdana"/>
                <w:i/>
                <w:sz w:val="20"/>
                <w:szCs w:val="20"/>
              </w:rPr>
            </w:pPr>
          </w:p>
          <w:p w14:paraId="61D51B2F" w14:textId="2E87E823" w:rsidR="00A07D20" w:rsidRPr="00220F01" w:rsidRDefault="00C04168" w:rsidP="00220F01">
            <w:pPr>
              <w:pStyle w:val="TableParagraph"/>
              <w:numPr>
                <w:ilvl w:val="0"/>
                <w:numId w:val="45"/>
              </w:numPr>
              <w:tabs>
                <w:tab w:val="left" w:pos="955"/>
                <w:tab w:val="left" w:pos="1883"/>
                <w:tab w:val="left" w:pos="3330"/>
                <w:tab w:val="left" w:pos="4154"/>
              </w:tabs>
              <w:ind w:right="93"/>
              <w:jc w:val="both"/>
              <w:rPr>
                <w:rFonts w:ascii="Verdana" w:hAnsi="Verdana"/>
                <w:sz w:val="20"/>
                <w:szCs w:val="20"/>
              </w:rPr>
            </w:pPr>
            <w:r w:rsidRPr="00DE7E95">
              <w:rPr>
                <w:rFonts w:ascii="Verdana" w:hAnsi="Verdana"/>
                <w:sz w:val="20"/>
                <w:szCs w:val="20"/>
              </w:rPr>
              <w:t>Présence</w:t>
            </w:r>
            <w:r w:rsidRPr="00DE7E95">
              <w:rPr>
                <w:rFonts w:ascii="Verdana" w:hAnsi="Verdana"/>
                <w:spacing w:val="-13"/>
                <w:sz w:val="20"/>
                <w:szCs w:val="20"/>
              </w:rPr>
              <w:t xml:space="preserve"> </w:t>
            </w:r>
            <w:r w:rsidRPr="00DE7E95">
              <w:rPr>
                <w:rFonts w:ascii="Verdana" w:hAnsi="Verdana"/>
                <w:sz w:val="20"/>
                <w:szCs w:val="20"/>
              </w:rPr>
              <w:t>d’un</w:t>
            </w:r>
            <w:r w:rsidRPr="00DE7E95">
              <w:rPr>
                <w:rFonts w:ascii="Verdana" w:hAnsi="Verdana"/>
                <w:spacing w:val="-12"/>
                <w:sz w:val="20"/>
                <w:szCs w:val="20"/>
              </w:rPr>
              <w:t xml:space="preserve"> </w:t>
            </w:r>
            <w:r w:rsidRPr="00DE7E95">
              <w:rPr>
                <w:rFonts w:ascii="Verdana" w:hAnsi="Verdana"/>
                <w:sz w:val="20"/>
                <w:szCs w:val="20"/>
              </w:rPr>
              <w:t>accompagnateur</w:t>
            </w:r>
            <w:r w:rsidRPr="00DE7E95">
              <w:rPr>
                <w:rFonts w:ascii="Verdana" w:hAnsi="Verdana"/>
                <w:spacing w:val="-12"/>
                <w:sz w:val="20"/>
                <w:szCs w:val="20"/>
              </w:rPr>
              <w:t xml:space="preserve"> </w:t>
            </w:r>
            <w:r w:rsidRPr="00DE7E95">
              <w:rPr>
                <w:rFonts w:ascii="Verdana" w:hAnsi="Verdana"/>
                <w:sz w:val="20"/>
                <w:szCs w:val="20"/>
              </w:rPr>
              <w:t>qui</w:t>
            </w:r>
            <w:r w:rsidRPr="00DE7E95">
              <w:rPr>
                <w:rFonts w:ascii="Verdana" w:hAnsi="Verdana"/>
                <w:spacing w:val="-12"/>
                <w:sz w:val="20"/>
                <w:szCs w:val="20"/>
              </w:rPr>
              <w:t xml:space="preserve"> </w:t>
            </w:r>
            <w:r w:rsidRPr="00DE7E95">
              <w:rPr>
                <w:rFonts w:ascii="Verdana" w:hAnsi="Verdana"/>
                <w:sz w:val="20"/>
                <w:szCs w:val="20"/>
              </w:rPr>
              <w:t xml:space="preserve">fournit l’aide nécessaire en tenant compte des besoins particuliers notés au dossier de l’adulte. L’accompagnateur </w:t>
            </w:r>
            <w:r w:rsidRPr="00DE7E95">
              <w:rPr>
                <w:rFonts w:ascii="Verdana" w:hAnsi="Verdana"/>
                <w:b/>
                <w:sz w:val="20"/>
                <w:szCs w:val="20"/>
              </w:rPr>
              <w:t xml:space="preserve">ne doit pas </w:t>
            </w:r>
            <w:r w:rsidRPr="00DE7E95">
              <w:rPr>
                <w:rFonts w:ascii="Verdana" w:hAnsi="Verdana"/>
                <w:sz w:val="20"/>
                <w:szCs w:val="20"/>
              </w:rPr>
              <w:t>poser des questions indicatives, clarifier les questions en les expliquant, faire des suggestions qui orientent les réponses, corriger</w:t>
            </w:r>
            <w:r w:rsidRPr="00DE7E95">
              <w:rPr>
                <w:rFonts w:ascii="Verdana" w:hAnsi="Verdana"/>
                <w:spacing w:val="-13"/>
                <w:sz w:val="20"/>
                <w:szCs w:val="20"/>
              </w:rPr>
              <w:t xml:space="preserve"> </w:t>
            </w:r>
            <w:r w:rsidRPr="00DE7E95">
              <w:rPr>
                <w:rFonts w:ascii="Verdana" w:hAnsi="Verdana"/>
                <w:sz w:val="20"/>
                <w:szCs w:val="20"/>
              </w:rPr>
              <w:t>l’orthographe</w:t>
            </w:r>
            <w:r w:rsidRPr="00DE7E95">
              <w:rPr>
                <w:rFonts w:ascii="Verdana" w:hAnsi="Verdana"/>
                <w:spacing w:val="-12"/>
                <w:sz w:val="20"/>
                <w:szCs w:val="20"/>
              </w:rPr>
              <w:t xml:space="preserve"> </w:t>
            </w:r>
            <w:r w:rsidRPr="00DE7E95">
              <w:rPr>
                <w:rFonts w:ascii="Verdana" w:hAnsi="Verdana"/>
                <w:sz w:val="20"/>
                <w:szCs w:val="20"/>
              </w:rPr>
              <w:t>ou</w:t>
            </w:r>
            <w:r w:rsidRPr="00DE7E95">
              <w:rPr>
                <w:rFonts w:ascii="Verdana" w:hAnsi="Verdana"/>
                <w:spacing w:val="-11"/>
                <w:sz w:val="20"/>
                <w:szCs w:val="20"/>
              </w:rPr>
              <w:t xml:space="preserve"> </w:t>
            </w:r>
            <w:r w:rsidRPr="00DE7E95">
              <w:rPr>
                <w:rFonts w:ascii="Verdana" w:hAnsi="Verdana"/>
                <w:sz w:val="20"/>
                <w:szCs w:val="20"/>
              </w:rPr>
              <w:t>la</w:t>
            </w:r>
            <w:r w:rsidRPr="00DE7E95">
              <w:rPr>
                <w:rFonts w:ascii="Verdana" w:hAnsi="Verdana"/>
                <w:spacing w:val="-13"/>
                <w:sz w:val="20"/>
                <w:szCs w:val="20"/>
              </w:rPr>
              <w:t xml:space="preserve"> </w:t>
            </w:r>
            <w:r w:rsidRPr="00DE7E95">
              <w:rPr>
                <w:rFonts w:ascii="Verdana" w:hAnsi="Verdana"/>
                <w:sz w:val="20"/>
                <w:szCs w:val="20"/>
              </w:rPr>
              <w:t>grammaire,</w:t>
            </w:r>
            <w:r w:rsidRPr="00DE7E95">
              <w:rPr>
                <w:rFonts w:ascii="Verdana" w:hAnsi="Verdana"/>
                <w:spacing w:val="-11"/>
                <w:sz w:val="20"/>
                <w:szCs w:val="20"/>
              </w:rPr>
              <w:t xml:space="preserve"> </w:t>
            </w:r>
            <w:r w:rsidRPr="00DE7E95">
              <w:rPr>
                <w:rFonts w:ascii="Verdana" w:hAnsi="Verdana"/>
                <w:sz w:val="20"/>
                <w:szCs w:val="20"/>
              </w:rPr>
              <w:t xml:space="preserve">ni apporter quelque changement que ce soit </w:t>
            </w:r>
            <w:r w:rsidRPr="00DE7E95">
              <w:rPr>
                <w:rFonts w:ascii="Verdana" w:hAnsi="Verdana"/>
                <w:spacing w:val="-4"/>
                <w:sz w:val="20"/>
                <w:szCs w:val="20"/>
              </w:rPr>
              <w:t>aux</w:t>
            </w:r>
            <w:r w:rsidRPr="00DE7E95">
              <w:rPr>
                <w:rFonts w:ascii="Verdana" w:hAnsi="Verdana"/>
                <w:sz w:val="20"/>
                <w:szCs w:val="20"/>
              </w:rPr>
              <w:tab/>
            </w:r>
            <w:r w:rsidRPr="00DE7E95">
              <w:rPr>
                <w:rFonts w:ascii="Verdana" w:hAnsi="Verdana"/>
                <w:spacing w:val="-2"/>
                <w:sz w:val="20"/>
                <w:szCs w:val="20"/>
              </w:rPr>
              <w:t>réponses</w:t>
            </w:r>
            <w:r w:rsidRPr="00DE7E95">
              <w:rPr>
                <w:rFonts w:ascii="Verdana" w:hAnsi="Verdana"/>
                <w:sz w:val="20"/>
                <w:szCs w:val="20"/>
              </w:rPr>
              <w:tab/>
            </w:r>
            <w:r w:rsidRPr="00DE7E95">
              <w:rPr>
                <w:rFonts w:ascii="Verdana" w:hAnsi="Verdana"/>
                <w:spacing w:val="-6"/>
                <w:sz w:val="20"/>
                <w:szCs w:val="20"/>
              </w:rPr>
              <w:t>de</w:t>
            </w:r>
            <w:r w:rsidRPr="00DE7E95">
              <w:rPr>
                <w:rFonts w:ascii="Verdana" w:hAnsi="Verdana"/>
                <w:sz w:val="20"/>
                <w:szCs w:val="20"/>
              </w:rPr>
              <w:tab/>
            </w:r>
            <w:r w:rsidRPr="00DE7E95">
              <w:rPr>
                <w:rFonts w:ascii="Verdana" w:hAnsi="Verdana"/>
                <w:spacing w:val="-2"/>
                <w:sz w:val="20"/>
                <w:szCs w:val="20"/>
              </w:rPr>
              <w:t xml:space="preserve">l’adulte. </w:t>
            </w:r>
            <w:r w:rsidRPr="00DE7E95">
              <w:rPr>
                <w:rFonts w:ascii="Verdana" w:hAnsi="Verdana"/>
                <w:b/>
                <w:sz w:val="20"/>
                <w:szCs w:val="20"/>
              </w:rPr>
              <w:t>L’accompagnateur peut lire des textes d’épreuves à l’adulte, sauf dans les cas où la compétence à lire est évaluée</w:t>
            </w:r>
            <w:r w:rsidRPr="00DE7E95">
              <w:rPr>
                <w:rFonts w:ascii="Verdana" w:hAnsi="Verdana"/>
                <w:sz w:val="20"/>
                <w:szCs w:val="20"/>
              </w:rPr>
              <w:t xml:space="preserve">, en langue d’enseignement et en langue </w:t>
            </w:r>
            <w:r w:rsidRPr="00DE7E95">
              <w:rPr>
                <w:rFonts w:ascii="Verdana" w:hAnsi="Verdana"/>
                <w:spacing w:val="-2"/>
                <w:sz w:val="20"/>
                <w:szCs w:val="20"/>
              </w:rPr>
              <w:t>seconde.</w:t>
            </w:r>
            <w:r w:rsidR="00A07D20">
              <w:rPr>
                <w:rFonts w:ascii="Verdana" w:hAnsi="Verdana"/>
                <w:spacing w:val="-2"/>
                <w:sz w:val="20"/>
                <w:szCs w:val="20"/>
              </w:rPr>
              <w:t xml:space="preserve"> </w:t>
            </w:r>
          </w:p>
          <w:p w14:paraId="484C81EF" w14:textId="0FDF4485" w:rsidR="00220F01" w:rsidRPr="00220F01" w:rsidRDefault="00C04168" w:rsidP="00220F01">
            <w:pPr>
              <w:pStyle w:val="TableParagraph"/>
              <w:numPr>
                <w:ilvl w:val="0"/>
                <w:numId w:val="45"/>
              </w:numPr>
              <w:tabs>
                <w:tab w:val="left" w:pos="955"/>
              </w:tabs>
              <w:spacing w:before="251" w:line="237" w:lineRule="auto"/>
              <w:ind w:right="93"/>
              <w:jc w:val="both"/>
              <w:rPr>
                <w:rFonts w:ascii="Verdana" w:hAnsi="Verdana"/>
                <w:b/>
                <w:sz w:val="20"/>
                <w:szCs w:val="20"/>
              </w:rPr>
            </w:pPr>
            <w:r w:rsidRPr="00DE7E95">
              <w:rPr>
                <w:rFonts w:ascii="Verdana" w:hAnsi="Verdana"/>
                <w:sz w:val="20"/>
                <w:szCs w:val="20"/>
              </w:rPr>
              <w:t>Utilisation d’un outil d’aide à la lecture (par exemple, synthétiseur vocal) et à l’écriture (par exemple correcteur grammatical</w:t>
            </w:r>
            <w:r w:rsidRPr="00DE7E95">
              <w:rPr>
                <w:rFonts w:ascii="Verdana" w:hAnsi="Verdana"/>
                <w:spacing w:val="80"/>
                <w:sz w:val="20"/>
                <w:szCs w:val="20"/>
              </w:rPr>
              <w:t xml:space="preserve"> </w:t>
            </w:r>
            <w:r w:rsidRPr="00DE7E95">
              <w:rPr>
                <w:rFonts w:ascii="Verdana" w:hAnsi="Verdana"/>
                <w:sz w:val="20"/>
                <w:szCs w:val="20"/>
              </w:rPr>
              <w:t>et</w:t>
            </w:r>
            <w:r w:rsidRPr="00DE7E95">
              <w:rPr>
                <w:rFonts w:ascii="Verdana" w:hAnsi="Verdana"/>
                <w:spacing w:val="80"/>
                <w:sz w:val="20"/>
                <w:szCs w:val="20"/>
              </w:rPr>
              <w:t xml:space="preserve"> </w:t>
            </w:r>
            <w:r w:rsidRPr="00DE7E95">
              <w:rPr>
                <w:rFonts w:ascii="Verdana" w:hAnsi="Verdana"/>
                <w:sz w:val="20"/>
                <w:szCs w:val="20"/>
              </w:rPr>
              <w:t>lexical,</w:t>
            </w:r>
            <w:r w:rsidRPr="00DE7E95">
              <w:rPr>
                <w:rFonts w:ascii="Verdana" w:hAnsi="Verdana"/>
                <w:spacing w:val="80"/>
                <w:sz w:val="20"/>
                <w:szCs w:val="20"/>
              </w:rPr>
              <w:t xml:space="preserve"> </w:t>
            </w:r>
            <w:r w:rsidRPr="00DE7E95">
              <w:rPr>
                <w:rFonts w:ascii="Verdana" w:hAnsi="Verdana"/>
                <w:sz w:val="20"/>
                <w:szCs w:val="20"/>
              </w:rPr>
              <w:t>prédicteur</w:t>
            </w:r>
            <w:r w:rsidRPr="00DE7E95">
              <w:rPr>
                <w:rFonts w:ascii="Verdana" w:hAnsi="Verdana"/>
                <w:spacing w:val="80"/>
                <w:sz w:val="20"/>
                <w:szCs w:val="20"/>
              </w:rPr>
              <w:t xml:space="preserve"> </w:t>
            </w:r>
            <w:r w:rsidRPr="00DE7E95">
              <w:rPr>
                <w:rFonts w:ascii="Verdana" w:hAnsi="Verdana"/>
                <w:sz w:val="20"/>
                <w:szCs w:val="20"/>
              </w:rPr>
              <w:t>de</w:t>
            </w:r>
            <w:r w:rsidR="00B74150">
              <w:rPr>
                <w:rFonts w:ascii="Verdana" w:hAnsi="Verdana"/>
                <w:sz w:val="20"/>
                <w:szCs w:val="20"/>
              </w:rPr>
              <w:t xml:space="preserve"> </w:t>
            </w:r>
            <w:r w:rsidRPr="00DE7E95">
              <w:rPr>
                <w:rFonts w:ascii="Verdana" w:hAnsi="Verdana"/>
                <w:sz w:val="20"/>
                <w:szCs w:val="20"/>
              </w:rPr>
              <w:t>mots)</w:t>
            </w:r>
            <w:r w:rsidRPr="00DE7E95">
              <w:rPr>
                <w:rFonts w:ascii="Verdana" w:hAnsi="Verdana"/>
                <w:spacing w:val="60"/>
                <w:w w:val="150"/>
                <w:sz w:val="20"/>
                <w:szCs w:val="20"/>
              </w:rPr>
              <w:t xml:space="preserve"> </w:t>
            </w:r>
            <w:r w:rsidRPr="00DE7E95">
              <w:rPr>
                <w:rFonts w:ascii="Verdana" w:hAnsi="Verdana"/>
                <w:sz w:val="20"/>
                <w:szCs w:val="20"/>
              </w:rPr>
              <w:t>pour</w:t>
            </w:r>
            <w:r w:rsidRPr="00DE7E95">
              <w:rPr>
                <w:rFonts w:ascii="Verdana" w:hAnsi="Verdana"/>
                <w:spacing w:val="60"/>
                <w:w w:val="150"/>
                <w:sz w:val="20"/>
                <w:szCs w:val="20"/>
              </w:rPr>
              <w:t xml:space="preserve"> </w:t>
            </w:r>
            <w:r w:rsidRPr="00DE7E95">
              <w:rPr>
                <w:rFonts w:ascii="Verdana" w:hAnsi="Verdana"/>
                <w:sz w:val="20"/>
                <w:szCs w:val="20"/>
              </w:rPr>
              <w:t>la</w:t>
            </w:r>
            <w:r w:rsidRPr="00DE7E95">
              <w:rPr>
                <w:rFonts w:ascii="Verdana" w:hAnsi="Verdana"/>
                <w:spacing w:val="61"/>
                <w:w w:val="150"/>
                <w:sz w:val="20"/>
                <w:szCs w:val="20"/>
              </w:rPr>
              <w:t xml:space="preserve"> </w:t>
            </w:r>
            <w:r w:rsidRPr="00DE7E95">
              <w:rPr>
                <w:rFonts w:ascii="Verdana" w:hAnsi="Verdana"/>
                <w:sz w:val="20"/>
                <w:szCs w:val="20"/>
              </w:rPr>
              <w:t>passation</w:t>
            </w:r>
            <w:r w:rsidRPr="00DE7E95">
              <w:rPr>
                <w:rFonts w:ascii="Verdana" w:hAnsi="Verdana"/>
                <w:spacing w:val="59"/>
                <w:w w:val="150"/>
                <w:sz w:val="20"/>
                <w:szCs w:val="20"/>
              </w:rPr>
              <w:t xml:space="preserve"> </w:t>
            </w:r>
            <w:r w:rsidRPr="00DE7E95">
              <w:rPr>
                <w:rFonts w:ascii="Verdana" w:hAnsi="Verdana"/>
                <w:sz w:val="20"/>
                <w:szCs w:val="20"/>
              </w:rPr>
              <w:t>des</w:t>
            </w:r>
            <w:r w:rsidRPr="00DE7E95">
              <w:rPr>
                <w:rFonts w:ascii="Verdana" w:hAnsi="Verdana"/>
                <w:spacing w:val="61"/>
                <w:w w:val="150"/>
                <w:sz w:val="20"/>
                <w:szCs w:val="20"/>
              </w:rPr>
              <w:t xml:space="preserve"> </w:t>
            </w:r>
            <w:r w:rsidRPr="00DE7E95">
              <w:rPr>
                <w:rFonts w:ascii="Verdana" w:hAnsi="Verdana"/>
                <w:spacing w:val="-2"/>
                <w:sz w:val="20"/>
                <w:szCs w:val="20"/>
              </w:rPr>
              <w:t>épreuves</w:t>
            </w:r>
            <w:r w:rsidR="00442926" w:rsidRPr="00DE7E95">
              <w:rPr>
                <w:rFonts w:ascii="Verdana" w:hAnsi="Verdana"/>
                <w:spacing w:val="-2"/>
                <w:sz w:val="20"/>
                <w:szCs w:val="20"/>
              </w:rPr>
              <w:t xml:space="preserve"> </w:t>
            </w:r>
            <w:r w:rsidR="00442926" w:rsidRPr="00DE7E95">
              <w:rPr>
                <w:rFonts w:ascii="Verdana" w:hAnsi="Verdana"/>
                <w:sz w:val="20"/>
                <w:szCs w:val="20"/>
              </w:rPr>
              <w:t>ministérielles (incluant les épreuves de lecture en langue d’enseignement et en langue seconde). Toute fonction de reconnaissance</w:t>
            </w:r>
            <w:r w:rsidR="00442926" w:rsidRPr="00DE7E95">
              <w:rPr>
                <w:rFonts w:ascii="Verdana" w:hAnsi="Verdana"/>
                <w:spacing w:val="-13"/>
                <w:sz w:val="20"/>
                <w:szCs w:val="20"/>
              </w:rPr>
              <w:t xml:space="preserve"> </w:t>
            </w:r>
            <w:r w:rsidR="00442926" w:rsidRPr="00DE7E95">
              <w:rPr>
                <w:rFonts w:ascii="Verdana" w:hAnsi="Verdana"/>
                <w:sz w:val="20"/>
                <w:szCs w:val="20"/>
              </w:rPr>
              <w:t>vocale</w:t>
            </w:r>
            <w:r w:rsidR="00442926" w:rsidRPr="00DE7E95">
              <w:rPr>
                <w:rFonts w:ascii="Verdana" w:hAnsi="Verdana"/>
                <w:spacing w:val="-12"/>
                <w:sz w:val="20"/>
                <w:szCs w:val="20"/>
              </w:rPr>
              <w:t xml:space="preserve"> </w:t>
            </w:r>
            <w:r w:rsidR="00442926" w:rsidRPr="00DE7E95">
              <w:rPr>
                <w:rFonts w:ascii="Verdana" w:hAnsi="Verdana"/>
                <w:sz w:val="20"/>
                <w:szCs w:val="20"/>
              </w:rPr>
              <w:t>doit</w:t>
            </w:r>
            <w:r w:rsidR="00442926" w:rsidRPr="00DE7E95">
              <w:rPr>
                <w:rFonts w:ascii="Verdana" w:hAnsi="Verdana"/>
                <w:spacing w:val="-12"/>
                <w:sz w:val="20"/>
                <w:szCs w:val="20"/>
              </w:rPr>
              <w:t xml:space="preserve"> </w:t>
            </w:r>
            <w:r w:rsidR="00442926" w:rsidRPr="00DE7E95">
              <w:rPr>
                <w:rFonts w:ascii="Verdana" w:hAnsi="Verdana"/>
                <w:sz w:val="20"/>
                <w:szCs w:val="20"/>
              </w:rPr>
              <w:t>être</w:t>
            </w:r>
            <w:r w:rsidR="00442926" w:rsidRPr="00DE7E95">
              <w:rPr>
                <w:rFonts w:ascii="Verdana" w:hAnsi="Verdana"/>
                <w:spacing w:val="-12"/>
                <w:sz w:val="20"/>
                <w:szCs w:val="20"/>
              </w:rPr>
              <w:t xml:space="preserve"> </w:t>
            </w:r>
            <w:r w:rsidR="00442926" w:rsidRPr="00DE7E95">
              <w:rPr>
                <w:rFonts w:ascii="Verdana" w:hAnsi="Verdana"/>
                <w:sz w:val="20"/>
                <w:szCs w:val="20"/>
              </w:rPr>
              <w:t>désactivée pendant la durée totale des épreuves lorsque</w:t>
            </w:r>
            <w:r w:rsidR="00442926" w:rsidRPr="00DE7E95">
              <w:rPr>
                <w:rFonts w:ascii="Verdana" w:hAnsi="Verdana"/>
                <w:spacing w:val="-13"/>
                <w:sz w:val="20"/>
                <w:szCs w:val="20"/>
              </w:rPr>
              <w:t xml:space="preserve"> </w:t>
            </w:r>
            <w:r w:rsidR="00442926" w:rsidRPr="00DE7E95">
              <w:rPr>
                <w:rFonts w:ascii="Verdana" w:hAnsi="Verdana"/>
                <w:sz w:val="20"/>
                <w:szCs w:val="20"/>
              </w:rPr>
              <w:t>la</w:t>
            </w:r>
            <w:r w:rsidR="00442926" w:rsidRPr="00DE7E95">
              <w:rPr>
                <w:rFonts w:ascii="Verdana" w:hAnsi="Verdana"/>
                <w:spacing w:val="-12"/>
                <w:sz w:val="20"/>
                <w:szCs w:val="20"/>
              </w:rPr>
              <w:t xml:space="preserve"> </w:t>
            </w:r>
            <w:r w:rsidR="00442926" w:rsidRPr="00DE7E95">
              <w:rPr>
                <w:rFonts w:ascii="Verdana" w:hAnsi="Verdana"/>
                <w:sz w:val="20"/>
                <w:szCs w:val="20"/>
              </w:rPr>
              <w:t>compétence</w:t>
            </w:r>
            <w:r w:rsidR="00442926" w:rsidRPr="00DE7E95">
              <w:rPr>
                <w:rFonts w:ascii="Verdana" w:hAnsi="Verdana"/>
                <w:spacing w:val="-12"/>
                <w:sz w:val="20"/>
                <w:szCs w:val="20"/>
              </w:rPr>
              <w:t xml:space="preserve"> </w:t>
            </w:r>
            <w:r w:rsidR="00442926" w:rsidRPr="00DE7E95">
              <w:rPr>
                <w:rFonts w:ascii="Verdana" w:hAnsi="Verdana"/>
                <w:sz w:val="20"/>
                <w:szCs w:val="20"/>
              </w:rPr>
              <w:t>à</w:t>
            </w:r>
            <w:r w:rsidR="00442926" w:rsidRPr="00DE7E95">
              <w:rPr>
                <w:rFonts w:ascii="Verdana" w:hAnsi="Verdana"/>
                <w:spacing w:val="-12"/>
                <w:sz w:val="20"/>
                <w:szCs w:val="20"/>
              </w:rPr>
              <w:t xml:space="preserve"> </w:t>
            </w:r>
            <w:r w:rsidR="00442926" w:rsidRPr="00DE7E95">
              <w:rPr>
                <w:rFonts w:ascii="Verdana" w:hAnsi="Verdana"/>
                <w:sz w:val="20"/>
                <w:szCs w:val="20"/>
              </w:rPr>
              <w:t>écrire</w:t>
            </w:r>
            <w:r w:rsidR="00442926" w:rsidRPr="00DE7E95">
              <w:rPr>
                <w:rFonts w:ascii="Verdana" w:hAnsi="Verdana"/>
                <w:spacing w:val="-12"/>
                <w:sz w:val="20"/>
                <w:szCs w:val="20"/>
              </w:rPr>
              <w:t xml:space="preserve"> </w:t>
            </w:r>
            <w:r w:rsidR="00442926" w:rsidRPr="00DE7E95">
              <w:rPr>
                <w:rFonts w:ascii="Verdana" w:hAnsi="Verdana"/>
                <w:sz w:val="20"/>
                <w:szCs w:val="20"/>
              </w:rPr>
              <w:t>est</w:t>
            </w:r>
            <w:r w:rsidR="00442926" w:rsidRPr="00DE7E95">
              <w:rPr>
                <w:rFonts w:ascii="Verdana" w:hAnsi="Verdana"/>
                <w:spacing w:val="-12"/>
                <w:sz w:val="20"/>
                <w:szCs w:val="20"/>
              </w:rPr>
              <w:t xml:space="preserve"> </w:t>
            </w:r>
            <w:r w:rsidR="00442926" w:rsidRPr="00DE7E95">
              <w:rPr>
                <w:rFonts w:ascii="Verdana" w:hAnsi="Verdana"/>
                <w:sz w:val="20"/>
                <w:szCs w:val="20"/>
              </w:rPr>
              <w:t>évaluée</w:t>
            </w:r>
            <w:r w:rsidR="00442926" w:rsidRPr="00DE7E95">
              <w:rPr>
                <w:rFonts w:ascii="Verdana" w:hAnsi="Verdana"/>
                <w:b/>
                <w:sz w:val="20"/>
                <w:szCs w:val="20"/>
              </w:rPr>
              <w:t>.</w:t>
            </w:r>
          </w:p>
          <w:p w14:paraId="6B40FF11" w14:textId="528EB8C8" w:rsidR="00442926" w:rsidRPr="00F23372" w:rsidRDefault="00220F01" w:rsidP="00220F01">
            <w:pPr>
              <w:pStyle w:val="TableParagraph"/>
              <w:numPr>
                <w:ilvl w:val="0"/>
                <w:numId w:val="45"/>
              </w:numPr>
              <w:tabs>
                <w:tab w:val="left" w:pos="955"/>
              </w:tabs>
              <w:spacing w:before="251" w:line="237" w:lineRule="auto"/>
              <w:ind w:right="93"/>
              <w:jc w:val="both"/>
              <w:rPr>
                <w:rFonts w:ascii="Verdana" w:hAnsi="Verdana"/>
                <w:b/>
                <w:sz w:val="20"/>
                <w:szCs w:val="20"/>
              </w:rPr>
            </w:pPr>
            <w:r w:rsidRPr="00F23372">
              <w:rPr>
                <w:rFonts w:ascii="Verdana" w:hAnsi="Verdana"/>
                <w:bCs/>
                <w:sz w:val="20"/>
                <w:szCs w:val="20"/>
              </w:rPr>
              <w:lastRenderedPageBreak/>
              <w:t xml:space="preserve">Utilisation </w:t>
            </w:r>
            <w:r w:rsidRPr="00F23372">
              <w:rPr>
                <w:rFonts w:ascii="Verdana" w:hAnsi="Verdana"/>
                <w:sz w:val="20"/>
                <w:szCs w:val="20"/>
              </w:rPr>
              <w:t>d’un</w:t>
            </w:r>
            <w:r w:rsidRPr="00F23372">
              <w:rPr>
                <w:rFonts w:ascii="Verdana" w:hAnsi="Verdana"/>
                <w:spacing w:val="-7"/>
                <w:sz w:val="20"/>
                <w:szCs w:val="20"/>
              </w:rPr>
              <w:t xml:space="preserve"> </w:t>
            </w:r>
            <w:r w:rsidRPr="00F23372">
              <w:rPr>
                <w:rFonts w:ascii="Verdana" w:hAnsi="Verdana"/>
                <w:sz w:val="20"/>
                <w:szCs w:val="20"/>
              </w:rPr>
              <w:t>ordinateur</w:t>
            </w:r>
            <w:r w:rsidRPr="00F23372">
              <w:rPr>
                <w:rFonts w:ascii="Verdana" w:hAnsi="Verdana"/>
                <w:spacing w:val="-6"/>
                <w:sz w:val="20"/>
                <w:szCs w:val="20"/>
              </w:rPr>
              <w:t xml:space="preserve"> </w:t>
            </w:r>
            <w:r w:rsidRPr="00F23372">
              <w:rPr>
                <w:rFonts w:ascii="Verdana" w:hAnsi="Verdana"/>
                <w:sz w:val="20"/>
                <w:szCs w:val="20"/>
              </w:rPr>
              <w:t>du</w:t>
            </w:r>
            <w:r w:rsidRPr="00F23372">
              <w:rPr>
                <w:rFonts w:ascii="Verdana" w:hAnsi="Verdana"/>
                <w:spacing w:val="-6"/>
                <w:sz w:val="20"/>
                <w:szCs w:val="20"/>
              </w:rPr>
              <w:t xml:space="preserve"> </w:t>
            </w:r>
            <w:r w:rsidRPr="00F23372">
              <w:rPr>
                <w:rFonts w:ascii="Verdana" w:hAnsi="Verdana"/>
                <w:sz w:val="20"/>
                <w:szCs w:val="20"/>
              </w:rPr>
              <w:t>centre</w:t>
            </w:r>
            <w:r w:rsidRPr="00F23372">
              <w:rPr>
                <w:rFonts w:ascii="Verdana" w:hAnsi="Verdana"/>
                <w:spacing w:val="-6"/>
                <w:sz w:val="20"/>
                <w:szCs w:val="20"/>
              </w:rPr>
              <w:t xml:space="preserve"> </w:t>
            </w:r>
            <w:r w:rsidRPr="00F23372">
              <w:rPr>
                <w:rFonts w:ascii="Verdana" w:hAnsi="Verdana"/>
                <w:sz w:val="20"/>
                <w:szCs w:val="20"/>
              </w:rPr>
              <w:t>dans le respect de certaines conditions</w:t>
            </w:r>
            <w:r w:rsidRPr="00F23372">
              <w:rPr>
                <w:rFonts w:ascii="Verdana" w:hAnsi="Verdana"/>
                <w:spacing w:val="-2"/>
                <w:sz w:val="20"/>
                <w:szCs w:val="20"/>
              </w:rPr>
              <w:t xml:space="preserve"> </w:t>
            </w:r>
            <w:r w:rsidRPr="00F23372">
              <w:rPr>
                <w:rFonts w:ascii="Verdana" w:hAnsi="Verdana"/>
                <w:sz w:val="20"/>
                <w:szCs w:val="20"/>
              </w:rPr>
              <w:t>: limitation de l’accès à Internet aux seules épreuves pour lesquelles cet accès est prévu; absence de communication entre les postes d’un réseau; présence d’un soutien technique avant et pendant les épreuves, prise périodique de sauvegardes pendant les épreuves et l’impression de la copie finale en caractères de 12 points; cette copie doit inclure un pied de page indiquant le nom de l’élève, son</w:t>
            </w:r>
            <w:r w:rsidRPr="00F23372">
              <w:rPr>
                <w:rFonts w:ascii="Verdana" w:hAnsi="Verdana"/>
                <w:spacing w:val="-1"/>
                <w:sz w:val="20"/>
                <w:szCs w:val="20"/>
              </w:rPr>
              <w:t xml:space="preserve"> </w:t>
            </w:r>
            <w:r w:rsidRPr="00F23372">
              <w:rPr>
                <w:rFonts w:ascii="Verdana" w:hAnsi="Verdana"/>
                <w:sz w:val="20"/>
                <w:szCs w:val="20"/>
              </w:rPr>
              <w:t>code permanent, le nom du surveillant, le code des épreuves, la date de passation et le nombre de mots</w:t>
            </w:r>
            <w:r w:rsidRPr="00F23372">
              <w:rPr>
                <w:rFonts w:ascii="Verdana" w:hAnsi="Verdana"/>
                <w:bCs/>
                <w:sz w:val="20"/>
                <w:szCs w:val="20"/>
              </w:rPr>
              <w:t>.</w:t>
            </w:r>
          </w:p>
          <w:p w14:paraId="1BF54ABE" w14:textId="117F3EF3" w:rsidR="00220F01" w:rsidRPr="00F23372" w:rsidRDefault="00220F01" w:rsidP="00220F01">
            <w:pPr>
              <w:pStyle w:val="TableParagraph"/>
              <w:numPr>
                <w:ilvl w:val="0"/>
                <w:numId w:val="45"/>
              </w:numPr>
              <w:tabs>
                <w:tab w:val="left" w:pos="955"/>
              </w:tabs>
              <w:spacing w:before="251" w:line="237" w:lineRule="auto"/>
              <w:ind w:right="93"/>
              <w:jc w:val="both"/>
              <w:rPr>
                <w:rFonts w:ascii="Verdana" w:hAnsi="Verdana"/>
                <w:b/>
                <w:sz w:val="20"/>
                <w:szCs w:val="20"/>
              </w:rPr>
            </w:pPr>
            <w:r w:rsidRPr="00F23372">
              <w:rPr>
                <w:rFonts w:ascii="Verdana" w:hAnsi="Verdana"/>
                <w:bCs/>
                <w:sz w:val="20"/>
                <w:szCs w:val="20"/>
              </w:rPr>
              <w:t xml:space="preserve">Utilisation de certains appareils permettant d’écrire. </w:t>
            </w:r>
          </w:p>
          <w:p w14:paraId="37F3FE27" w14:textId="41C3DD0A" w:rsidR="00220F01" w:rsidRPr="00F23372" w:rsidRDefault="00220F01" w:rsidP="00220F01">
            <w:pPr>
              <w:pStyle w:val="TableParagraph"/>
              <w:numPr>
                <w:ilvl w:val="0"/>
                <w:numId w:val="45"/>
              </w:numPr>
              <w:tabs>
                <w:tab w:val="left" w:pos="955"/>
              </w:tabs>
              <w:spacing w:before="251" w:line="237" w:lineRule="auto"/>
              <w:ind w:right="93"/>
              <w:jc w:val="both"/>
              <w:rPr>
                <w:rFonts w:ascii="Verdana" w:hAnsi="Verdana"/>
                <w:bCs/>
                <w:sz w:val="20"/>
                <w:szCs w:val="20"/>
              </w:rPr>
            </w:pPr>
            <w:r w:rsidRPr="00F23372">
              <w:rPr>
                <w:rFonts w:ascii="Verdana" w:hAnsi="Verdana"/>
                <w:bCs/>
                <w:sz w:val="20"/>
                <w:szCs w:val="20"/>
              </w:rPr>
              <w:t xml:space="preserve">Utilisation </w:t>
            </w:r>
            <w:r w:rsidRPr="00F23372">
              <w:rPr>
                <w:rFonts w:ascii="Verdana" w:hAnsi="Verdana"/>
                <w:spacing w:val="-4"/>
                <w:sz w:val="20"/>
                <w:szCs w:val="20"/>
              </w:rPr>
              <w:t>d’un</w:t>
            </w:r>
            <w:r w:rsidRPr="00F23372">
              <w:rPr>
                <w:rFonts w:ascii="Verdana" w:hAnsi="Verdana"/>
                <w:sz w:val="20"/>
                <w:szCs w:val="20"/>
              </w:rPr>
              <w:t xml:space="preserve"> </w:t>
            </w:r>
            <w:r w:rsidRPr="00F23372">
              <w:rPr>
                <w:rFonts w:ascii="Verdana" w:hAnsi="Verdana"/>
                <w:spacing w:val="-2"/>
                <w:sz w:val="20"/>
                <w:szCs w:val="20"/>
              </w:rPr>
              <w:t xml:space="preserve">magnétophone </w:t>
            </w:r>
            <w:r w:rsidRPr="00F23372">
              <w:rPr>
                <w:rFonts w:ascii="Verdana" w:hAnsi="Verdana"/>
                <w:sz w:val="20"/>
                <w:szCs w:val="20"/>
              </w:rPr>
              <w:t xml:space="preserve">permettant à l’élève de donner ses </w:t>
            </w:r>
            <w:r w:rsidRPr="00F23372">
              <w:rPr>
                <w:rFonts w:ascii="Verdana" w:hAnsi="Verdana"/>
                <w:spacing w:val="-2"/>
                <w:sz w:val="20"/>
                <w:szCs w:val="20"/>
              </w:rPr>
              <w:t xml:space="preserve">réponses. </w:t>
            </w:r>
          </w:p>
          <w:p w14:paraId="3998ECB2" w14:textId="77777777" w:rsidR="00DE4820" w:rsidRPr="00F23372" w:rsidRDefault="00220F01" w:rsidP="00DE4820">
            <w:pPr>
              <w:pStyle w:val="TableParagraph"/>
              <w:numPr>
                <w:ilvl w:val="0"/>
                <w:numId w:val="45"/>
              </w:numPr>
              <w:tabs>
                <w:tab w:val="left" w:pos="955"/>
              </w:tabs>
              <w:spacing w:before="251" w:line="237" w:lineRule="auto"/>
              <w:ind w:right="93"/>
              <w:jc w:val="both"/>
              <w:rPr>
                <w:rFonts w:ascii="Verdana" w:hAnsi="Verdana"/>
                <w:bCs/>
                <w:sz w:val="20"/>
                <w:szCs w:val="20"/>
              </w:rPr>
            </w:pPr>
            <w:r w:rsidRPr="00F23372">
              <w:rPr>
                <w:rFonts w:ascii="Verdana" w:hAnsi="Verdana"/>
                <w:spacing w:val="-2"/>
                <w:sz w:val="20"/>
                <w:szCs w:val="20"/>
              </w:rPr>
              <w:t xml:space="preserve">Utilisation </w:t>
            </w:r>
            <w:r w:rsidRPr="00F23372">
              <w:rPr>
                <w:rFonts w:ascii="Verdana" w:hAnsi="Verdana"/>
                <w:sz w:val="20"/>
                <w:szCs w:val="20"/>
              </w:rPr>
              <w:t xml:space="preserve">d’un appareil de lecture : </w:t>
            </w:r>
            <w:proofErr w:type="spellStart"/>
            <w:r w:rsidRPr="00F23372">
              <w:rPr>
                <w:rFonts w:ascii="Verdana" w:hAnsi="Verdana"/>
                <w:sz w:val="20"/>
                <w:szCs w:val="20"/>
              </w:rPr>
              <w:t>télévisionneuse</w:t>
            </w:r>
            <w:proofErr w:type="spellEnd"/>
            <w:r w:rsidRPr="00F23372">
              <w:rPr>
                <w:rFonts w:ascii="Verdana" w:hAnsi="Verdana"/>
                <w:sz w:val="20"/>
                <w:szCs w:val="20"/>
              </w:rPr>
              <w:t>,</w:t>
            </w:r>
            <w:r w:rsidRPr="00F23372">
              <w:rPr>
                <w:rFonts w:ascii="Verdana" w:hAnsi="Verdana"/>
                <w:spacing w:val="-1"/>
                <w:sz w:val="20"/>
                <w:szCs w:val="20"/>
              </w:rPr>
              <w:t xml:space="preserve"> </w:t>
            </w:r>
            <w:r w:rsidRPr="00F23372">
              <w:rPr>
                <w:rFonts w:ascii="Verdana" w:hAnsi="Verdana"/>
                <w:sz w:val="20"/>
                <w:szCs w:val="20"/>
              </w:rPr>
              <w:t>loupe,</w:t>
            </w:r>
            <w:r w:rsidRPr="00F23372">
              <w:rPr>
                <w:rFonts w:ascii="Verdana" w:hAnsi="Verdana"/>
                <w:spacing w:val="-2"/>
                <w:sz w:val="20"/>
                <w:szCs w:val="20"/>
              </w:rPr>
              <w:t xml:space="preserve"> </w:t>
            </w:r>
            <w:r w:rsidRPr="00F23372">
              <w:rPr>
                <w:rFonts w:ascii="Verdana" w:hAnsi="Verdana"/>
                <w:sz w:val="20"/>
                <w:szCs w:val="20"/>
              </w:rPr>
              <w:t>support</w:t>
            </w:r>
            <w:r w:rsidRPr="00F23372">
              <w:rPr>
                <w:rFonts w:ascii="Verdana" w:hAnsi="Verdana"/>
                <w:spacing w:val="-2"/>
                <w:sz w:val="20"/>
                <w:szCs w:val="20"/>
              </w:rPr>
              <w:t xml:space="preserve"> </w:t>
            </w:r>
            <w:r w:rsidRPr="00F23372">
              <w:rPr>
                <w:rFonts w:ascii="Verdana" w:hAnsi="Verdana"/>
                <w:sz w:val="20"/>
                <w:szCs w:val="20"/>
              </w:rPr>
              <w:t>de</w:t>
            </w:r>
            <w:r w:rsidRPr="00F23372">
              <w:rPr>
                <w:rFonts w:ascii="Verdana" w:hAnsi="Verdana"/>
                <w:spacing w:val="-1"/>
                <w:sz w:val="20"/>
                <w:szCs w:val="20"/>
              </w:rPr>
              <w:t xml:space="preserve"> </w:t>
            </w:r>
            <w:r w:rsidRPr="00F23372">
              <w:rPr>
                <w:rFonts w:ascii="Verdana" w:hAnsi="Verdana"/>
                <w:sz w:val="20"/>
                <w:szCs w:val="20"/>
              </w:rPr>
              <w:t>lecture (plan incliné)</w:t>
            </w:r>
          </w:p>
          <w:p w14:paraId="1A7561C2" w14:textId="74CBA451" w:rsidR="00442926" w:rsidRPr="00F23372" w:rsidRDefault="00105E87" w:rsidP="00585D12">
            <w:pPr>
              <w:pStyle w:val="TableParagraph"/>
              <w:numPr>
                <w:ilvl w:val="0"/>
                <w:numId w:val="45"/>
              </w:numPr>
              <w:tabs>
                <w:tab w:val="left" w:pos="955"/>
              </w:tabs>
              <w:spacing w:before="251" w:line="237" w:lineRule="auto"/>
              <w:ind w:right="93"/>
              <w:jc w:val="both"/>
              <w:rPr>
                <w:rFonts w:ascii="Verdana" w:hAnsi="Verdana"/>
                <w:bCs/>
                <w:sz w:val="20"/>
                <w:szCs w:val="20"/>
              </w:rPr>
            </w:pPr>
            <w:r w:rsidRPr="00F23372">
              <w:rPr>
                <w:rFonts w:ascii="Verdana" w:hAnsi="Verdana"/>
                <w:sz w:val="20"/>
                <w:szCs w:val="20"/>
              </w:rPr>
              <w:t>Passation de l’épreuve dans un endroit isolé avec surveillance.</w:t>
            </w:r>
            <w:r w:rsidR="006C3CB0" w:rsidRPr="00F23372">
              <w:rPr>
                <w:rFonts w:ascii="Verdana" w:hAnsi="Verdana"/>
                <w:sz w:val="20"/>
                <w:szCs w:val="20"/>
              </w:rPr>
              <w:t xml:space="preserve"> </w:t>
            </w:r>
          </w:p>
          <w:p w14:paraId="104ACFDC" w14:textId="77777777" w:rsidR="00AF10C3" w:rsidRPr="00F23372" w:rsidRDefault="00233EF6" w:rsidP="00233EF6">
            <w:pPr>
              <w:pStyle w:val="TableParagraph"/>
              <w:numPr>
                <w:ilvl w:val="0"/>
                <w:numId w:val="31"/>
              </w:numPr>
              <w:spacing w:before="251" w:line="237" w:lineRule="auto"/>
              <w:ind w:right="93"/>
              <w:jc w:val="both"/>
              <w:rPr>
                <w:rFonts w:ascii="Verdana" w:hAnsi="Verdana"/>
                <w:bCs/>
                <w:sz w:val="20"/>
                <w:szCs w:val="20"/>
              </w:rPr>
            </w:pPr>
            <w:r w:rsidRPr="00F23372">
              <w:rPr>
                <w:rFonts w:ascii="Verdana" w:hAnsi="Verdana"/>
                <w:sz w:val="20"/>
                <w:szCs w:val="20"/>
              </w:rPr>
              <w:t>Aucune mesure</w:t>
            </w:r>
            <w:r w:rsidRPr="00F23372">
              <w:rPr>
                <w:rFonts w:ascii="Verdana" w:hAnsi="Verdana"/>
                <w:spacing w:val="59"/>
                <w:sz w:val="20"/>
                <w:szCs w:val="20"/>
              </w:rPr>
              <w:t xml:space="preserve"> </w:t>
            </w:r>
            <w:r w:rsidRPr="00F23372">
              <w:rPr>
                <w:rFonts w:ascii="Verdana" w:hAnsi="Verdana"/>
                <w:sz w:val="20"/>
                <w:szCs w:val="20"/>
              </w:rPr>
              <w:t>de</w:t>
            </w:r>
            <w:r w:rsidRPr="00F23372">
              <w:rPr>
                <w:rFonts w:ascii="Verdana" w:hAnsi="Verdana"/>
                <w:spacing w:val="58"/>
                <w:sz w:val="20"/>
                <w:szCs w:val="20"/>
              </w:rPr>
              <w:t xml:space="preserve"> </w:t>
            </w:r>
            <w:r w:rsidRPr="00F23372">
              <w:rPr>
                <w:rFonts w:ascii="Verdana" w:hAnsi="Verdana"/>
                <w:sz w:val="20"/>
                <w:szCs w:val="20"/>
              </w:rPr>
              <w:t>soutien</w:t>
            </w:r>
            <w:r w:rsidRPr="00F23372">
              <w:rPr>
                <w:rFonts w:ascii="Verdana" w:hAnsi="Verdana"/>
                <w:spacing w:val="58"/>
                <w:sz w:val="20"/>
                <w:szCs w:val="20"/>
              </w:rPr>
              <w:t xml:space="preserve"> </w:t>
            </w:r>
            <w:r w:rsidRPr="00F23372">
              <w:rPr>
                <w:rFonts w:ascii="Verdana" w:hAnsi="Verdana"/>
                <w:sz w:val="20"/>
                <w:szCs w:val="20"/>
              </w:rPr>
              <w:t>n’est</w:t>
            </w:r>
            <w:r w:rsidRPr="00F23372">
              <w:rPr>
                <w:rFonts w:ascii="Verdana" w:hAnsi="Verdana"/>
                <w:spacing w:val="58"/>
                <w:sz w:val="20"/>
                <w:szCs w:val="20"/>
              </w:rPr>
              <w:t xml:space="preserve"> </w:t>
            </w:r>
            <w:r w:rsidRPr="00F23372">
              <w:rPr>
                <w:rFonts w:ascii="Verdana" w:hAnsi="Verdana"/>
                <w:sz w:val="20"/>
                <w:szCs w:val="20"/>
              </w:rPr>
              <w:t>autorisée</w:t>
            </w:r>
            <w:r w:rsidRPr="00F23372">
              <w:rPr>
                <w:rFonts w:ascii="Verdana" w:hAnsi="Verdana"/>
                <w:spacing w:val="59"/>
                <w:sz w:val="20"/>
                <w:szCs w:val="20"/>
              </w:rPr>
              <w:t xml:space="preserve"> </w:t>
            </w:r>
            <w:r w:rsidRPr="00F23372">
              <w:rPr>
                <w:rFonts w:ascii="Verdana" w:hAnsi="Verdana"/>
                <w:spacing w:val="-4"/>
                <w:sz w:val="20"/>
                <w:szCs w:val="20"/>
              </w:rPr>
              <w:t>pour</w:t>
            </w:r>
            <w:r w:rsidRPr="00F23372">
              <w:rPr>
                <w:rFonts w:ascii="Verdana" w:hAnsi="Verdana"/>
                <w:sz w:val="20"/>
                <w:szCs w:val="20"/>
              </w:rPr>
              <w:t xml:space="preserve"> l’administration du test de développement général (TDG)</w:t>
            </w:r>
            <w:r w:rsidRPr="00F23372">
              <w:rPr>
                <w:rFonts w:ascii="Verdana" w:hAnsi="Verdana"/>
                <w:spacing w:val="-8"/>
                <w:sz w:val="20"/>
                <w:szCs w:val="20"/>
              </w:rPr>
              <w:t xml:space="preserve"> </w:t>
            </w:r>
            <w:r w:rsidRPr="00F23372">
              <w:rPr>
                <w:rFonts w:ascii="Verdana" w:hAnsi="Verdana"/>
                <w:sz w:val="20"/>
                <w:szCs w:val="20"/>
              </w:rPr>
              <w:t>et</w:t>
            </w:r>
            <w:r w:rsidRPr="00F23372">
              <w:rPr>
                <w:rFonts w:ascii="Verdana" w:hAnsi="Verdana"/>
                <w:spacing w:val="-9"/>
                <w:sz w:val="20"/>
                <w:szCs w:val="20"/>
              </w:rPr>
              <w:t xml:space="preserve"> </w:t>
            </w:r>
            <w:r w:rsidRPr="00F23372">
              <w:rPr>
                <w:rFonts w:ascii="Verdana" w:hAnsi="Verdana"/>
                <w:sz w:val="20"/>
                <w:szCs w:val="20"/>
              </w:rPr>
              <w:t>pour</w:t>
            </w:r>
            <w:r w:rsidRPr="00F23372">
              <w:rPr>
                <w:rFonts w:ascii="Verdana" w:hAnsi="Verdana"/>
                <w:spacing w:val="-9"/>
                <w:sz w:val="20"/>
                <w:szCs w:val="20"/>
              </w:rPr>
              <w:t xml:space="preserve"> </w:t>
            </w:r>
            <w:r w:rsidRPr="00F23372">
              <w:rPr>
                <w:rFonts w:ascii="Verdana" w:hAnsi="Verdana"/>
                <w:sz w:val="20"/>
                <w:szCs w:val="20"/>
              </w:rPr>
              <w:t>le</w:t>
            </w:r>
            <w:r w:rsidRPr="00F23372">
              <w:rPr>
                <w:rFonts w:ascii="Verdana" w:hAnsi="Verdana"/>
                <w:spacing w:val="-7"/>
                <w:sz w:val="20"/>
                <w:szCs w:val="20"/>
              </w:rPr>
              <w:t xml:space="preserve"> </w:t>
            </w:r>
            <w:r w:rsidRPr="00F23372">
              <w:rPr>
                <w:rFonts w:ascii="Verdana" w:hAnsi="Verdana"/>
                <w:sz w:val="20"/>
                <w:szCs w:val="20"/>
              </w:rPr>
              <w:t>Prior</w:t>
            </w:r>
            <w:r w:rsidRPr="00F23372">
              <w:rPr>
                <w:rFonts w:ascii="Verdana" w:hAnsi="Verdana"/>
                <w:spacing w:val="-7"/>
                <w:sz w:val="20"/>
                <w:szCs w:val="20"/>
              </w:rPr>
              <w:t xml:space="preserve"> </w:t>
            </w:r>
            <w:r w:rsidRPr="00F23372">
              <w:rPr>
                <w:rFonts w:ascii="Verdana" w:hAnsi="Verdana"/>
                <w:sz w:val="20"/>
                <w:szCs w:val="20"/>
              </w:rPr>
              <w:t>Learning</w:t>
            </w:r>
            <w:r w:rsidRPr="00F23372">
              <w:rPr>
                <w:rFonts w:ascii="Verdana" w:hAnsi="Verdana"/>
                <w:spacing w:val="-6"/>
                <w:sz w:val="20"/>
                <w:szCs w:val="20"/>
              </w:rPr>
              <w:t xml:space="preserve"> </w:t>
            </w:r>
            <w:proofErr w:type="spellStart"/>
            <w:r w:rsidRPr="00F23372">
              <w:rPr>
                <w:rFonts w:ascii="Verdana" w:hAnsi="Verdana"/>
                <w:sz w:val="20"/>
                <w:szCs w:val="20"/>
              </w:rPr>
              <w:t>Examination</w:t>
            </w:r>
            <w:proofErr w:type="spellEnd"/>
            <w:r w:rsidRPr="00F23372">
              <w:rPr>
                <w:rFonts w:ascii="Verdana" w:hAnsi="Verdana"/>
                <w:spacing w:val="-7"/>
                <w:sz w:val="20"/>
                <w:szCs w:val="20"/>
              </w:rPr>
              <w:t xml:space="preserve"> </w:t>
            </w:r>
            <w:r w:rsidRPr="00F23372">
              <w:rPr>
                <w:rFonts w:ascii="Verdana" w:hAnsi="Verdana"/>
                <w:spacing w:val="-2"/>
                <w:sz w:val="20"/>
                <w:szCs w:val="20"/>
              </w:rPr>
              <w:t>(PLE).</w:t>
            </w:r>
            <w:r w:rsidR="009C5D5A" w:rsidRPr="00F23372">
              <w:rPr>
                <w:rFonts w:ascii="Verdana" w:hAnsi="Verdana"/>
                <w:spacing w:val="-2"/>
                <w:sz w:val="20"/>
                <w:szCs w:val="20"/>
              </w:rPr>
              <w:t xml:space="preserve"> </w:t>
            </w:r>
          </w:p>
          <w:p w14:paraId="420BF64F" w14:textId="2ECDFA57" w:rsidR="009C5D5A" w:rsidRPr="00585D12" w:rsidRDefault="00CB44FE" w:rsidP="00312A18">
            <w:pPr>
              <w:pStyle w:val="TableParagraph"/>
              <w:numPr>
                <w:ilvl w:val="0"/>
                <w:numId w:val="31"/>
              </w:numPr>
              <w:spacing w:before="251" w:line="237" w:lineRule="auto"/>
              <w:ind w:right="93"/>
              <w:jc w:val="both"/>
              <w:rPr>
                <w:rFonts w:ascii="Verdana" w:hAnsi="Verdana"/>
                <w:bCs/>
                <w:sz w:val="20"/>
                <w:szCs w:val="20"/>
              </w:rPr>
            </w:pPr>
            <w:r w:rsidRPr="00F23372">
              <w:rPr>
                <w:rFonts w:ascii="Verdana" w:hAnsi="Verdana"/>
                <w:spacing w:val="-2"/>
                <w:sz w:val="20"/>
                <w:szCs w:val="20"/>
              </w:rPr>
              <w:t xml:space="preserve">La mesure </w:t>
            </w:r>
            <w:r w:rsidR="001A7089" w:rsidRPr="00F23372">
              <w:rPr>
                <w:rFonts w:ascii="Verdana" w:hAnsi="Verdana"/>
                <w:spacing w:val="-2"/>
                <w:sz w:val="20"/>
                <w:szCs w:val="20"/>
              </w:rPr>
              <w:t xml:space="preserve">ne doit pas accomplir la tâche </w:t>
            </w:r>
            <w:r w:rsidR="00312A18" w:rsidRPr="00F23372">
              <w:rPr>
                <w:rFonts w:ascii="Verdana" w:hAnsi="Verdana"/>
                <w:spacing w:val="-2"/>
                <w:sz w:val="20"/>
                <w:szCs w:val="20"/>
              </w:rPr>
              <w:t>à la place de l’adulte. L</w:t>
            </w:r>
            <w:r w:rsidR="009C5D5A" w:rsidRPr="00F23372">
              <w:rPr>
                <w:rFonts w:ascii="Verdana" w:hAnsi="Verdana"/>
                <w:sz w:val="20"/>
                <w:szCs w:val="20"/>
              </w:rPr>
              <w:t>es</w:t>
            </w:r>
            <w:r w:rsidR="009C5D5A" w:rsidRPr="00F23372">
              <w:rPr>
                <w:rFonts w:ascii="Verdana" w:hAnsi="Verdana"/>
                <w:spacing w:val="-12"/>
                <w:sz w:val="20"/>
                <w:szCs w:val="20"/>
              </w:rPr>
              <w:t xml:space="preserve"> </w:t>
            </w:r>
            <w:r w:rsidR="009C5D5A" w:rsidRPr="00F23372">
              <w:rPr>
                <w:rFonts w:ascii="Verdana" w:hAnsi="Verdana"/>
                <w:sz w:val="20"/>
                <w:szCs w:val="20"/>
              </w:rPr>
              <w:t>logiciels de traduction</w:t>
            </w:r>
            <w:r w:rsidR="00F57AB4" w:rsidRPr="00F23372">
              <w:rPr>
                <w:rFonts w:ascii="Verdana" w:hAnsi="Verdana"/>
                <w:sz w:val="20"/>
                <w:szCs w:val="20"/>
              </w:rPr>
              <w:t xml:space="preserve"> ainsi que l’intelligence artificielle</w:t>
            </w:r>
            <w:r w:rsidR="009C5D5A" w:rsidRPr="00F23372">
              <w:rPr>
                <w:rFonts w:ascii="Verdana" w:hAnsi="Verdana"/>
                <w:sz w:val="20"/>
                <w:szCs w:val="20"/>
              </w:rPr>
              <w:t xml:space="preserve"> ne peuvent</w:t>
            </w:r>
            <w:r w:rsidR="00C35C7B" w:rsidRPr="00F23372">
              <w:rPr>
                <w:rFonts w:ascii="Verdana" w:hAnsi="Verdana"/>
                <w:sz w:val="20"/>
                <w:szCs w:val="20"/>
              </w:rPr>
              <w:t xml:space="preserve"> donc</w:t>
            </w:r>
            <w:r w:rsidR="009C5D5A" w:rsidRPr="00F23372">
              <w:rPr>
                <w:rFonts w:ascii="Verdana" w:hAnsi="Verdana"/>
                <w:sz w:val="20"/>
                <w:szCs w:val="20"/>
              </w:rPr>
              <w:t xml:space="preserve"> pas être utilisés pour l’administration d’une épreuve</w:t>
            </w:r>
            <w:r w:rsidR="005E62A9" w:rsidRPr="00F23372">
              <w:rPr>
                <w:rFonts w:ascii="Verdana" w:hAnsi="Verdana"/>
                <w:sz w:val="20"/>
                <w:szCs w:val="20"/>
              </w:rPr>
              <w:t>.</w:t>
            </w:r>
          </w:p>
        </w:tc>
        <w:tc>
          <w:tcPr>
            <w:tcW w:w="4536" w:type="dxa"/>
            <w:vMerge/>
          </w:tcPr>
          <w:p w14:paraId="5FF50851" w14:textId="77777777" w:rsidR="005D5CAC" w:rsidRDefault="005D5CAC" w:rsidP="00AE4D90">
            <w:pPr>
              <w:rPr>
                <w:sz w:val="2"/>
                <w:szCs w:val="2"/>
              </w:rPr>
            </w:pPr>
          </w:p>
        </w:tc>
      </w:tr>
      <w:tr w:rsidR="00585D12" w14:paraId="5494A3D8" w14:textId="77777777" w:rsidTr="249E98CC">
        <w:tc>
          <w:tcPr>
            <w:tcW w:w="4818" w:type="dxa"/>
          </w:tcPr>
          <w:p w14:paraId="4D86FEE5" w14:textId="655E802A" w:rsidR="00585D12" w:rsidRPr="00E2279D" w:rsidRDefault="00585D12" w:rsidP="00AE4D90">
            <w:pPr>
              <w:pStyle w:val="TableParagraph"/>
              <w:spacing w:before="1"/>
              <w:ind w:left="107" w:right="180"/>
              <w:rPr>
                <w:rFonts w:ascii="Verdana" w:hAnsi="Verdana"/>
                <w:bCs/>
                <w:sz w:val="20"/>
                <w:szCs w:val="20"/>
                <w:highlight w:val="red"/>
              </w:rPr>
            </w:pPr>
            <w:r w:rsidRPr="00E2279D">
              <w:rPr>
                <w:rFonts w:ascii="Verdana" w:hAnsi="Verdana"/>
                <w:b/>
              </w:rPr>
              <w:t>Certaines mesures d’adaptation doivent faire</w:t>
            </w:r>
            <w:r w:rsidRPr="00E2279D">
              <w:rPr>
                <w:rFonts w:ascii="Verdana" w:hAnsi="Verdana"/>
                <w:b/>
                <w:spacing w:val="-8"/>
              </w:rPr>
              <w:t xml:space="preserve"> </w:t>
            </w:r>
            <w:r w:rsidRPr="00E2279D">
              <w:rPr>
                <w:rFonts w:ascii="Verdana" w:hAnsi="Verdana"/>
                <w:b/>
              </w:rPr>
              <w:t>l’objet</w:t>
            </w:r>
            <w:r w:rsidRPr="00E2279D">
              <w:rPr>
                <w:rFonts w:ascii="Verdana" w:hAnsi="Verdana"/>
                <w:b/>
                <w:spacing w:val="-7"/>
              </w:rPr>
              <w:t xml:space="preserve"> </w:t>
            </w:r>
            <w:r w:rsidRPr="00E2279D">
              <w:rPr>
                <w:rFonts w:ascii="Verdana" w:hAnsi="Verdana"/>
                <w:b/>
              </w:rPr>
              <w:t>d’une</w:t>
            </w:r>
            <w:r w:rsidRPr="00E2279D">
              <w:rPr>
                <w:rFonts w:ascii="Verdana" w:hAnsi="Verdana"/>
                <w:b/>
                <w:spacing w:val="-8"/>
              </w:rPr>
              <w:t xml:space="preserve"> </w:t>
            </w:r>
            <w:r w:rsidRPr="00E2279D">
              <w:rPr>
                <w:rFonts w:ascii="Verdana" w:hAnsi="Verdana"/>
                <w:b/>
              </w:rPr>
              <w:t>demande</w:t>
            </w:r>
            <w:r w:rsidRPr="00E2279D">
              <w:rPr>
                <w:rFonts w:ascii="Verdana" w:hAnsi="Verdana"/>
                <w:b/>
                <w:spacing w:val="-8"/>
              </w:rPr>
              <w:t xml:space="preserve"> </w:t>
            </w:r>
            <w:r w:rsidRPr="00E2279D">
              <w:rPr>
                <w:rFonts w:ascii="Verdana" w:hAnsi="Verdana"/>
                <w:b/>
              </w:rPr>
              <w:t>d’autorisation</w:t>
            </w:r>
            <w:r w:rsidRPr="00E2279D">
              <w:rPr>
                <w:rFonts w:ascii="Verdana" w:hAnsi="Verdana"/>
                <w:b/>
                <w:spacing w:val="-7"/>
              </w:rPr>
              <w:t xml:space="preserve"> </w:t>
            </w:r>
            <w:r w:rsidRPr="00E2279D">
              <w:rPr>
                <w:rFonts w:ascii="Verdana" w:hAnsi="Verdana"/>
                <w:b/>
              </w:rPr>
              <w:t>à la Direction de la sanction des études</w:t>
            </w:r>
          </w:p>
        </w:tc>
        <w:tc>
          <w:tcPr>
            <w:tcW w:w="9498" w:type="dxa"/>
          </w:tcPr>
          <w:p w14:paraId="486259DC" w14:textId="77777777" w:rsidR="00585D12" w:rsidRDefault="00585D12" w:rsidP="00322ED8">
            <w:pPr>
              <w:pStyle w:val="TableParagraph"/>
              <w:numPr>
                <w:ilvl w:val="0"/>
                <w:numId w:val="31"/>
              </w:numPr>
              <w:ind w:right="90"/>
              <w:jc w:val="both"/>
              <w:rPr>
                <w:rFonts w:ascii="Verdana" w:hAnsi="Verdana"/>
                <w:sz w:val="20"/>
                <w:szCs w:val="20"/>
              </w:rPr>
            </w:pPr>
            <w:r w:rsidRPr="00DE7E95">
              <w:rPr>
                <w:rFonts w:ascii="Verdana" w:hAnsi="Verdana"/>
                <w:sz w:val="20"/>
                <w:szCs w:val="20"/>
              </w:rPr>
              <w:t>Pour toute mesure d’adaptation autre que celles décrites précédemment, une demande accompagnée du dossier complet de l’adulte, qui comprend,</w:t>
            </w:r>
            <w:r w:rsidRPr="00DE7E95">
              <w:rPr>
                <w:rFonts w:ascii="Verdana" w:hAnsi="Verdana"/>
                <w:spacing w:val="-7"/>
                <w:sz w:val="20"/>
                <w:szCs w:val="20"/>
              </w:rPr>
              <w:t xml:space="preserve"> </w:t>
            </w:r>
            <w:r w:rsidRPr="00DE7E95">
              <w:rPr>
                <w:rFonts w:ascii="Verdana" w:hAnsi="Verdana"/>
                <w:sz w:val="20"/>
                <w:szCs w:val="20"/>
              </w:rPr>
              <w:t>entre</w:t>
            </w:r>
            <w:r w:rsidRPr="00DE7E95">
              <w:rPr>
                <w:rFonts w:ascii="Verdana" w:hAnsi="Verdana"/>
                <w:spacing w:val="-5"/>
                <w:sz w:val="20"/>
                <w:szCs w:val="20"/>
              </w:rPr>
              <w:t xml:space="preserve"> </w:t>
            </w:r>
            <w:r w:rsidRPr="00DE7E95">
              <w:rPr>
                <w:rFonts w:ascii="Verdana" w:hAnsi="Verdana"/>
                <w:sz w:val="20"/>
                <w:szCs w:val="20"/>
              </w:rPr>
              <w:t>autres,</w:t>
            </w:r>
            <w:r w:rsidRPr="00DE7E95">
              <w:rPr>
                <w:rFonts w:ascii="Verdana" w:hAnsi="Verdana"/>
                <w:spacing w:val="-7"/>
                <w:sz w:val="20"/>
                <w:szCs w:val="20"/>
              </w:rPr>
              <w:t xml:space="preserve"> </w:t>
            </w:r>
            <w:r w:rsidRPr="00DE7E95">
              <w:rPr>
                <w:rFonts w:ascii="Verdana" w:hAnsi="Verdana"/>
                <w:sz w:val="20"/>
                <w:szCs w:val="20"/>
              </w:rPr>
              <w:t>le</w:t>
            </w:r>
            <w:r w:rsidRPr="00DE7E95">
              <w:rPr>
                <w:rFonts w:ascii="Verdana" w:hAnsi="Verdana"/>
                <w:spacing w:val="-5"/>
                <w:sz w:val="20"/>
                <w:szCs w:val="20"/>
              </w:rPr>
              <w:t xml:space="preserve"> </w:t>
            </w:r>
            <w:r w:rsidRPr="00DE7E95">
              <w:rPr>
                <w:rFonts w:ascii="Verdana" w:hAnsi="Verdana"/>
                <w:sz w:val="20"/>
                <w:szCs w:val="20"/>
              </w:rPr>
              <w:t>code</w:t>
            </w:r>
            <w:r w:rsidRPr="00DE7E95">
              <w:rPr>
                <w:rFonts w:ascii="Verdana" w:hAnsi="Verdana"/>
                <w:spacing w:val="-5"/>
                <w:sz w:val="20"/>
                <w:szCs w:val="20"/>
              </w:rPr>
              <w:t xml:space="preserve"> </w:t>
            </w:r>
            <w:r w:rsidRPr="00DE7E95">
              <w:rPr>
                <w:rFonts w:ascii="Verdana" w:hAnsi="Verdana"/>
                <w:sz w:val="20"/>
                <w:szCs w:val="20"/>
              </w:rPr>
              <w:t>permanent,</w:t>
            </w:r>
            <w:r w:rsidRPr="00DE7E95">
              <w:rPr>
                <w:rFonts w:ascii="Verdana" w:hAnsi="Verdana"/>
                <w:spacing w:val="-5"/>
                <w:sz w:val="20"/>
                <w:szCs w:val="20"/>
              </w:rPr>
              <w:t xml:space="preserve"> </w:t>
            </w:r>
            <w:r w:rsidRPr="00DE7E95">
              <w:rPr>
                <w:rFonts w:ascii="Verdana" w:hAnsi="Verdana"/>
                <w:sz w:val="20"/>
                <w:szCs w:val="20"/>
              </w:rPr>
              <w:t>le</w:t>
            </w:r>
            <w:r w:rsidRPr="00DE7E95">
              <w:rPr>
                <w:rFonts w:ascii="Verdana" w:hAnsi="Verdana"/>
                <w:spacing w:val="-5"/>
                <w:sz w:val="20"/>
                <w:szCs w:val="20"/>
              </w:rPr>
              <w:t xml:space="preserve"> </w:t>
            </w:r>
            <w:r w:rsidRPr="00DE7E95">
              <w:rPr>
                <w:rFonts w:ascii="Verdana" w:hAnsi="Verdana"/>
                <w:sz w:val="20"/>
                <w:szCs w:val="20"/>
              </w:rPr>
              <w:t>code de cours pour lequel la demande est faite, la copie du rapport décrivant le</w:t>
            </w:r>
            <w:r w:rsidRPr="00DE7E95">
              <w:rPr>
                <w:rFonts w:ascii="Verdana" w:hAnsi="Verdana"/>
                <w:spacing w:val="-1"/>
                <w:sz w:val="20"/>
                <w:szCs w:val="20"/>
              </w:rPr>
              <w:t xml:space="preserve"> </w:t>
            </w:r>
            <w:r w:rsidRPr="00DE7E95">
              <w:rPr>
                <w:rFonts w:ascii="Verdana" w:hAnsi="Verdana"/>
                <w:sz w:val="20"/>
                <w:szCs w:val="20"/>
              </w:rPr>
              <w:t>handicap ou la difficulté de l’adulte, les mesures de soutien mises en place pendant le cours pour aider l’adulte dans son apprentissage, le dossier scolaire de l’adulte et toute</w:t>
            </w:r>
            <w:r w:rsidRPr="00DE7E95">
              <w:rPr>
                <w:rFonts w:ascii="Verdana" w:hAnsi="Verdana"/>
                <w:spacing w:val="-5"/>
                <w:sz w:val="20"/>
                <w:szCs w:val="20"/>
              </w:rPr>
              <w:t xml:space="preserve"> </w:t>
            </w:r>
            <w:r w:rsidRPr="00DE7E95">
              <w:rPr>
                <w:rFonts w:ascii="Verdana" w:hAnsi="Verdana"/>
                <w:sz w:val="20"/>
                <w:szCs w:val="20"/>
              </w:rPr>
              <w:t>pièce</w:t>
            </w:r>
            <w:r w:rsidRPr="00DE7E95">
              <w:rPr>
                <w:rFonts w:ascii="Verdana" w:hAnsi="Verdana"/>
                <w:spacing w:val="-5"/>
                <w:sz w:val="20"/>
                <w:szCs w:val="20"/>
              </w:rPr>
              <w:t xml:space="preserve"> </w:t>
            </w:r>
            <w:r w:rsidRPr="00DE7E95">
              <w:rPr>
                <w:rFonts w:ascii="Verdana" w:hAnsi="Verdana"/>
                <w:sz w:val="20"/>
                <w:szCs w:val="20"/>
              </w:rPr>
              <w:t>justifiant</w:t>
            </w:r>
            <w:r w:rsidRPr="00DE7E95">
              <w:rPr>
                <w:rFonts w:ascii="Verdana" w:hAnsi="Verdana"/>
                <w:spacing w:val="-5"/>
                <w:sz w:val="20"/>
                <w:szCs w:val="20"/>
              </w:rPr>
              <w:t xml:space="preserve"> </w:t>
            </w:r>
            <w:r w:rsidRPr="00DE7E95">
              <w:rPr>
                <w:rFonts w:ascii="Verdana" w:hAnsi="Verdana"/>
                <w:sz w:val="20"/>
                <w:szCs w:val="20"/>
              </w:rPr>
              <w:t>la</w:t>
            </w:r>
            <w:r w:rsidRPr="00DE7E95">
              <w:rPr>
                <w:rFonts w:ascii="Verdana" w:hAnsi="Verdana"/>
                <w:spacing w:val="-7"/>
                <w:sz w:val="20"/>
                <w:szCs w:val="20"/>
              </w:rPr>
              <w:t xml:space="preserve"> </w:t>
            </w:r>
            <w:r w:rsidRPr="00DE7E95">
              <w:rPr>
                <w:rFonts w:ascii="Verdana" w:hAnsi="Verdana"/>
                <w:sz w:val="20"/>
                <w:szCs w:val="20"/>
              </w:rPr>
              <w:t>demande</w:t>
            </w:r>
            <w:r w:rsidRPr="00DE7E95">
              <w:rPr>
                <w:rFonts w:ascii="Verdana" w:hAnsi="Verdana"/>
                <w:spacing w:val="-5"/>
                <w:sz w:val="20"/>
                <w:szCs w:val="20"/>
              </w:rPr>
              <w:t xml:space="preserve"> </w:t>
            </w:r>
            <w:r w:rsidRPr="00DE7E95">
              <w:rPr>
                <w:rFonts w:ascii="Verdana" w:hAnsi="Verdana"/>
                <w:sz w:val="20"/>
                <w:szCs w:val="20"/>
              </w:rPr>
              <w:t>doit</w:t>
            </w:r>
            <w:r w:rsidRPr="00DE7E95">
              <w:rPr>
                <w:rFonts w:ascii="Verdana" w:hAnsi="Verdana"/>
                <w:spacing w:val="-8"/>
                <w:sz w:val="20"/>
                <w:szCs w:val="20"/>
              </w:rPr>
              <w:t xml:space="preserve"> </w:t>
            </w:r>
            <w:r w:rsidRPr="00DE7E95">
              <w:rPr>
                <w:rFonts w:ascii="Verdana" w:hAnsi="Verdana"/>
                <w:sz w:val="20"/>
                <w:szCs w:val="20"/>
              </w:rPr>
              <w:t>être</w:t>
            </w:r>
            <w:r w:rsidRPr="00DE7E95">
              <w:rPr>
                <w:rFonts w:ascii="Verdana" w:hAnsi="Verdana"/>
                <w:spacing w:val="-5"/>
                <w:sz w:val="20"/>
                <w:szCs w:val="20"/>
              </w:rPr>
              <w:t xml:space="preserve"> </w:t>
            </w:r>
            <w:r w:rsidRPr="00DE7E95">
              <w:rPr>
                <w:rFonts w:ascii="Verdana" w:hAnsi="Verdana"/>
                <w:sz w:val="20"/>
                <w:szCs w:val="20"/>
              </w:rPr>
              <w:t>adressée à la</w:t>
            </w:r>
            <w:r w:rsidRPr="00DE7E95">
              <w:rPr>
                <w:rFonts w:ascii="Verdana" w:hAnsi="Verdana"/>
                <w:spacing w:val="40"/>
                <w:sz w:val="20"/>
                <w:szCs w:val="20"/>
              </w:rPr>
              <w:t xml:space="preserve"> </w:t>
            </w:r>
            <w:r w:rsidRPr="00DE7E95">
              <w:rPr>
                <w:rFonts w:ascii="Verdana" w:hAnsi="Verdana"/>
                <w:sz w:val="20"/>
                <w:szCs w:val="20"/>
              </w:rPr>
              <w:t>coordonnatrice de la sanction en formation générale des adultes de la Direction de la sanction des études.</w:t>
            </w:r>
          </w:p>
          <w:p w14:paraId="3719665F" w14:textId="77777777" w:rsidR="00585D12" w:rsidRDefault="00585D12" w:rsidP="00585D12">
            <w:pPr>
              <w:pStyle w:val="TableParagraph"/>
              <w:ind w:left="107" w:right="90"/>
              <w:jc w:val="both"/>
              <w:rPr>
                <w:rFonts w:ascii="Verdana" w:hAnsi="Verdana"/>
                <w:sz w:val="20"/>
                <w:szCs w:val="20"/>
              </w:rPr>
            </w:pPr>
          </w:p>
          <w:p w14:paraId="57501119" w14:textId="2EFA1DC2" w:rsidR="00585D12" w:rsidRDefault="00585D12" w:rsidP="00233EF6">
            <w:pPr>
              <w:pStyle w:val="TableParagraph"/>
              <w:ind w:left="479" w:right="90"/>
              <w:jc w:val="both"/>
              <w:rPr>
                <w:rFonts w:ascii="Verdana" w:hAnsi="Verdana"/>
                <w:spacing w:val="-2"/>
                <w:sz w:val="20"/>
                <w:szCs w:val="20"/>
              </w:rPr>
            </w:pPr>
            <w:r>
              <w:rPr>
                <w:rFonts w:ascii="Verdana" w:hAnsi="Verdana"/>
                <w:sz w:val="20"/>
                <w:szCs w:val="20"/>
              </w:rPr>
              <w:t xml:space="preserve">Avant de </w:t>
            </w:r>
            <w:r w:rsidRPr="00DE7E95">
              <w:rPr>
                <w:rFonts w:ascii="Verdana" w:hAnsi="Verdana"/>
                <w:sz w:val="20"/>
                <w:szCs w:val="20"/>
              </w:rPr>
              <w:t xml:space="preserve">mettre en place des mesures d’adaptation pour les tests d’équivalence de niveau de scolarité (TENS) de même que pour les tests du GEDTS produits par le </w:t>
            </w:r>
            <w:r w:rsidRPr="00DE7E95">
              <w:rPr>
                <w:rFonts w:ascii="Verdana" w:hAnsi="Verdana"/>
                <w:i/>
                <w:sz w:val="20"/>
                <w:szCs w:val="20"/>
              </w:rPr>
              <w:t xml:space="preserve">General </w:t>
            </w:r>
            <w:proofErr w:type="spellStart"/>
            <w:r w:rsidR="00322ED8">
              <w:rPr>
                <w:rFonts w:ascii="Verdana" w:hAnsi="Verdana"/>
                <w:i/>
                <w:sz w:val="20"/>
                <w:szCs w:val="20"/>
              </w:rPr>
              <w:t>E</w:t>
            </w:r>
            <w:r w:rsidRPr="00DE7E95">
              <w:rPr>
                <w:rFonts w:ascii="Verdana" w:hAnsi="Verdana"/>
                <w:i/>
                <w:sz w:val="20"/>
                <w:szCs w:val="20"/>
              </w:rPr>
              <w:t>ducational</w:t>
            </w:r>
            <w:proofErr w:type="spellEnd"/>
            <w:r w:rsidRPr="00DE7E95">
              <w:rPr>
                <w:rFonts w:ascii="Verdana" w:hAnsi="Verdana"/>
                <w:i/>
                <w:sz w:val="20"/>
                <w:szCs w:val="20"/>
              </w:rPr>
              <w:t xml:space="preserve"> </w:t>
            </w:r>
            <w:proofErr w:type="spellStart"/>
            <w:r w:rsidRPr="00DE7E95">
              <w:rPr>
                <w:rFonts w:ascii="Verdana" w:hAnsi="Verdana"/>
                <w:i/>
                <w:sz w:val="20"/>
                <w:szCs w:val="20"/>
              </w:rPr>
              <w:t>Development</w:t>
            </w:r>
            <w:proofErr w:type="spellEnd"/>
            <w:r w:rsidRPr="00DE7E95">
              <w:rPr>
                <w:rFonts w:ascii="Verdana" w:hAnsi="Verdana"/>
                <w:i/>
                <w:sz w:val="20"/>
                <w:szCs w:val="20"/>
              </w:rPr>
              <w:t xml:space="preserve"> </w:t>
            </w:r>
            <w:proofErr w:type="spellStart"/>
            <w:r w:rsidRPr="00DE7E95">
              <w:rPr>
                <w:rFonts w:ascii="Verdana" w:hAnsi="Verdana"/>
                <w:i/>
                <w:sz w:val="20"/>
                <w:szCs w:val="20"/>
              </w:rPr>
              <w:t>Testing</w:t>
            </w:r>
            <w:proofErr w:type="spellEnd"/>
            <w:r w:rsidRPr="00DE7E95">
              <w:rPr>
                <w:rFonts w:ascii="Verdana" w:hAnsi="Verdana"/>
                <w:i/>
                <w:spacing w:val="-13"/>
                <w:sz w:val="20"/>
                <w:szCs w:val="20"/>
              </w:rPr>
              <w:t xml:space="preserve"> </w:t>
            </w:r>
            <w:r w:rsidRPr="00DE7E95">
              <w:rPr>
                <w:rFonts w:ascii="Verdana" w:hAnsi="Verdana"/>
                <w:i/>
                <w:sz w:val="20"/>
                <w:szCs w:val="20"/>
              </w:rPr>
              <w:t>Services</w:t>
            </w:r>
            <w:r w:rsidRPr="00DE7E95">
              <w:rPr>
                <w:rFonts w:ascii="Verdana" w:hAnsi="Verdana"/>
                <w:sz w:val="20"/>
                <w:szCs w:val="20"/>
              </w:rPr>
              <w:t>,</w:t>
            </w:r>
            <w:r w:rsidRPr="00DE7E95">
              <w:rPr>
                <w:rFonts w:ascii="Verdana" w:hAnsi="Verdana"/>
                <w:spacing w:val="-12"/>
                <w:sz w:val="20"/>
                <w:szCs w:val="20"/>
              </w:rPr>
              <w:t xml:space="preserve"> </w:t>
            </w:r>
            <w:r w:rsidRPr="00DE7E95">
              <w:rPr>
                <w:rFonts w:ascii="Verdana" w:hAnsi="Verdana"/>
                <w:sz w:val="20"/>
                <w:szCs w:val="20"/>
              </w:rPr>
              <w:t>la</w:t>
            </w:r>
            <w:r w:rsidRPr="00DE7E95">
              <w:rPr>
                <w:rFonts w:ascii="Verdana" w:hAnsi="Verdana"/>
                <w:spacing w:val="-12"/>
                <w:sz w:val="20"/>
                <w:szCs w:val="20"/>
              </w:rPr>
              <w:t xml:space="preserve"> </w:t>
            </w:r>
            <w:r w:rsidRPr="00DE7E95">
              <w:rPr>
                <w:rFonts w:ascii="Verdana" w:hAnsi="Verdana"/>
                <w:sz w:val="20"/>
                <w:szCs w:val="20"/>
              </w:rPr>
              <w:t>direction</w:t>
            </w:r>
            <w:r w:rsidRPr="00DE7E95">
              <w:rPr>
                <w:rFonts w:ascii="Verdana" w:hAnsi="Verdana"/>
                <w:spacing w:val="-12"/>
                <w:sz w:val="20"/>
                <w:szCs w:val="20"/>
              </w:rPr>
              <w:t xml:space="preserve"> </w:t>
            </w:r>
            <w:r w:rsidRPr="00DE7E95">
              <w:rPr>
                <w:rFonts w:ascii="Verdana" w:hAnsi="Verdana"/>
                <w:sz w:val="20"/>
                <w:szCs w:val="20"/>
              </w:rPr>
              <w:t>de</w:t>
            </w:r>
            <w:r w:rsidRPr="00DE7E95">
              <w:rPr>
                <w:rFonts w:ascii="Verdana" w:hAnsi="Verdana"/>
                <w:spacing w:val="-12"/>
                <w:sz w:val="20"/>
                <w:szCs w:val="20"/>
              </w:rPr>
              <w:t xml:space="preserve"> </w:t>
            </w:r>
            <w:r w:rsidRPr="00DE7E95">
              <w:rPr>
                <w:rFonts w:ascii="Verdana" w:hAnsi="Verdana"/>
                <w:sz w:val="20"/>
                <w:szCs w:val="20"/>
              </w:rPr>
              <w:t>centre</w:t>
            </w:r>
            <w:r w:rsidRPr="00DE7E95">
              <w:rPr>
                <w:rFonts w:ascii="Verdana" w:hAnsi="Verdana"/>
                <w:spacing w:val="-12"/>
                <w:sz w:val="20"/>
                <w:szCs w:val="20"/>
              </w:rPr>
              <w:t xml:space="preserve"> </w:t>
            </w:r>
            <w:r w:rsidRPr="00DE7E95">
              <w:rPr>
                <w:rFonts w:ascii="Verdana" w:hAnsi="Verdana"/>
                <w:sz w:val="20"/>
                <w:szCs w:val="20"/>
              </w:rPr>
              <w:t>doit présenter un dossier incluant le code permanent</w:t>
            </w:r>
            <w:r w:rsidRPr="00DE7E95">
              <w:rPr>
                <w:rFonts w:ascii="Verdana" w:hAnsi="Verdana"/>
                <w:spacing w:val="-3"/>
                <w:sz w:val="20"/>
                <w:szCs w:val="20"/>
              </w:rPr>
              <w:t xml:space="preserve"> </w:t>
            </w:r>
            <w:r w:rsidRPr="00DE7E95">
              <w:rPr>
                <w:rFonts w:ascii="Verdana" w:hAnsi="Verdana"/>
                <w:sz w:val="20"/>
                <w:szCs w:val="20"/>
              </w:rPr>
              <w:t>de</w:t>
            </w:r>
            <w:r w:rsidRPr="00DE7E95">
              <w:rPr>
                <w:rFonts w:ascii="Verdana" w:hAnsi="Verdana"/>
                <w:spacing w:val="-3"/>
                <w:sz w:val="20"/>
                <w:szCs w:val="20"/>
              </w:rPr>
              <w:t xml:space="preserve"> </w:t>
            </w:r>
            <w:r w:rsidRPr="00DE7E95">
              <w:rPr>
                <w:rFonts w:ascii="Verdana" w:hAnsi="Verdana"/>
                <w:sz w:val="20"/>
                <w:szCs w:val="20"/>
              </w:rPr>
              <w:t>l’adulte,</w:t>
            </w:r>
            <w:r w:rsidRPr="00DE7E95">
              <w:rPr>
                <w:rFonts w:ascii="Verdana" w:hAnsi="Verdana"/>
                <w:spacing w:val="-3"/>
                <w:sz w:val="20"/>
                <w:szCs w:val="20"/>
              </w:rPr>
              <w:t xml:space="preserve"> </w:t>
            </w:r>
            <w:r w:rsidRPr="00DE7E95">
              <w:rPr>
                <w:rFonts w:ascii="Verdana" w:hAnsi="Verdana"/>
                <w:sz w:val="20"/>
                <w:szCs w:val="20"/>
              </w:rPr>
              <w:t>une</w:t>
            </w:r>
            <w:r w:rsidRPr="00DE7E95">
              <w:rPr>
                <w:rFonts w:ascii="Verdana" w:hAnsi="Verdana"/>
                <w:spacing w:val="-3"/>
                <w:sz w:val="20"/>
                <w:szCs w:val="20"/>
              </w:rPr>
              <w:t xml:space="preserve"> </w:t>
            </w:r>
            <w:r w:rsidRPr="00DE7E95">
              <w:rPr>
                <w:rFonts w:ascii="Verdana" w:hAnsi="Verdana"/>
                <w:sz w:val="20"/>
                <w:szCs w:val="20"/>
              </w:rPr>
              <w:t>description</w:t>
            </w:r>
            <w:r w:rsidRPr="00DE7E95">
              <w:rPr>
                <w:rFonts w:ascii="Verdana" w:hAnsi="Verdana"/>
                <w:spacing w:val="-4"/>
                <w:sz w:val="20"/>
                <w:szCs w:val="20"/>
              </w:rPr>
              <w:t xml:space="preserve"> </w:t>
            </w:r>
            <w:r w:rsidRPr="00DE7E95">
              <w:rPr>
                <w:rFonts w:ascii="Verdana" w:hAnsi="Verdana"/>
                <w:sz w:val="20"/>
                <w:szCs w:val="20"/>
              </w:rPr>
              <w:t>du handicap</w:t>
            </w:r>
            <w:r w:rsidRPr="00DE7E95">
              <w:rPr>
                <w:rFonts w:ascii="Verdana" w:hAnsi="Verdana"/>
                <w:spacing w:val="-13"/>
                <w:sz w:val="20"/>
                <w:szCs w:val="20"/>
              </w:rPr>
              <w:t xml:space="preserve"> </w:t>
            </w:r>
            <w:r w:rsidRPr="00DE7E95">
              <w:rPr>
                <w:rFonts w:ascii="Verdana" w:hAnsi="Verdana"/>
                <w:sz w:val="20"/>
                <w:szCs w:val="20"/>
              </w:rPr>
              <w:t>ou</w:t>
            </w:r>
            <w:r w:rsidRPr="00DE7E95">
              <w:rPr>
                <w:rFonts w:ascii="Verdana" w:hAnsi="Verdana"/>
                <w:spacing w:val="-12"/>
                <w:sz w:val="20"/>
                <w:szCs w:val="20"/>
              </w:rPr>
              <w:t xml:space="preserve"> </w:t>
            </w:r>
            <w:r w:rsidRPr="00DE7E95">
              <w:rPr>
                <w:rFonts w:ascii="Verdana" w:hAnsi="Verdana"/>
                <w:sz w:val="20"/>
                <w:szCs w:val="20"/>
              </w:rPr>
              <w:t>du</w:t>
            </w:r>
            <w:r w:rsidRPr="00DE7E95">
              <w:rPr>
                <w:rFonts w:ascii="Verdana" w:hAnsi="Verdana"/>
                <w:spacing w:val="-12"/>
                <w:sz w:val="20"/>
                <w:szCs w:val="20"/>
              </w:rPr>
              <w:t xml:space="preserve"> </w:t>
            </w:r>
            <w:r w:rsidRPr="00DE7E95">
              <w:rPr>
                <w:rFonts w:ascii="Verdana" w:hAnsi="Verdana"/>
                <w:sz w:val="20"/>
                <w:szCs w:val="20"/>
              </w:rPr>
              <w:t>trouble</w:t>
            </w:r>
            <w:r w:rsidRPr="00DE7E95">
              <w:rPr>
                <w:rFonts w:ascii="Verdana" w:hAnsi="Verdana"/>
                <w:spacing w:val="-12"/>
                <w:sz w:val="20"/>
                <w:szCs w:val="20"/>
              </w:rPr>
              <w:t xml:space="preserve"> </w:t>
            </w:r>
            <w:r w:rsidRPr="00DE7E95">
              <w:rPr>
                <w:rFonts w:ascii="Verdana" w:hAnsi="Verdana"/>
                <w:sz w:val="20"/>
                <w:szCs w:val="20"/>
              </w:rPr>
              <w:t>d’apprentissage</w:t>
            </w:r>
            <w:r w:rsidRPr="00DE7E95">
              <w:rPr>
                <w:rFonts w:ascii="Verdana" w:hAnsi="Verdana"/>
                <w:spacing w:val="-12"/>
                <w:sz w:val="20"/>
                <w:szCs w:val="20"/>
              </w:rPr>
              <w:t xml:space="preserve"> </w:t>
            </w:r>
            <w:r w:rsidRPr="00DE7E95">
              <w:rPr>
                <w:rFonts w:ascii="Verdana" w:hAnsi="Verdana"/>
                <w:sz w:val="20"/>
                <w:szCs w:val="20"/>
              </w:rPr>
              <w:t xml:space="preserve">de l’adulte ainsi que les mesures de soutien proposées en vue de l’administration des </w:t>
            </w:r>
            <w:r w:rsidRPr="00DE7E95">
              <w:rPr>
                <w:rFonts w:ascii="Verdana" w:hAnsi="Verdana"/>
                <w:spacing w:val="-2"/>
                <w:sz w:val="20"/>
                <w:szCs w:val="20"/>
              </w:rPr>
              <w:t>tests</w:t>
            </w:r>
            <w:r w:rsidR="007E04FE">
              <w:rPr>
                <w:rFonts w:ascii="Verdana" w:hAnsi="Verdana"/>
                <w:spacing w:val="-2"/>
                <w:sz w:val="20"/>
                <w:szCs w:val="20"/>
              </w:rPr>
              <w:t>.</w:t>
            </w:r>
          </w:p>
          <w:p w14:paraId="4EED76B9" w14:textId="5D4C4570" w:rsidR="00585D12" w:rsidRPr="00AF10C3" w:rsidRDefault="00585D12" w:rsidP="002F0B01">
            <w:pPr>
              <w:pStyle w:val="TableParagraph"/>
              <w:ind w:right="90"/>
              <w:jc w:val="both"/>
              <w:rPr>
                <w:rFonts w:ascii="Verdana" w:hAnsi="Verdana"/>
                <w:strike/>
                <w:sz w:val="20"/>
                <w:szCs w:val="20"/>
              </w:rPr>
            </w:pPr>
          </w:p>
        </w:tc>
        <w:tc>
          <w:tcPr>
            <w:tcW w:w="4536" w:type="dxa"/>
          </w:tcPr>
          <w:p w14:paraId="06F087C1" w14:textId="77777777" w:rsidR="00585D12" w:rsidRDefault="00585D12" w:rsidP="00AE4D90">
            <w:pPr>
              <w:rPr>
                <w:sz w:val="2"/>
                <w:szCs w:val="2"/>
              </w:rPr>
            </w:pPr>
          </w:p>
        </w:tc>
      </w:tr>
    </w:tbl>
    <w:p w14:paraId="37AC7425" w14:textId="77777777" w:rsidR="008B351E" w:rsidRDefault="008B351E">
      <w:pPr>
        <w:pStyle w:val="TableParagraph"/>
        <w:rPr>
          <w:rFonts w:ascii="Times New Roman"/>
          <w:sz w:val="18"/>
        </w:rPr>
        <w:sectPr w:rsidR="008B351E">
          <w:headerReference w:type="default" r:id="rId28"/>
          <w:type w:val="continuous"/>
          <w:pgSz w:w="20160" w:h="12240" w:orient="landscape"/>
          <w:pgMar w:top="700" w:right="360" w:bottom="1160" w:left="360" w:header="0" w:footer="663" w:gutter="0"/>
          <w:cols w:space="720"/>
        </w:sectPr>
      </w:pPr>
    </w:p>
    <w:p w14:paraId="37AC743B" w14:textId="77777777" w:rsidR="008B351E" w:rsidRDefault="008B351E">
      <w:pPr>
        <w:pStyle w:val="TableParagraph"/>
        <w:rPr>
          <w:rFonts w:ascii="Times New Roman"/>
        </w:rPr>
        <w:sectPr w:rsidR="008B351E">
          <w:headerReference w:type="default" r:id="rId29"/>
          <w:type w:val="continuous"/>
          <w:pgSz w:w="20160" w:h="12240" w:orient="landscape"/>
          <w:pgMar w:top="700" w:right="360" w:bottom="1160" w:left="360" w:header="0" w:footer="663" w:gutter="0"/>
          <w:cols w:space="720"/>
        </w:sectPr>
      </w:pPr>
    </w:p>
    <w:p w14:paraId="37AC7450" w14:textId="77777777" w:rsidR="008B351E" w:rsidRDefault="008B351E">
      <w:pPr>
        <w:pStyle w:val="TableParagraph"/>
        <w:rPr>
          <w:rFonts w:ascii="Times New Roman"/>
        </w:rPr>
        <w:sectPr w:rsidR="008B351E">
          <w:headerReference w:type="default" r:id="rId30"/>
          <w:type w:val="continuous"/>
          <w:pgSz w:w="20160" w:h="12240" w:orient="landscape"/>
          <w:pgMar w:top="700" w:right="360" w:bottom="1160" w:left="360" w:header="0" w:footer="663" w:gutter="0"/>
          <w:cols w:space="720"/>
        </w:sectPr>
      </w:pPr>
    </w:p>
    <w:p w14:paraId="37AC7463" w14:textId="77777777" w:rsidR="008B351E" w:rsidRDefault="008B351E">
      <w:pPr>
        <w:pStyle w:val="TableParagraph"/>
        <w:rPr>
          <w:rFonts w:ascii="Times New Roman"/>
        </w:rPr>
        <w:sectPr w:rsidR="008B351E">
          <w:headerReference w:type="default" r:id="rId31"/>
          <w:type w:val="continuous"/>
          <w:pgSz w:w="20160" w:h="12240" w:orient="landscape"/>
          <w:pgMar w:top="700" w:right="360" w:bottom="1460" w:left="360" w:header="0" w:footer="663" w:gutter="0"/>
          <w:cols w:space="720"/>
        </w:sectPr>
      </w:pPr>
    </w:p>
    <w:p w14:paraId="37AC7475" w14:textId="77777777" w:rsidR="008B351E" w:rsidRDefault="008B351E">
      <w:pPr>
        <w:pStyle w:val="TableParagraph"/>
        <w:rPr>
          <w:rFonts w:ascii="Times New Roman"/>
        </w:rPr>
        <w:sectPr w:rsidR="008B351E">
          <w:headerReference w:type="default" r:id="rId32"/>
          <w:type w:val="continuous"/>
          <w:pgSz w:w="20160" w:h="12240" w:orient="landscape"/>
          <w:pgMar w:top="700" w:right="360" w:bottom="1160" w:left="360" w:header="0" w:footer="663" w:gutter="0"/>
          <w:cols w:space="720"/>
        </w:sectPr>
      </w:pPr>
    </w:p>
    <w:p w14:paraId="37AC7476" w14:textId="77777777" w:rsidR="008B351E" w:rsidRPr="002F0B01" w:rsidRDefault="000A3B1A" w:rsidP="00286A49">
      <w:pPr>
        <w:pStyle w:val="Paragraphedeliste"/>
        <w:numPr>
          <w:ilvl w:val="2"/>
          <w:numId w:val="9"/>
        </w:numPr>
        <w:tabs>
          <w:tab w:val="left" w:pos="2091"/>
        </w:tabs>
        <w:spacing w:before="69"/>
        <w:ind w:left="2091" w:hanging="599"/>
        <w:rPr>
          <w:rFonts w:ascii="Arial"/>
          <w:b/>
          <w:sz w:val="24"/>
        </w:rPr>
      </w:pPr>
      <w:bookmarkStart w:id="24" w:name="2.4.2_Francisation"/>
      <w:bookmarkStart w:id="25" w:name="_bookmark11"/>
      <w:bookmarkEnd w:id="24"/>
      <w:bookmarkEnd w:id="25"/>
      <w:r w:rsidRPr="002F0B01">
        <w:rPr>
          <w:rFonts w:ascii="Arial"/>
          <w:b/>
          <w:spacing w:val="-2"/>
          <w:sz w:val="24"/>
        </w:rPr>
        <w:lastRenderedPageBreak/>
        <w:t>FRANCISATION</w:t>
      </w:r>
    </w:p>
    <w:p w14:paraId="37AC7477" w14:textId="77777777" w:rsidR="008B351E" w:rsidRDefault="008B351E">
      <w:pPr>
        <w:pStyle w:val="Corpsdetexte"/>
        <w:rPr>
          <w:rFonts w:ascii="Arial"/>
          <w:b/>
          <w:sz w:val="20"/>
        </w:rPr>
      </w:pPr>
    </w:p>
    <w:tbl>
      <w:tblPr>
        <w:tblStyle w:val="TableNormal1"/>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4778"/>
        <w:gridCol w:w="9448"/>
        <w:gridCol w:w="4626"/>
      </w:tblGrid>
      <w:tr w:rsidR="00EC374A" w14:paraId="48B68D19" w14:textId="77777777" w:rsidTr="005D3D42">
        <w:trPr>
          <w:tblHeader/>
        </w:trPr>
        <w:tc>
          <w:tcPr>
            <w:tcW w:w="4778" w:type="dxa"/>
            <w:shd w:val="clear" w:color="auto" w:fill="F9BE8F"/>
            <w:vAlign w:val="center"/>
          </w:tcPr>
          <w:p w14:paraId="0FE659A1" w14:textId="77777777" w:rsidR="00EC374A" w:rsidRDefault="00EC374A">
            <w:pPr>
              <w:pStyle w:val="TableParagraph"/>
              <w:spacing w:line="268" w:lineRule="exact"/>
              <w:ind w:left="9"/>
              <w:jc w:val="center"/>
              <w:rPr>
                <w:b/>
              </w:rPr>
            </w:pPr>
            <w:r w:rsidRPr="0010521D">
              <w:rPr>
                <w:b/>
                <w:spacing w:val="-2"/>
                <w:sz w:val="28"/>
                <w:szCs w:val="28"/>
              </w:rPr>
              <w:t>Normes</w:t>
            </w:r>
          </w:p>
        </w:tc>
        <w:tc>
          <w:tcPr>
            <w:tcW w:w="9448" w:type="dxa"/>
            <w:shd w:val="clear" w:color="auto" w:fill="F9BE8F"/>
            <w:vAlign w:val="center"/>
          </w:tcPr>
          <w:p w14:paraId="130939E7" w14:textId="77777777" w:rsidR="00EC374A" w:rsidRDefault="00EC374A">
            <w:pPr>
              <w:pStyle w:val="TableParagraph"/>
              <w:spacing w:line="320" w:lineRule="exact"/>
              <w:ind w:left="12"/>
              <w:jc w:val="center"/>
              <w:rPr>
                <w:b/>
                <w:sz w:val="28"/>
              </w:rPr>
            </w:pPr>
            <w:r>
              <w:rPr>
                <w:b/>
                <w:spacing w:val="-2"/>
                <w:sz w:val="28"/>
              </w:rPr>
              <w:t>Modalités</w:t>
            </w:r>
          </w:p>
        </w:tc>
        <w:tc>
          <w:tcPr>
            <w:tcW w:w="4626" w:type="dxa"/>
            <w:shd w:val="clear" w:color="auto" w:fill="F9BE8F"/>
            <w:vAlign w:val="center"/>
          </w:tcPr>
          <w:p w14:paraId="63FF002C" w14:textId="77777777" w:rsidR="00EC374A" w:rsidRDefault="00EC374A">
            <w:pPr>
              <w:pStyle w:val="TableParagraph"/>
              <w:spacing w:line="320" w:lineRule="exact"/>
              <w:ind w:left="6"/>
              <w:jc w:val="center"/>
              <w:rPr>
                <w:b/>
                <w:sz w:val="28"/>
              </w:rPr>
            </w:pPr>
            <w:r>
              <w:rPr>
                <w:b/>
                <w:sz w:val="28"/>
              </w:rPr>
              <w:t>Encadrements</w:t>
            </w:r>
            <w:r>
              <w:rPr>
                <w:b/>
                <w:spacing w:val="-8"/>
                <w:sz w:val="28"/>
              </w:rPr>
              <w:t xml:space="preserve"> </w:t>
            </w:r>
            <w:r>
              <w:rPr>
                <w:b/>
                <w:spacing w:val="-2"/>
                <w:sz w:val="28"/>
              </w:rPr>
              <w:t>légaux</w:t>
            </w:r>
          </w:p>
        </w:tc>
      </w:tr>
      <w:tr w:rsidR="00EC374A" w14:paraId="4671DE38" w14:textId="77777777" w:rsidTr="005D3D42">
        <w:tc>
          <w:tcPr>
            <w:tcW w:w="4778" w:type="dxa"/>
          </w:tcPr>
          <w:p w14:paraId="45F52D32" w14:textId="77777777" w:rsidR="00EC374A" w:rsidRDefault="00EC374A" w:rsidP="00EC374A">
            <w:pPr>
              <w:pStyle w:val="TableParagraph"/>
              <w:spacing w:before="5"/>
              <w:rPr>
                <w:rFonts w:ascii="Arial"/>
                <w:b/>
              </w:rPr>
            </w:pPr>
          </w:p>
          <w:p w14:paraId="1E4FCE40" w14:textId="69D3B3F6" w:rsidR="00EC374A" w:rsidRPr="003A092B" w:rsidRDefault="00EC374A" w:rsidP="00EC374A">
            <w:pPr>
              <w:pStyle w:val="TableParagraph"/>
              <w:ind w:left="165" w:right="185"/>
              <w:rPr>
                <w:rFonts w:ascii="Verdana" w:hAnsi="Verdana"/>
                <w:b/>
              </w:rPr>
            </w:pPr>
            <w:r>
              <w:rPr>
                <w:rFonts w:ascii="Cambria" w:hAnsi="Cambria"/>
                <w:b/>
              </w:rPr>
              <w:t>Les évaluations ministérielles sont administrées selon les guides d’administration du ministère, les définitions des domaines d’évaluation et certaines</w:t>
            </w:r>
            <w:r>
              <w:rPr>
                <w:rFonts w:ascii="Cambria" w:hAnsi="Cambria"/>
                <w:b/>
                <w:spacing w:val="-7"/>
              </w:rPr>
              <w:t xml:space="preserve"> </w:t>
            </w:r>
            <w:r>
              <w:rPr>
                <w:rFonts w:ascii="Cambria" w:hAnsi="Cambria"/>
                <w:b/>
              </w:rPr>
              <w:t>modalités</w:t>
            </w:r>
            <w:r>
              <w:rPr>
                <w:rFonts w:ascii="Cambria" w:hAnsi="Cambria"/>
                <w:b/>
                <w:spacing w:val="-7"/>
              </w:rPr>
              <w:t xml:space="preserve"> </w:t>
            </w:r>
            <w:r>
              <w:rPr>
                <w:rFonts w:ascii="Cambria" w:hAnsi="Cambria"/>
                <w:b/>
              </w:rPr>
              <w:t>établies</w:t>
            </w:r>
            <w:r>
              <w:rPr>
                <w:rFonts w:ascii="Cambria" w:hAnsi="Cambria"/>
                <w:b/>
                <w:spacing w:val="-7"/>
              </w:rPr>
              <w:t xml:space="preserve"> </w:t>
            </w:r>
            <w:r>
              <w:rPr>
                <w:rFonts w:ascii="Cambria" w:hAnsi="Cambria"/>
                <w:b/>
              </w:rPr>
              <w:t>par</w:t>
            </w:r>
            <w:r>
              <w:rPr>
                <w:rFonts w:ascii="Cambria" w:hAnsi="Cambria"/>
                <w:b/>
                <w:spacing w:val="-7"/>
              </w:rPr>
              <w:t xml:space="preserve"> </w:t>
            </w:r>
            <w:r>
              <w:rPr>
                <w:rFonts w:ascii="Cambria" w:hAnsi="Cambria"/>
                <w:b/>
              </w:rPr>
              <w:t>le</w:t>
            </w:r>
            <w:r>
              <w:rPr>
                <w:rFonts w:ascii="Cambria" w:hAnsi="Cambria"/>
                <w:b/>
                <w:spacing w:val="-6"/>
              </w:rPr>
              <w:t xml:space="preserve"> </w:t>
            </w:r>
            <w:r>
              <w:rPr>
                <w:rFonts w:ascii="Cambria" w:hAnsi="Cambria"/>
                <w:b/>
              </w:rPr>
              <w:t>centre.</w:t>
            </w:r>
          </w:p>
        </w:tc>
        <w:tc>
          <w:tcPr>
            <w:tcW w:w="9448" w:type="dxa"/>
          </w:tcPr>
          <w:p w14:paraId="7EFEE9D3" w14:textId="77777777" w:rsidR="00EC374A" w:rsidRPr="007F10E2" w:rsidRDefault="00EC374A" w:rsidP="00EC374A">
            <w:pPr>
              <w:pStyle w:val="TableParagraph"/>
              <w:spacing w:before="1"/>
              <w:ind w:left="107"/>
              <w:rPr>
                <w:rFonts w:ascii="Verdana" w:hAnsi="Verdana"/>
                <w:b/>
                <w:sz w:val="20"/>
                <w:szCs w:val="20"/>
              </w:rPr>
            </w:pPr>
            <w:r w:rsidRPr="007F10E2">
              <w:rPr>
                <w:rFonts w:ascii="Verdana" w:hAnsi="Verdana"/>
                <w:b/>
                <w:sz w:val="20"/>
                <w:szCs w:val="20"/>
              </w:rPr>
              <w:t>Évaluation</w:t>
            </w:r>
            <w:r w:rsidRPr="007F10E2">
              <w:rPr>
                <w:rFonts w:ascii="Verdana" w:hAnsi="Verdana"/>
                <w:b/>
                <w:spacing w:val="-4"/>
                <w:sz w:val="20"/>
                <w:szCs w:val="20"/>
              </w:rPr>
              <w:t xml:space="preserve"> </w:t>
            </w:r>
            <w:r w:rsidRPr="007F10E2">
              <w:rPr>
                <w:rFonts w:ascii="Verdana" w:hAnsi="Verdana"/>
                <w:b/>
                <w:sz w:val="20"/>
                <w:szCs w:val="20"/>
              </w:rPr>
              <w:t>de</w:t>
            </w:r>
            <w:r w:rsidRPr="007F10E2">
              <w:rPr>
                <w:rFonts w:ascii="Verdana" w:hAnsi="Verdana"/>
                <w:b/>
                <w:spacing w:val="-4"/>
                <w:sz w:val="20"/>
                <w:szCs w:val="20"/>
              </w:rPr>
              <w:t xml:space="preserve"> </w:t>
            </w:r>
            <w:r w:rsidRPr="007F10E2">
              <w:rPr>
                <w:rFonts w:ascii="Verdana" w:hAnsi="Verdana"/>
                <w:b/>
                <w:sz w:val="20"/>
                <w:szCs w:val="20"/>
              </w:rPr>
              <w:t>fin</w:t>
            </w:r>
            <w:r w:rsidRPr="007F10E2">
              <w:rPr>
                <w:rFonts w:ascii="Verdana" w:hAnsi="Verdana"/>
                <w:b/>
                <w:spacing w:val="-3"/>
                <w:sz w:val="20"/>
                <w:szCs w:val="20"/>
              </w:rPr>
              <w:t xml:space="preserve"> </w:t>
            </w:r>
            <w:r w:rsidRPr="007F10E2">
              <w:rPr>
                <w:rFonts w:ascii="Verdana" w:hAnsi="Verdana"/>
                <w:b/>
                <w:sz w:val="20"/>
                <w:szCs w:val="20"/>
              </w:rPr>
              <w:t>de</w:t>
            </w:r>
            <w:r w:rsidRPr="007F10E2">
              <w:rPr>
                <w:rFonts w:ascii="Verdana" w:hAnsi="Verdana"/>
                <w:b/>
                <w:spacing w:val="-4"/>
                <w:sz w:val="20"/>
                <w:szCs w:val="20"/>
              </w:rPr>
              <w:t xml:space="preserve"> </w:t>
            </w:r>
            <w:r w:rsidRPr="007F10E2">
              <w:rPr>
                <w:rFonts w:ascii="Verdana" w:hAnsi="Verdana"/>
                <w:b/>
                <w:sz w:val="20"/>
                <w:szCs w:val="20"/>
              </w:rPr>
              <w:t>cours</w:t>
            </w:r>
            <w:r w:rsidRPr="007F10E2">
              <w:rPr>
                <w:rFonts w:ascii="Verdana" w:hAnsi="Verdana"/>
                <w:b/>
                <w:spacing w:val="-3"/>
                <w:sz w:val="20"/>
                <w:szCs w:val="20"/>
              </w:rPr>
              <w:t xml:space="preserve"> </w:t>
            </w:r>
            <w:r w:rsidRPr="007F10E2">
              <w:rPr>
                <w:rFonts w:ascii="Verdana" w:hAnsi="Verdana"/>
                <w:b/>
                <w:spacing w:val="-10"/>
                <w:sz w:val="20"/>
                <w:szCs w:val="20"/>
              </w:rPr>
              <w:t>:</w:t>
            </w:r>
          </w:p>
          <w:p w14:paraId="3E1C0875" w14:textId="5562F391" w:rsidR="00581556" w:rsidRPr="007F10E2" w:rsidRDefault="00EC374A" w:rsidP="00581556">
            <w:pPr>
              <w:pStyle w:val="TableParagraph"/>
              <w:ind w:left="107" w:right="113"/>
              <w:rPr>
                <w:rFonts w:ascii="Verdana" w:hAnsi="Verdana"/>
                <w:sz w:val="20"/>
                <w:szCs w:val="20"/>
              </w:rPr>
            </w:pPr>
            <w:r w:rsidRPr="007F10E2">
              <w:rPr>
                <w:rFonts w:ascii="Verdana" w:hAnsi="Verdana"/>
                <w:sz w:val="20"/>
                <w:szCs w:val="20"/>
              </w:rPr>
              <w:t>« Échec d’une compétence ou deux :</w:t>
            </w:r>
            <w:r w:rsidRPr="007F10E2">
              <w:rPr>
                <w:rFonts w:ascii="Verdana" w:hAnsi="Verdana"/>
                <w:spacing w:val="40"/>
                <w:sz w:val="20"/>
                <w:szCs w:val="20"/>
              </w:rPr>
              <w:t xml:space="preserve"> </w:t>
            </w:r>
            <w:r w:rsidRPr="007F10E2">
              <w:rPr>
                <w:rFonts w:ascii="Verdana" w:hAnsi="Verdana"/>
                <w:sz w:val="20"/>
                <w:szCs w:val="20"/>
              </w:rPr>
              <w:t xml:space="preserve">l’élève peut refaire l’examen pour cette/ces compétence/s, si les enseignants des niveaux actuel et supérieur, le/la conseiller/ère pédagogique (ci-après </w:t>
            </w:r>
            <w:r w:rsidRPr="007F10E2">
              <w:rPr>
                <w:rFonts w:ascii="Verdana" w:hAnsi="Verdana"/>
                <w:i/>
                <w:sz w:val="20"/>
                <w:szCs w:val="20"/>
              </w:rPr>
              <w:t>équipe-niveaux</w:t>
            </w:r>
            <w:r w:rsidRPr="007F10E2">
              <w:rPr>
                <w:rFonts w:ascii="Verdana" w:hAnsi="Verdana"/>
                <w:sz w:val="20"/>
                <w:szCs w:val="20"/>
              </w:rPr>
              <w:t>) et, advenant un litige, la direction adjointe responsable de la francisation, décident que l’élève</w:t>
            </w:r>
            <w:r w:rsidRPr="007F10E2">
              <w:rPr>
                <w:rFonts w:ascii="Verdana" w:hAnsi="Verdana"/>
                <w:spacing w:val="40"/>
                <w:sz w:val="20"/>
                <w:szCs w:val="20"/>
              </w:rPr>
              <w:t xml:space="preserve"> </w:t>
            </w:r>
            <w:r w:rsidRPr="007F10E2">
              <w:rPr>
                <w:rFonts w:ascii="Verdana" w:hAnsi="Verdana"/>
                <w:sz w:val="20"/>
                <w:szCs w:val="20"/>
              </w:rPr>
              <w:t>est apte à passer au niveau supérieur, moyennant certains aménagements ou s’iel doit refaire le niveau. Dans</w:t>
            </w:r>
            <w:r w:rsidRPr="007F10E2">
              <w:rPr>
                <w:rFonts w:ascii="Verdana" w:hAnsi="Verdana"/>
                <w:spacing w:val="-5"/>
                <w:sz w:val="20"/>
                <w:szCs w:val="20"/>
              </w:rPr>
              <w:t xml:space="preserve"> </w:t>
            </w:r>
            <w:r w:rsidRPr="007F10E2">
              <w:rPr>
                <w:rFonts w:ascii="Verdana" w:hAnsi="Verdana"/>
                <w:sz w:val="20"/>
                <w:szCs w:val="20"/>
              </w:rPr>
              <w:t>l’affirmative,</w:t>
            </w:r>
            <w:r w:rsidRPr="007F10E2">
              <w:rPr>
                <w:rFonts w:ascii="Verdana" w:hAnsi="Verdana"/>
                <w:spacing w:val="-7"/>
                <w:sz w:val="20"/>
                <w:szCs w:val="20"/>
              </w:rPr>
              <w:t xml:space="preserve"> </w:t>
            </w:r>
            <w:r w:rsidRPr="007F10E2">
              <w:rPr>
                <w:rFonts w:ascii="Verdana" w:hAnsi="Verdana"/>
                <w:sz w:val="20"/>
                <w:szCs w:val="20"/>
              </w:rPr>
              <w:t>l’élève</w:t>
            </w:r>
            <w:r w:rsidRPr="007F10E2">
              <w:rPr>
                <w:rFonts w:ascii="Verdana" w:hAnsi="Verdana"/>
                <w:spacing w:val="-7"/>
                <w:sz w:val="20"/>
                <w:szCs w:val="20"/>
              </w:rPr>
              <w:t xml:space="preserve"> </w:t>
            </w:r>
            <w:r w:rsidRPr="007F10E2">
              <w:rPr>
                <w:rFonts w:ascii="Verdana" w:hAnsi="Verdana"/>
                <w:sz w:val="20"/>
                <w:szCs w:val="20"/>
              </w:rPr>
              <w:t>passe</w:t>
            </w:r>
            <w:r w:rsidRPr="007F10E2">
              <w:rPr>
                <w:rFonts w:ascii="Verdana" w:hAnsi="Verdana"/>
                <w:spacing w:val="-4"/>
                <w:sz w:val="20"/>
                <w:szCs w:val="20"/>
              </w:rPr>
              <w:t xml:space="preserve"> </w:t>
            </w:r>
            <w:r w:rsidRPr="007F10E2">
              <w:rPr>
                <w:rFonts w:ascii="Verdana" w:hAnsi="Verdana"/>
                <w:sz w:val="20"/>
                <w:szCs w:val="20"/>
              </w:rPr>
              <w:t>au</w:t>
            </w:r>
            <w:r w:rsidRPr="007F10E2">
              <w:rPr>
                <w:rFonts w:ascii="Verdana" w:hAnsi="Verdana"/>
                <w:spacing w:val="-6"/>
                <w:sz w:val="20"/>
                <w:szCs w:val="20"/>
              </w:rPr>
              <w:t xml:space="preserve"> </w:t>
            </w:r>
            <w:r w:rsidRPr="007F10E2">
              <w:rPr>
                <w:rFonts w:ascii="Verdana" w:hAnsi="Verdana"/>
                <w:sz w:val="20"/>
                <w:szCs w:val="20"/>
              </w:rPr>
              <w:t>niveau</w:t>
            </w:r>
            <w:r w:rsidRPr="007F10E2">
              <w:rPr>
                <w:rFonts w:ascii="Verdana" w:hAnsi="Verdana"/>
                <w:spacing w:val="-6"/>
                <w:sz w:val="20"/>
                <w:szCs w:val="20"/>
              </w:rPr>
              <w:t xml:space="preserve"> </w:t>
            </w:r>
            <w:r w:rsidRPr="007F10E2">
              <w:rPr>
                <w:rFonts w:ascii="Verdana" w:hAnsi="Verdana"/>
                <w:sz w:val="20"/>
                <w:szCs w:val="20"/>
              </w:rPr>
              <w:t>supérieur</w:t>
            </w:r>
            <w:r w:rsidRPr="007F10E2">
              <w:rPr>
                <w:rFonts w:ascii="Verdana" w:hAnsi="Verdana"/>
                <w:spacing w:val="-5"/>
                <w:sz w:val="20"/>
                <w:szCs w:val="20"/>
              </w:rPr>
              <w:t xml:space="preserve"> </w:t>
            </w:r>
            <w:r w:rsidRPr="007F10E2">
              <w:rPr>
                <w:rFonts w:ascii="Verdana" w:hAnsi="Verdana"/>
                <w:sz w:val="20"/>
                <w:szCs w:val="20"/>
              </w:rPr>
              <w:t>et devra reprendre l’évaluation de la/des compétence/s échouée/s au plus tôt 2 semaines et au plus tard 1 mois après le début de la session. Les enseignants et le/la</w:t>
            </w:r>
            <w:r w:rsidRPr="007F10E2">
              <w:rPr>
                <w:rFonts w:ascii="Verdana" w:hAnsi="Verdana"/>
                <w:spacing w:val="-3"/>
                <w:sz w:val="20"/>
                <w:szCs w:val="20"/>
              </w:rPr>
              <w:t xml:space="preserve"> </w:t>
            </w:r>
            <w:r w:rsidRPr="007F10E2">
              <w:rPr>
                <w:rFonts w:ascii="Verdana" w:hAnsi="Verdana"/>
                <w:sz w:val="20"/>
                <w:szCs w:val="20"/>
              </w:rPr>
              <w:t>conseiller/ère</w:t>
            </w:r>
            <w:r w:rsidRPr="007F10E2">
              <w:rPr>
                <w:rFonts w:ascii="Verdana" w:hAnsi="Verdana"/>
                <w:spacing w:val="-3"/>
                <w:sz w:val="20"/>
                <w:szCs w:val="20"/>
              </w:rPr>
              <w:t xml:space="preserve"> </w:t>
            </w:r>
            <w:r w:rsidRPr="007F10E2">
              <w:rPr>
                <w:rFonts w:ascii="Verdana" w:hAnsi="Verdana"/>
                <w:sz w:val="20"/>
                <w:szCs w:val="20"/>
              </w:rPr>
              <w:t>pédagogique décident des</w:t>
            </w:r>
            <w:r w:rsidRPr="007F10E2">
              <w:rPr>
                <w:rFonts w:ascii="Verdana" w:hAnsi="Verdana"/>
                <w:spacing w:val="-3"/>
                <w:sz w:val="20"/>
                <w:szCs w:val="20"/>
              </w:rPr>
              <w:t xml:space="preserve"> </w:t>
            </w:r>
            <w:r w:rsidRPr="007F10E2">
              <w:rPr>
                <w:rFonts w:ascii="Verdana" w:hAnsi="Verdana"/>
                <w:sz w:val="20"/>
                <w:szCs w:val="20"/>
              </w:rPr>
              <w:t>moyens à mettre en place pour aider l’élève afin qu’iel soit en</w:t>
            </w:r>
            <w:r w:rsidR="00581556" w:rsidRPr="007F10E2">
              <w:rPr>
                <w:rFonts w:ascii="Verdana" w:hAnsi="Verdana"/>
                <w:sz w:val="20"/>
                <w:szCs w:val="20"/>
              </w:rPr>
              <w:t xml:space="preserve"> </w:t>
            </w:r>
            <w:r w:rsidRPr="007F10E2">
              <w:rPr>
                <w:rFonts w:ascii="Verdana" w:hAnsi="Verdana"/>
                <w:sz w:val="20"/>
                <w:szCs w:val="20"/>
              </w:rPr>
              <w:t>mesure</w:t>
            </w:r>
            <w:r w:rsidRPr="007F10E2">
              <w:rPr>
                <w:rFonts w:ascii="Verdana" w:hAnsi="Verdana"/>
                <w:spacing w:val="-2"/>
                <w:sz w:val="20"/>
                <w:szCs w:val="20"/>
              </w:rPr>
              <w:t xml:space="preserve"> </w:t>
            </w:r>
            <w:r w:rsidRPr="007F10E2">
              <w:rPr>
                <w:rFonts w:ascii="Verdana" w:hAnsi="Verdana"/>
                <w:sz w:val="20"/>
                <w:szCs w:val="20"/>
              </w:rPr>
              <w:t>de</w:t>
            </w:r>
            <w:r w:rsidRPr="007F10E2">
              <w:rPr>
                <w:rFonts w:ascii="Verdana" w:hAnsi="Verdana"/>
                <w:spacing w:val="-2"/>
                <w:sz w:val="20"/>
                <w:szCs w:val="20"/>
              </w:rPr>
              <w:t xml:space="preserve"> </w:t>
            </w:r>
            <w:r w:rsidRPr="007F10E2">
              <w:rPr>
                <w:rFonts w:ascii="Verdana" w:hAnsi="Verdana"/>
                <w:sz w:val="20"/>
                <w:szCs w:val="20"/>
              </w:rPr>
              <w:t>réussir</w:t>
            </w:r>
            <w:r w:rsidRPr="007F10E2">
              <w:rPr>
                <w:rFonts w:ascii="Verdana" w:hAnsi="Verdana"/>
                <w:spacing w:val="-3"/>
                <w:sz w:val="20"/>
                <w:szCs w:val="20"/>
              </w:rPr>
              <w:t xml:space="preserve"> </w:t>
            </w:r>
            <w:r w:rsidRPr="007F10E2">
              <w:rPr>
                <w:rFonts w:ascii="Verdana" w:hAnsi="Verdana"/>
                <w:sz w:val="20"/>
                <w:szCs w:val="20"/>
              </w:rPr>
              <w:t>cet</w:t>
            </w:r>
            <w:r w:rsidRPr="007F10E2">
              <w:rPr>
                <w:rFonts w:ascii="Verdana" w:hAnsi="Verdana"/>
                <w:spacing w:val="-5"/>
                <w:sz w:val="20"/>
                <w:szCs w:val="20"/>
              </w:rPr>
              <w:t xml:space="preserve"> </w:t>
            </w:r>
            <w:r w:rsidRPr="007F10E2">
              <w:rPr>
                <w:rFonts w:ascii="Verdana" w:hAnsi="Verdana"/>
                <w:sz w:val="20"/>
                <w:szCs w:val="20"/>
              </w:rPr>
              <w:t>examen</w:t>
            </w:r>
            <w:r w:rsidRPr="007F10E2">
              <w:rPr>
                <w:rFonts w:ascii="Verdana" w:hAnsi="Verdana"/>
                <w:spacing w:val="-3"/>
                <w:sz w:val="20"/>
                <w:szCs w:val="20"/>
              </w:rPr>
              <w:t xml:space="preserve"> </w:t>
            </w:r>
            <w:r w:rsidRPr="007F10E2">
              <w:rPr>
                <w:rFonts w:ascii="Verdana" w:hAnsi="Verdana"/>
                <w:sz w:val="20"/>
                <w:szCs w:val="20"/>
              </w:rPr>
              <w:t>de</w:t>
            </w:r>
            <w:r w:rsidRPr="007F10E2">
              <w:rPr>
                <w:rFonts w:ascii="Verdana" w:hAnsi="Verdana"/>
                <w:spacing w:val="-5"/>
                <w:sz w:val="20"/>
                <w:szCs w:val="20"/>
              </w:rPr>
              <w:t xml:space="preserve"> </w:t>
            </w:r>
            <w:r w:rsidRPr="007F10E2">
              <w:rPr>
                <w:rFonts w:ascii="Verdana" w:hAnsi="Verdana"/>
                <w:sz w:val="20"/>
                <w:szCs w:val="20"/>
              </w:rPr>
              <w:t>reprise</w:t>
            </w:r>
            <w:r w:rsidRPr="007F10E2">
              <w:rPr>
                <w:rFonts w:ascii="Verdana" w:hAnsi="Verdana"/>
                <w:spacing w:val="-2"/>
                <w:sz w:val="20"/>
                <w:szCs w:val="20"/>
              </w:rPr>
              <w:t xml:space="preserve"> </w:t>
            </w:r>
            <w:r w:rsidRPr="007F10E2">
              <w:rPr>
                <w:rFonts w:ascii="Verdana" w:hAnsi="Verdana"/>
                <w:sz w:val="20"/>
                <w:szCs w:val="20"/>
              </w:rPr>
              <w:t>de</w:t>
            </w:r>
            <w:r w:rsidRPr="007F10E2">
              <w:rPr>
                <w:rFonts w:ascii="Verdana" w:hAnsi="Verdana"/>
                <w:spacing w:val="-1"/>
                <w:sz w:val="20"/>
                <w:szCs w:val="20"/>
              </w:rPr>
              <w:t xml:space="preserve"> </w:t>
            </w:r>
            <w:r w:rsidRPr="007F10E2">
              <w:rPr>
                <w:rFonts w:ascii="Verdana" w:hAnsi="Verdana"/>
                <w:spacing w:val="-2"/>
                <w:sz w:val="20"/>
                <w:szCs w:val="20"/>
              </w:rPr>
              <w:t>la/des</w:t>
            </w:r>
            <w:r w:rsidR="00581556" w:rsidRPr="007F10E2">
              <w:rPr>
                <w:rFonts w:ascii="Verdana" w:hAnsi="Verdana"/>
                <w:spacing w:val="-2"/>
                <w:sz w:val="20"/>
                <w:szCs w:val="20"/>
              </w:rPr>
              <w:t xml:space="preserve"> </w:t>
            </w:r>
            <w:r w:rsidR="00581556" w:rsidRPr="007F10E2">
              <w:rPr>
                <w:rFonts w:ascii="Verdana" w:hAnsi="Verdana"/>
                <w:sz w:val="20"/>
                <w:szCs w:val="20"/>
              </w:rPr>
              <w:t>compétences</w:t>
            </w:r>
            <w:r w:rsidR="00581556" w:rsidRPr="007F10E2">
              <w:rPr>
                <w:rFonts w:ascii="Verdana" w:hAnsi="Verdana"/>
                <w:spacing w:val="-7"/>
                <w:sz w:val="20"/>
                <w:szCs w:val="20"/>
              </w:rPr>
              <w:t xml:space="preserve"> </w:t>
            </w:r>
            <w:r w:rsidR="00581556" w:rsidRPr="007F10E2">
              <w:rPr>
                <w:rFonts w:ascii="Verdana" w:hAnsi="Verdana"/>
                <w:sz w:val="20"/>
                <w:szCs w:val="20"/>
              </w:rPr>
              <w:t>échouée/s.</w:t>
            </w:r>
            <w:r w:rsidR="00581556" w:rsidRPr="007F10E2">
              <w:rPr>
                <w:rFonts w:ascii="Verdana" w:hAnsi="Verdana"/>
                <w:spacing w:val="-6"/>
                <w:sz w:val="20"/>
                <w:szCs w:val="20"/>
              </w:rPr>
              <w:t xml:space="preserve"> </w:t>
            </w:r>
            <w:r w:rsidR="00581556" w:rsidRPr="007F10E2">
              <w:rPr>
                <w:rFonts w:ascii="Verdana" w:hAnsi="Verdana"/>
                <w:sz w:val="20"/>
                <w:szCs w:val="20"/>
              </w:rPr>
              <w:t>Si</w:t>
            </w:r>
            <w:r w:rsidR="00581556" w:rsidRPr="007F10E2">
              <w:rPr>
                <w:rFonts w:ascii="Verdana" w:hAnsi="Verdana"/>
                <w:spacing w:val="-8"/>
                <w:sz w:val="20"/>
                <w:szCs w:val="20"/>
              </w:rPr>
              <w:t xml:space="preserve"> </w:t>
            </w:r>
            <w:r w:rsidR="00581556" w:rsidRPr="007F10E2">
              <w:rPr>
                <w:rFonts w:ascii="Verdana" w:hAnsi="Verdana"/>
                <w:sz w:val="20"/>
                <w:szCs w:val="20"/>
              </w:rPr>
              <w:t>la</w:t>
            </w:r>
            <w:r w:rsidR="00581556" w:rsidRPr="007F10E2">
              <w:rPr>
                <w:rFonts w:ascii="Verdana" w:hAnsi="Verdana"/>
                <w:spacing w:val="-6"/>
                <w:sz w:val="20"/>
                <w:szCs w:val="20"/>
              </w:rPr>
              <w:t xml:space="preserve"> </w:t>
            </w:r>
            <w:r w:rsidR="00581556" w:rsidRPr="007F10E2">
              <w:rPr>
                <w:rFonts w:ascii="Verdana" w:hAnsi="Verdana"/>
                <w:sz w:val="20"/>
                <w:szCs w:val="20"/>
              </w:rPr>
              <w:t>décision</w:t>
            </w:r>
            <w:r w:rsidR="00581556" w:rsidRPr="007F10E2">
              <w:rPr>
                <w:rFonts w:ascii="Verdana" w:hAnsi="Verdana"/>
                <w:spacing w:val="-6"/>
                <w:sz w:val="20"/>
                <w:szCs w:val="20"/>
              </w:rPr>
              <w:t xml:space="preserve"> </w:t>
            </w:r>
            <w:r w:rsidR="00581556" w:rsidRPr="007F10E2">
              <w:rPr>
                <w:rFonts w:ascii="Verdana" w:hAnsi="Verdana"/>
                <w:sz w:val="20"/>
                <w:szCs w:val="20"/>
              </w:rPr>
              <w:t>de</w:t>
            </w:r>
            <w:r w:rsidR="00581556" w:rsidRPr="007F10E2">
              <w:rPr>
                <w:rFonts w:ascii="Verdana" w:hAnsi="Verdana"/>
                <w:spacing w:val="-5"/>
                <w:sz w:val="20"/>
                <w:szCs w:val="20"/>
              </w:rPr>
              <w:t xml:space="preserve"> </w:t>
            </w:r>
            <w:r w:rsidR="00581556" w:rsidRPr="007F10E2">
              <w:rPr>
                <w:rFonts w:ascii="Verdana" w:hAnsi="Verdana"/>
                <w:sz w:val="20"/>
                <w:szCs w:val="20"/>
              </w:rPr>
              <w:t>l’équipe-niveaux est négative, l’élève doit refaire le niveau.</w:t>
            </w:r>
          </w:p>
          <w:p w14:paraId="547D4865" w14:textId="77777777" w:rsidR="00581556" w:rsidRPr="007F10E2" w:rsidRDefault="00581556" w:rsidP="00581556">
            <w:pPr>
              <w:pStyle w:val="TableParagraph"/>
              <w:rPr>
                <w:rFonts w:ascii="Verdana" w:hAnsi="Verdana"/>
                <w:b/>
                <w:sz w:val="20"/>
                <w:szCs w:val="20"/>
              </w:rPr>
            </w:pPr>
          </w:p>
          <w:p w14:paraId="654F2700" w14:textId="77777777" w:rsidR="00581556" w:rsidRPr="007F10E2" w:rsidRDefault="00581556" w:rsidP="00581556">
            <w:pPr>
              <w:pStyle w:val="TableParagraph"/>
              <w:spacing w:before="31"/>
              <w:rPr>
                <w:rFonts w:ascii="Verdana" w:hAnsi="Verdana"/>
                <w:b/>
                <w:sz w:val="20"/>
                <w:szCs w:val="20"/>
              </w:rPr>
            </w:pPr>
          </w:p>
          <w:p w14:paraId="289822D0" w14:textId="77777777" w:rsidR="00581556" w:rsidRPr="007F10E2" w:rsidRDefault="00581556" w:rsidP="00581556">
            <w:pPr>
              <w:pStyle w:val="TableParagraph"/>
              <w:ind w:left="107"/>
              <w:rPr>
                <w:rFonts w:ascii="Verdana" w:hAnsi="Verdana"/>
                <w:b/>
                <w:sz w:val="20"/>
                <w:szCs w:val="20"/>
              </w:rPr>
            </w:pPr>
            <w:r w:rsidRPr="007F10E2">
              <w:rPr>
                <w:rFonts w:ascii="Verdana" w:hAnsi="Verdana"/>
                <w:b/>
                <w:sz w:val="20"/>
                <w:szCs w:val="20"/>
              </w:rPr>
              <w:t>Reprise</w:t>
            </w:r>
            <w:r w:rsidRPr="007F10E2">
              <w:rPr>
                <w:rFonts w:ascii="Verdana" w:hAnsi="Verdana"/>
                <w:b/>
                <w:spacing w:val="-3"/>
                <w:sz w:val="20"/>
                <w:szCs w:val="20"/>
              </w:rPr>
              <w:t xml:space="preserve"> </w:t>
            </w:r>
            <w:r w:rsidRPr="007F10E2">
              <w:rPr>
                <w:rFonts w:ascii="Verdana" w:hAnsi="Verdana"/>
                <w:b/>
                <w:sz w:val="20"/>
                <w:szCs w:val="20"/>
              </w:rPr>
              <w:t>de</w:t>
            </w:r>
            <w:r w:rsidRPr="007F10E2">
              <w:rPr>
                <w:rFonts w:ascii="Verdana" w:hAnsi="Verdana"/>
                <w:b/>
                <w:spacing w:val="-5"/>
                <w:sz w:val="20"/>
                <w:szCs w:val="20"/>
              </w:rPr>
              <w:t xml:space="preserve"> </w:t>
            </w:r>
            <w:r w:rsidRPr="007F10E2">
              <w:rPr>
                <w:rFonts w:ascii="Verdana" w:hAnsi="Verdana"/>
                <w:b/>
                <w:sz w:val="20"/>
                <w:szCs w:val="20"/>
              </w:rPr>
              <w:t>l’examen</w:t>
            </w:r>
            <w:r w:rsidRPr="007F10E2">
              <w:rPr>
                <w:rFonts w:ascii="Verdana" w:hAnsi="Verdana"/>
                <w:b/>
                <w:spacing w:val="-2"/>
                <w:sz w:val="20"/>
                <w:szCs w:val="20"/>
              </w:rPr>
              <w:t xml:space="preserve"> </w:t>
            </w:r>
            <w:r w:rsidRPr="007F10E2">
              <w:rPr>
                <w:rFonts w:ascii="Verdana" w:hAnsi="Verdana"/>
                <w:b/>
                <w:sz w:val="20"/>
                <w:szCs w:val="20"/>
              </w:rPr>
              <w:t>–</w:t>
            </w:r>
            <w:r w:rsidRPr="007F10E2">
              <w:rPr>
                <w:rFonts w:ascii="Verdana" w:hAnsi="Verdana"/>
                <w:b/>
                <w:spacing w:val="-4"/>
                <w:sz w:val="20"/>
                <w:szCs w:val="20"/>
              </w:rPr>
              <w:t xml:space="preserve"> </w:t>
            </w:r>
            <w:r w:rsidRPr="007F10E2">
              <w:rPr>
                <w:rFonts w:ascii="Verdana" w:hAnsi="Verdana"/>
                <w:b/>
                <w:sz w:val="20"/>
                <w:szCs w:val="20"/>
              </w:rPr>
              <w:t>niveau</w:t>
            </w:r>
            <w:r w:rsidRPr="007F10E2">
              <w:rPr>
                <w:rFonts w:ascii="Verdana" w:hAnsi="Verdana"/>
                <w:b/>
                <w:spacing w:val="-3"/>
                <w:sz w:val="20"/>
                <w:szCs w:val="20"/>
              </w:rPr>
              <w:t xml:space="preserve"> </w:t>
            </w:r>
            <w:r w:rsidRPr="007F10E2">
              <w:rPr>
                <w:rFonts w:ascii="Verdana" w:hAnsi="Verdana"/>
                <w:b/>
                <w:sz w:val="20"/>
                <w:szCs w:val="20"/>
              </w:rPr>
              <w:t xml:space="preserve">1 </w:t>
            </w:r>
            <w:r w:rsidRPr="007F10E2">
              <w:rPr>
                <w:rFonts w:ascii="Verdana" w:hAnsi="Verdana"/>
                <w:b/>
                <w:spacing w:val="-10"/>
                <w:sz w:val="20"/>
                <w:szCs w:val="20"/>
              </w:rPr>
              <w:t>:</w:t>
            </w:r>
          </w:p>
          <w:p w14:paraId="6F7C4A0B" w14:textId="77777777" w:rsidR="00581556" w:rsidRPr="007F10E2" w:rsidRDefault="00581556" w:rsidP="00581556">
            <w:pPr>
              <w:pStyle w:val="TableParagraph"/>
              <w:spacing w:before="4"/>
              <w:rPr>
                <w:rFonts w:ascii="Verdana" w:hAnsi="Verdana"/>
                <w:b/>
                <w:sz w:val="20"/>
                <w:szCs w:val="20"/>
              </w:rPr>
            </w:pPr>
          </w:p>
          <w:p w14:paraId="0E3188F3" w14:textId="77777777" w:rsidR="00581556" w:rsidRPr="007F10E2" w:rsidRDefault="00581556" w:rsidP="00581556">
            <w:pPr>
              <w:pStyle w:val="TableParagraph"/>
              <w:ind w:left="107" w:right="45"/>
              <w:rPr>
                <w:rFonts w:ascii="Verdana" w:hAnsi="Verdana"/>
                <w:sz w:val="20"/>
                <w:szCs w:val="20"/>
              </w:rPr>
            </w:pPr>
            <w:r w:rsidRPr="007F10E2">
              <w:rPr>
                <w:rFonts w:ascii="Verdana" w:hAnsi="Verdana"/>
                <w:sz w:val="20"/>
                <w:szCs w:val="20"/>
              </w:rPr>
              <w:t>Si</w:t>
            </w:r>
            <w:r w:rsidRPr="007F10E2">
              <w:rPr>
                <w:rFonts w:ascii="Verdana" w:hAnsi="Verdana"/>
                <w:spacing w:val="-1"/>
                <w:sz w:val="20"/>
                <w:szCs w:val="20"/>
              </w:rPr>
              <w:t xml:space="preserve"> </w:t>
            </w:r>
            <w:r w:rsidRPr="007F10E2">
              <w:rPr>
                <w:rFonts w:ascii="Verdana" w:hAnsi="Verdana"/>
                <w:sz w:val="20"/>
                <w:szCs w:val="20"/>
              </w:rPr>
              <w:t>l’élève</w:t>
            </w:r>
            <w:r w:rsidRPr="007F10E2">
              <w:rPr>
                <w:rFonts w:ascii="Verdana" w:hAnsi="Verdana"/>
                <w:spacing w:val="-3"/>
                <w:sz w:val="20"/>
                <w:szCs w:val="20"/>
              </w:rPr>
              <w:t xml:space="preserve"> </w:t>
            </w:r>
            <w:r w:rsidRPr="007F10E2">
              <w:rPr>
                <w:rFonts w:ascii="Verdana" w:hAnsi="Verdana"/>
                <w:sz w:val="20"/>
                <w:szCs w:val="20"/>
              </w:rPr>
              <w:t>échoue l’examen</w:t>
            </w:r>
            <w:r w:rsidRPr="007F10E2">
              <w:rPr>
                <w:rFonts w:ascii="Verdana" w:hAnsi="Verdana"/>
                <w:spacing w:val="-4"/>
                <w:sz w:val="20"/>
                <w:szCs w:val="20"/>
              </w:rPr>
              <w:t xml:space="preserve"> </w:t>
            </w:r>
            <w:r w:rsidRPr="007F10E2">
              <w:rPr>
                <w:rFonts w:ascii="Verdana" w:hAnsi="Verdana"/>
                <w:sz w:val="20"/>
                <w:szCs w:val="20"/>
              </w:rPr>
              <w:t>du</w:t>
            </w:r>
            <w:r w:rsidRPr="007F10E2">
              <w:rPr>
                <w:rFonts w:ascii="Verdana" w:hAnsi="Verdana"/>
                <w:spacing w:val="-2"/>
                <w:sz w:val="20"/>
                <w:szCs w:val="20"/>
              </w:rPr>
              <w:t xml:space="preserve"> </w:t>
            </w:r>
            <w:r w:rsidRPr="007F10E2">
              <w:rPr>
                <w:rFonts w:ascii="Verdana" w:hAnsi="Verdana"/>
                <w:sz w:val="20"/>
                <w:szCs w:val="20"/>
              </w:rPr>
              <w:t>niveau</w:t>
            </w:r>
            <w:r w:rsidRPr="007F10E2">
              <w:rPr>
                <w:rFonts w:ascii="Verdana" w:hAnsi="Verdana"/>
                <w:spacing w:val="-2"/>
                <w:sz w:val="20"/>
                <w:szCs w:val="20"/>
              </w:rPr>
              <w:t xml:space="preserve"> </w:t>
            </w:r>
            <w:r w:rsidRPr="007F10E2">
              <w:rPr>
                <w:rFonts w:ascii="Verdana" w:hAnsi="Verdana"/>
                <w:sz w:val="20"/>
                <w:szCs w:val="20"/>
              </w:rPr>
              <w:t>1,</w:t>
            </w:r>
            <w:r w:rsidRPr="007F10E2">
              <w:rPr>
                <w:rFonts w:ascii="Verdana" w:hAnsi="Verdana"/>
                <w:spacing w:val="-1"/>
                <w:sz w:val="20"/>
                <w:szCs w:val="20"/>
              </w:rPr>
              <w:t xml:space="preserve"> </w:t>
            </w:r>
            <w:r w:rsidRPr="007F10E2">
              <w:rPr>
                <w:rFonts w:ascii="Verdana" w:hAnsi="Verdana"/>
                <w:sz w:val="20"/>
                <w:szCs w:val="20"/>
              </w:rPr>
              <w:t>l’enseignant/e voit avec lui ce qui doit être révisé et lui fait refaire l’examen au plus tôt 2 semaines et au plus tard 3 semaines après l’échec. S’il y a toujours échec, une équipe multidisciplinaire (enseignants du niveau, direction adjointe, conseiller pédagogique) se rencontre</w:t>
            </w:r>
            <w:r w:rsidRPr="007F10E2">
              <w:rPr>
                <w:rFonts w:ascii="Verdana" w:hAnsi="Verdana"/>
                <w:spacing w:val="-4"/>
                <w:sz w:val="20"/>
                <w:szCs w:val="20"/>
              </w:rPr>
              <w:t xml:space="preserve"> </w:t>
            </w:r>
            <w:r w:rsidRPr="007F10E2">
              <w:rPr>
                <w:rFonts w:ascii="Verdana" w:hAnsi="Verdana"/>
                <w:sz w:val="20"/>
                <w:szCs w:val="20"/>
              </w:rPr>
              <w:t>pour</w:t>
            </w:r>
            <w:r w:rsidRPr="007F10E2">
              <w:rPr>
                <w:rFonts w:ascii="Verdana" w:hAnsi="Verdana"/>
                <w:spacing w:val="-7"/>
                <w:sz w:val="20"/>
                <w:szCs w:val="20"/>
              </w:rPr>
              <w:t xml:space="preserve"> </w:t>
            </w:r>
            <w:r w:rsidRPr="007F10E2">
              <w:rPr>
                <w:rFonts w:ascii="Verdana" w:hAnsi="Verdana"/>
                <w:sz w:val="20"/>
                <w:szCs w:val="20"/>
              </w:rPr>
              <w:t>déterminer</w:t>
            </w:r>
            <w:r w:rsidRPr="007F10E2">
              <w:rPr>
                <w:rFonts w:ascii="Verdana" w:hAnsi="Verdana"/>
                <w:spacing w:val="-7"/>
                <w:sz w:val="20"/>
                <w:szCs w:val="20"/>
              </w:rPr>
              <w:t xml:space="preserve"> </w:t>
            </w:r>
            <w:r w:rsidRPr="007F10E2">
              <w:rPr>
                <w:rFonts w:ascii="Verdana" w:hAnsi="Verdana"/>
                <w:sz w:val="20"/>
                <w:szCs w:val="20"/>
              </w:rPr>
              <w:t>la</w:t>
            </w:r>
            <w:r w:rsidRPr="007F10E2">
              <w:rPr>
                <w:rFonts w:ascii="Verdana" w:hAnsi="Verdana"/>
                <w:spacing w:val="-5"/>
                <w:sz w:val="20"/>
                <w:szCs w:val="20"/>
              </w:rPr>
              <w:t xml:space="preserve"> </w:t>
            </w:r>
            <w:r w:rsidRPr="007F10E2">
              <w:rPr>
                <w:rFonts w:ascii="Verdana" w:hAnsi="Verdana"/>
                <w:sz w:val="20"/>
                <w:szCs w:val="20"/>
              </w:rPr>
              <w:t>suite</w:t>
            </w:r>
            <w:r w:rsidRPr="007F10E2">
              <w:rPr>
                <w:rFonts w:ascii="Verdana" w:hAnsi="Verdana"/>
                <w:spacing w:val="-4"/>
                <w:sz w:val="20"/>
                <w:szCs w:val="20"/>
              </w:rPr>
              <w:t xml:space="preserve"> </w:t>
            </w:r>
            <w:r w:rsidRPr="007F10E2">
              <w:rPr>
                <w:rFonts w:ascii="Verdana" w:hAnsi="Verdana"/>
                <w:sz w:val="20"/>
                <w:szCs w:val="20"/>
              </w:rPr>
              <w:t>de</w:t>
            </w:r>
            <w:r w:rsidRPr="007F10E2">
              <w:rPr>
                <w:rFonts w:ascii="Verdana" w:hAnsi="Verdana"/>
                <w:spacing w:val="-4"/>
                <w:sz w:val="20"/>
                <w:szCs w:val="20"/>
              </w:rPr>
              <w:t xml:space="preserve"> </w:t>
            </w:r>
            <w:r w:rsidRPr="007F10E2">
              <w:rPr>
                <w:rFonts w:ascii="Verdana" w:hAnsi="Verdana"/>
                <w:sz w:val="20"/>
                <w:szCs w:val="20"/>
              </w:rPr>
              <w:t>son</w:t>
            </w:r>
            <w:r w:rsidRPr="007F10E2">
              <w:rPr>
                <w:rFonts w:ascii="Verdana" w:hAnsi="Verdana"/>
                <w:spacing w:val="-6"/>
                <w:sz w:val="20"/>
                <w:szCs w:val="20"/>
              </w:rPr>
              <w:t xml:space="preserve"> </w:t>
            </w:r>
            <w:r w:rsidRPr="007F10E2">
              <w:rPr>
                <w:rFonts w:ascii="Verdana" w:hAnsi="Verdana"/>
                <w:sz w:val="20"/>
                <w:szCs w:val="20"/>
              </w:rPr>
              <w:t>parcours</w:t>
            </w:r>
            <w:r w:rsidRPr="007F10E2">
              <w:rPr>
                <w:rFonts w:ascii="Verdana" w:hAnsi="Verdana"/>
                <w:spacing w:val="-5"/>
                <w:sz w:val="20"/>
                <w:szCs w:val="20"/>
              </w:rPr>
              <w:t xml:space="preserve"> </w:t>
            </w:r>
            <w:r w:rsidRPr="007F10E2">
              <w:rPr>
                <w:rFonts w:ascii="Verdana" w:hAnsi="Verdana"/>
                <w:sz w:val="20"/>
                <w:szCs w:val="20"/>
              </w:rPr>
              <w:t>de formation (ex. reprendre le niveau, être dirigé vers un autre service, etc.).</w:t>
            </w:r>
          </w:p>
          <w:p w14:paraId="1D5F9CFC" w14:textId="77777777" w:rsidR="00581556" w:rsidRPr="007F10E2" w:rsidRDefault="00581556" w:rsidP="00581556">
            <w:pPr>
              <w:pStyle w:val="TableParagraph"/>
              <w:spacing w:before="7"/>
              <w:rPr>
                <w:rFonts w:ascii="Verdana" w:hAnsi="Verdana"/>
                <w:b/>
                <w:sz w:val="20"/>
                <w:szCs w:val="20"/>
              </w:rPr>
            </w:pPr>
          </w:p>
          <w:p w14:paraId="781626B1" w14:textId="77777777" w:rsidR="00581556" w:rsidRPr="007F10E2" w:rsidRDefault="00581556" w:rsidP="00581556">
            <w:pPr>
              <w:pStyle w:val="TableParagraph"/>
              <w:spacing w:line="237" w:lineRule="auto"/>
              <w:ind w:left="827" w:right="128"/>
              <w:rPr>
                <w:rFonts w:ascii="Verdana" w:hAnsi="Verdana"/>
                <w:b/>
                <w:sz w:val="20"/>
                <w:szCs w:val="20"/>
              </w:rPr>
            </w:pPr>
            <w:r w:rsidRPr="007F10E2">
              <w:rPr>
                <w:rFonts w:ascii="Verdana" w:hAnsi="Verdana"/>
                <w:b/>
                <w:sz w:val="20"/>
                <w:szCs w:val="20"/>
              </w:rPr>
              <w:t>Deux</w:t>
            </w:r>
            <w:r w:rsidRPr="007F10E2">
              <w:rPr>
                <w:rFonts w:ascii="Verdana" w:hAnsi="Verdana"/>
                <w:b/>
                <w:spacing w:val="-8"/>
                <w:sz w:val="20"/>
                <w:szCs w:val="20"/>
              </w:rPr>
              <w:t xml:space="preserve"> </w:t>
            </w:r>
            <w:r w:rsidRPr="007F10E2">
              <w:rPr>
                <w:rFonts w:ascii="Verdana" w:hAnsi="Verdana"/>
                <w:b/>
                <w:sz w:val="20"/>
                <w:szCs w:val="20"/>
              </w:rPr>
              <w:t>échecs</w:t>
            </w:r>
            <w:r w:rsidRPr="007F10E2">
              <w:rPr>
                <w:rFonts w:ascii="Verdana" w:hAnsi="Verdana"/>
                <w:b/>
                <w:spacing w:val="-9"/>
                <w:sz w:val="20"/>
                <w:szCs w:val="20"/>
              </w:rPr>
              <w:t xml:space="preserve"> </w:t>
            </w:r>
            <w:r w:rsidRPr="007F10E2">
              <w:rPr>
                <w:rFonts w:ascii="Verdana" w:hAnsi="Verdana"/>
                <w:b/>
                <w:sz w:val="20"/>
                <w:szCs w:val="20"/>
              </w:rPr>
              <w:t>consécutifs</w:t>
            </w:r>
            <w:r w:rsidRPr="007F10E2">
              <w:rPr>
                <w:rFonts w:ascii="Verdana" w:hAnsi="Verdana"/>
                <w:b/>
                <w:spacing w:val="-6"/>
                <w:sz w:val="20"/>
                <w:szCs w:val="20"/>
              </w:rPr>
              <w:t xml:space="preserve"> </w:t>
            </w:r>
            <w:r w:rsidRPr="007F10E2">
              <w:rPr>
                <w:rFonts w:ascii="Verdana" w:hAnsi="Verdana"/>
                <w:b/>
                <w:sz w:val="20"/>
                <w:szCs w:val="20"/>
              </w:rPr>
              <w:t>dans</w:t>
            </w:r>
            <w:r w:rsidRPr="007F10E2">
              <w:rPr>
                <w:rFonts w:ascii="Verdana" w:hAnsi="Verdana"/>
                <w:b/>
                <w:spacing w:val="-6"/>
                <w:sz w:val="20"/>
                <w:szCs w:val="20"/>
              </w:rPr>
              <w:t xml:space="preserve"> </w:t>
            </w:r>
            <w:r w:rsidRPr="007F10E2">
              <w:rPr>
                <w:rFonts w:ascii="Verdana" w:hAnsi="Verdana"/>
                <w:b/>
                <w:sz w:val="20"/>
                <w:szCs w:val="20"/>
              </w:rPr>
              <w:t>un</w:t>
            </w:r>
            <w:r w:rsidRPr="007F10E2">
              <w:rPr>
                <w:rFonts w:ascii="Verdana" w:hAnsi="Verdana"/>
                <w:b/>
                <w:spacing w:val="-8"/>
                <w:sz w:val="20"/>
                <w:szCs w:val="20"/>
              </w:rPr>
              <w:t xml:space="preserve"> </w:t>
            </w:r>
            <w:r w:rsidRPr="007F10E2">
              <w:rPr>
                <w:rFonts w:ascii="Verdana" w:hAnsi="Verdana"/>
                <w:b/>
                <w:sz w:val="20"/>
                <w:szCs w:val="20"/>
              </w:rPr>
              <w:t>sigle (niveaux 2-7) :</w:t>
            </w:r>
          </w:p>
          <w:p w14:paraId="5205BF4D" w14:textId="6284EBC8" w:rsidR="00581556" w:rsidRPr="007F10E2" w:rsidRDefault="00581556" w:rsidP="0024427C">
            <w:pPr>
              <w:pStyle w:val="TableParagraph"/>
              <w:spacing w:before="2"/>
              <w:ind w:left="1547" w:hanging="1"/>
              <w:rPr>
                <w:rFonts w:ascii="Verdana" w:hAnsi="Verdana"/>
                <w:sz w:val="20"/>
                <w:szCs w:val="20"/>
              </w:rPr>
            </w:pPr>
            <w:r w:rsidRPr="007F10E2">
              <w:rPr>
                <w:rFonts w:ascii="Verdana" w:hAnsi="Verdana"/>
                <w:sz w:val="20"/>
                <w:szCs w:val="20"/>
              </w:rPr>
              <w:t>L’élève</w:t>
            </w:r>
            <w:r w:rsidRPr="007F10E2">
              <w:rPr>
                <w:rFonts w:ascii="Verdana" w:hAnsi="Verdana"/>
                <w:spacing w:val="-9"/>
                <w:sz w:val="20"/>
                <w:szCs w:val="20"/>
              </w:rPr>
              <w:t xml:space="preserve"> </w:t>
            </w:r>
            <w:r w:rsidRPr="007F10E2">
              <w:rPr>
                <w:rFonts w:ascii="Verdana" w:hAnsi="Verdana"/>
                <w:sz w:val="20"/>
                <w:szCs w:val="20"/>
              </w:rPr>
              <w:t>est</w:t>
            </w:r>
            <w:r w:rsidRPr="007F10E2">
              <w:rPr>
                <w:rFonts w:ascii="Verdana" w:hAnsi="Verdana"/>
                <w:spacing w:val="-9"/>
                <w:sz w:val="20"/>
                <w:szCs w:val="20"/>
              </w:rPr>
              <w:t xml:space="preserve"> </w:t>
            </w:r>
            <w:r w:rsidRPr="007F10E2">
              <w:rPr>
                <w:rFonts w:ascii="Verdana" w:hAnsi="Verdana"/>
                <w:sz w:val="20"/>
                <w:szCs w:val="20"/>
              </w:rPr>
              <w:t>rencontré</w:t>
            </w:r>
            <w:r w:rsidRPr="007F10E2">
              <w:rPr>
                <w:rFonts w:ascii="Verdana" w:hAnsi="Verdana"/>
                <w:spacing w:val="-9"/>
                <w:sz w:val="20"/>
                <w:szCs w:val="20"/>
              </w:rPr>
              <w:t xml:space="preserve"> </w:t>
            </w:r>
            <w:r w:rsidRPr="007F10E2">
              <w:rPr>
                <w:rFonts w:ascii="Verdana" w:hAnsi="Verdana"/>
                <w:sz w:val="20"/>
                <w:szCs w:val="20"/>
              </w:rPr>
              <w:t>par</w:t>
            </w:r>
            <w:r w:rsidRPr="007F10E2">
              <w:rPr>
                <w:rFonts w:ascii="Verdana" w:hAnsi="Verdana"/>
                <w:spacing w:val="-11"/>
                <w:sz w:val="20"/>
                <w:szCs w:val="20"/>
              </w:rPr>
              <w:t xml:space="preserve"> </w:t>
            </w:r>
            <w:r w:rsidRPr="007F10E2">
              <w:rPr>
                <w:rFonts w:ascii="Verdana" w:hAnsi="Verdana"/>
                <w:b/>
                <w:sz w:val="20"/>
                <w:szCs w:val="20"/>
              </w:rPr>
              <w:t>l’équipe-niveaux et la direction</w:t>
            </w:r>
            <w:r w:rsidR="0024427C" w:rsidRPr="007F10E2">
              <w:rPr>
                <w:rFonts w:ascii="Verdana" w:hAnsi="Verdana"/>
                <w:b/>
                <w:sz w:val="20"/>
                <w:szCs w:val="20"/>
              </w:rPr>
              <w:t xml:space="preserve"> </w:t>
            </w:r>
            <w:r w:rsidRPr="007F10E2">
              <w:rPr>
                <w:rFonts w:ascii="Verdana" w:hAnsi="Verdana"/>
                <w:b/>
                <w:sz w:val="20"/>
                <w:szCs w:val="20"/>
              </w:rPr>
              <w:t xml:space="preserve">adjointe </w:t>
            </w:r>
            <w:r w:rsidRPr="007F10E2">
              <w:rPr>
                <w:rFonts w:ascii="Verdana" w:hAnsi="Verdana"/>
                <w:sz w:val="20"/>
                <w:szCs w:val="20"/>
              </w:rPr>
              <w:t>(enseignants du niveau, conseiller pédagogique) pour déterminer</w:t>
            </w:r>
            <w:r w:rsidRPr="007F10E2">
              <w:rPr>
                <w:rFonts w:ascii="Verdana" w:hAnsi="Verdana"/>
                <w:spacing w:val="-6"/>
                <w:sz w:val="20"/>
                <w:szCs w:val="20"/>
              </w:rPr>
              <w:t xml:space="preserve"> </w:t>
            </w:r>
            <w:r w:rsidRPr="007F10E2">
              <w:rPr>
                <w:rFonts w:ascii="Verdana" w:hAnsi="Verdana"/>
                <w:sz w:val="20"/>
                <w:szCs w:val="20"/>
              </w:rPr>
              <w:t>la</w:t>
            </w:r>
            <w:r w:rsidRPr="007F10E2">
              <w:rPr>
                <w:rFonts w:ascii="Verdana" w:hAnsi="Verdana"/>
                <w:spacing w:val="-8"/>
                <w:sz w:val="20"/>
                <w:szCs w:val="20"/>
              </w:rPr>
              <w:t xml:space="preserve"> </w:t>
            </w:r>
            <w:r w:rsidRPr="007F10E2">
              <w:rPr>
                <w:rFonts w:ascii="Verdana" w:hAnsi="Verdana"/>
                <w:sz w:val="20"/>
                <w:szCs w:val="20"/>
              </w:rPr>
              <w:t>suite</w:t>
            </w:r>
            <w:r w:rsidRPr="007F10E2">
              <w:rPr>
                <w:rFonts w:ascii="Verdana" w:hAnsi="Verdana"/>
                <w:spacing w:val="-6"/>
                <w:sz w:val="20"/>
                <w:szCs w:val="20"/>
              </w:rPr>
              <w:t xml:space="preserve"> </w:t>
            </w:r>
            <w:r w:rsidRPr="007F10E2">
              <w:rPr>
                <w:rFonts w:ascii="Verdana" w:hAnsi="Verdana"/>
                <w:sz w:val="20"/>
                <w:szCs w:val="20"/>
              </w:rPr>
              <w:t>de</w:t>
            </w:r>
            <w:r w:rsidRPr="007F10E2">
              <w:rPr>
                <w:rFonts w:ascii="Verdana" w:hAnsi="Verdana"/>
                <w:spacing w:val="-8"/>
                <w:sz w:val="20"/>
                <w:szCs w:val="20"/>
              </w:rPr>
              <w:t xml:space="preserve"> </w:t>
            </w:r>
            <w:r w:rsidRPr="007F10E2">
              <w:rPr>
                <w:rFonts w:ascii="Verdana" w:hAnsi="Verdana"/>
                <w:sz w:val="20"/>
                <w:szCs w:val="20"/>
              </w:rPr>
              <w:t>son</w:t>
            </w:r>
            <w:r w:rsidRPr="007F10E2">
              <w:rPr>
                <w:rFonts w:ascii="Verdana" w:hAnsi="Verdana"/>
                <w:spacing w:val="-9"/>
                <w:sz w:val="20"/>
                <w:szCs w:val="20"/>
              </w:rPr>
              <w:t xml:space="preserve"> </w:t>
            </w:r>
            <w:r w:rsidRPr="007F10E2">
              <w:rPr>
                <w:rFonts w:ascii="Verdana" w:hAnsi="Verdana"/>
                <w:sz w:val="20"/>
                <w:szCs w:val="20"/>
              </w:rPr>
              <w:t>parcours de formation (ex. reprendre le niveau, être dirigé vers un autre service, etc.).</w:t>
            </w:r>
          </w:p>
          <w:p w14:paraId="205921C7" w14:textId="64B9FE28" w:rsidR="007F7910" w:rsidRPr="00617D21" w:rsidRDefault="00581556" w:rsidP="00617D21">
            <w:pPr>
              <w:pStyle w:val="TableParagraph"/>
              <w:spacing w:line="268" w:lineRule="exact"/>
              <w:ind w:left="827"/>
              <w:rPr>
                <w:rFonts w:ascii="Verdana" w:hAnsi="Verdana"/>
                <w:b/>
                <w:sz w:val="20"/>
                <w:szCs w:val="20"/>
              </w:rPr>
            </w:pPr>
            <w:r w:rsidRPr="007F10E2">
              <w:rPr>
                <w:rFonts w:ascii="Verdana" w:hAnsi="Verdana"/>
                <w:b/>
                <w:sz w:val="20"/>
                <w:szCs w:val="20"/>
              </w:rPr>
              <w:t>Tricherie</w:t>
            </w:r>
            <w:r w:rsidRPr="007F10E2">
              <w:rPr>
                <w:rFonts w:ascii="Verdana" w:hAnsi="Verdana"/>
                <w:b/>
                <w:spacing w:val="-4"/>
                <w:sz w:val="20"/>
                <w:szCs w:val="20"/>
              </w:rPr>
              <w:t xml:space="preserve"> </w:t>
            </w:r>
            <w:r w:rsidRPr="007F10E2">
              <w:rPr>
                <w:rFonts w:ascii="Verdana" w:hAnsi="Verdana"/>
                <w:b/>
                <w:sz w:val="20"/>
                <w:szCs w:val="20"/>
              </w:rPr>
              <w:t>à</w:t>
            </w:r>
            <w:r w:rsidRPr="007F10E2">
              <w:rPr>
                <w:rFonts w:ascii="Verdana" w:hAnsi="Verdana"/>
                <w:b/>
                <w:spacing w:val="-4"/>
                <w:sz w:val="20"/>
                <w:szCs w:val="20"/>
              </w:rPr>
              <w:t xml:space="preserve"> </w:t>
            </w:r>
            <w:r w:rsidRPr="007F10E2">
              <w:rPr>
                <w:rFonts w:ascii="Verdana" w:hAnsi="Verdana"/>
                <w:b/>
                <w:sz w:val="20"/>
                <w:szCs w:val="20"/>
              </w:rPr>
              <w:t>l’examen</w:t>
            </w:r>
            <w:r w:rsidRPr="007F10E2">
              <w:rPr>
                <w:rFonts w:ascii="Verdana" w:hAnsi="Verdana"/>
                <w:b/>
                <w:spacing w:val="-4"/>
                <w:sz w:val="20"/>
                <w:szCs w:val="20"/>
              </w:rPr>
              <w:t xml:space="preserve"> </w:t>
            </w:r>
            <w:r w:rsidRPr="007F10E2">
              <w:rPr>
                <w:rFonts w:ascii="Verdana" w:hAnsi="Verdana"/>
                <w:b/>
                <w:spacing w:val="-10"/>
                <w:sz w:val="20"/>
                <w:szCs w:val="20"/>
              </w:rPr>
              <w:t>:</w:t>
            </w:r>
          </w:p>
          <w:p w14:paraId="09F86B84" w14:textId="2C2A9156" w:rsidR="007F7910" w:rsidRPr="00617D21" w:rsidRDefault="007F7910" w:rsidP="007F7910">
            <w:pPr>
              <w:pStyle w:val="TableParagraph"/>
              <w:spacing w:before="1"/>
              <w:ind w:left="1547" w:right="128"/>
              <w:rPr>
                <w:rFonts w:ascii="Verdana" w:hAnsi="Verdana"/>
                <w:sz w:val="20"/>
                <w:szCs w:val="20"/>
                <w:lang w:val="fr-CA"/>
              </w:rPr>
            </w:pPr>
            <w:r w:rsidRPr="00617D21">
              <w:rPr>
                <w:rFonts w:ascii="Verdana" w:hAnsi="Verdana"/>
                <w:sz w:val="20"/>
                <w:szCs w:val="20"/>
                <w:lang w:val="fr-CA"/>
              </w:rPr>
              <w:t xml:space="preserve">Tout élève en possession d’un appareil électronique non autorisé lors d’un examen (téléphone cellulaire, lecteur MP3, appareil photo, etc.) sera immédiatement expulsé de la salle d’examen et </w:t>
            </w:r>
            <w:r w:rsidRPr="00617D21">
              <w:rPr>
                <w:rFonts w:ascii="Verdana" w:hAnsi="Verdana"/>
                <w:b/>
                <w:bCs/>
                <w:sz w:val="20"/>
                <w:szCs w:val="20"/>
                <w:lang w:val="fr-CA"/>
              </w:rPr>
              <w:t xml:space="preserve">considéré en situation de </w:t>
            </w:r>
          </w:p>
          <w:p w14:paraId="1A415D6E" w14:textId="7816643C" w:rsidR="007F7910" w:rsidRPr="00617D21" w:rsidRDefault="007F7910" w:rsidP="007F7910">
            <w:pPr>
              <w:pStyle w:val="TableParagraph"/>
              <w:spacing w:before="1"/>
              <w:ind w:left="1547" w:right="128"/>
              <w:rPr>
                <w:rFonts w:ascii="Verdana" w:hAnsi="Verdana"/>
                <w:sz w:val="20"/>
                <w:szCs w:val="20"/>
                <w:lang w:val="fr-CA"/>
              </w:rPr>
            </w:pPr>
          </w:p>
          <w:p w14:paraId="58A9FA75" w14:textId="77777777" w:rsidR="007F7910" w:rsidRPr="00617D21" w:rsidRDefault="007F7910" w:rsidP="007F7910">
            <w:pPr>
              <w:pStyle w:val="TableParagraph"/>
              <w:spacing w:before="1"/>
              <w:ind w:left="1547" w:right="128"/>
              <w:rPr>
                <w:rFonts w:ascii="Verdana" w:hAnsi="Verdana"/>
                <w:sz w:val="20"/>
                <w:szCs w:val="20"/>
                <w:lang w:val="fr-CA"/>
              </w:rPr>
            </w:pPr>
            <w:r w:rsidRPr="00617D21">
              <w:rPr>
                <w:rFonts w:ascii="Verdana" w:hAnsi="Verdana"/>
                <w:sz w:val="20"/>
                <w:szCs w:val="20"/>
                <w:lang w:val="fr-CA"/>
              </w:rPr>
              <w:t>Un rapport écrit précisant les motifs de l’expulsion doit être transmis à la direction du centre. La direction devra ensuite rencontrer l’élève concerné.</w:t>
            </w:r>
          </w:p>
          <w:p w14:paraId="0BFA4EDF" w14:textId="0E104364" w:rsidR="007F7910" w:rsidRPr="00617D21" w:rsidRDefault="007F7910" w:rsidP="007F7910">
            <w:pPr>
              <w:pStyle w:val="TableParagraph"/>
              <w:spacing w:before="1"/>
              <w:ind w:left="1547" w:right="128"/>
              <w:rPr>
                <w:rFonts w:ascii="Verdana" w:hAnsi="Verdana"/>
                <w:sz w:val="20"/>
                <w:szCs w:val="20"/>
                <w:lang w:val="fr-CA"/>
              </w:rPr>
            </w:pPr>
          </w:p>
          <w:p w14:paraId="1CB077DD" w14:textId="77777777" w:rsidR="007F7910" w:rsidRPr="00617D21" w:rsidRDefault="007F7910" w:rsidP="007F7910">
            <w:pPr>
              <w:pStyle w:val="TableParagraph"/>
              <w:spacing w:before="1"/>
              <w:ind w:left="1547" w:right="128"/>
              <w:rPr>
                <w:rFonts w:ascii="Verdana" w:hAnsi="Verdana"/>
                <w:sz w:val="20"/>
                <w:szCs w:val="20"/>
                <w:lang w:val="fr-CA"/>
              </w:rPr>
            </w:pPr>
            <w:r w:rsidRPr="00617D21">
              <w:rPr>
                <w:rFonts w:ascii="Verdana" w:hAnsi="Verdana"/>
                <w:sz w:val="20"/>
                <w:szCs w:val="20"/>
                <w:lang w:val="fr-CA"/>
              </w:rPr>
              <w:lastRenderedPageBreak/>
              <w:t xml:space="preserve">Un adulte </w:t>
            </w:r>
            <w:r w:rsidRPr="00617D21">
              <w:rPr>
                <w:rFonts w:ascii="Verdana" w:hAnsi="Verdana"/>
                <w:b/>
                <w:bCs/>
                <w:sz w:val="20"/>
                <w:szCs w:val="20"/>
                <w:lang w:val="fr-CA"/>
              </w:rPr>
              <w:t>reconnu responsable de tricherie</w:t>
            </w:r>
            <w:r w:rsidRPr="00617D21">
              <w:rPr>
                <w:rFonts w:ascii="Verdana" w:hAnsi="Verdana"/>
                <w:sz w:val="20"/>
                <w:szCs w:val="20"/>
                <w:lang w:val="fr-CA"/>
              </w:rPr>
              <w:t xml:space="preserve"> par la direction du centre se verra attribuer la note de </w:t>
            </w:r>
            <w:r w:rsidRPr="00617D21">
              <w:rPr>
                <w:rFonts w:ascii="Verdana" w:hAnsi="Verdana"/>
                <w:b/>
                <w:bCs/>
                <w:sz w:val="20"/>
                <w:szCs w:val="20"/>
                <w:lang w:val="fr-CA"/>
              </w:rPr>
              <w:t>0 %</w:t>
            </w:r>
            <w:r w:rsidRPr="00617D21">
              <w:rPr>
                <w:rFonts w:ascii="Verdana" w:hAnsi="Verdana"/>
                <w:sz w:val="20"/>
                <w:szCs w:val="20"/>
                <w:lang w:val="fr-CA"/>
              </w:rPr>
              <w:t xml:space="preserve"> à l’épreuve et sa formation sera suspendue pour une session complète.</w:t>
            </w:r>
          </w:p>
          <w:p w14:paraId="38F30B43" w14:textId="20F614E5" w:rsidR="007F7910" w:rsidRPr="00617D21" w:rsidRDefault="007F7910" w:rsidP="007F7910">
            <w:pPr>
              <w:pStyle w:val="TableParagraph"/>
              <w:spacing w:before="1"/>
              <w:ind w:left="1547" w:right="128"/>
              <w:rPr>
                <w:rFonts w:ascii="Verdana" w:hAnsi="Verdana"/>
                <w:sz w:val="20"/>
                <w:szCs w:val="20"/>
                <w:lang w:val="fr-CA"/>
              </w:rPr>
            </w:pPr>
          </w:p>
          <w:p w14:paraId="5F03E919" w14:textId="77777777" w:rsidR="007F7910" w:rsidRPr="007F7910" w:rsidRDefault="007F7910" w:rsidP="007F7910">
            <w:pPr>
              <w:pStyle w:val="TableParagraph"/>
              <w:spacing w:before="1"/>
              <w:ind w:left="1547" w:right="128"/>
              <w:rPr>
                <w:rFonts w:ascii="Verdana" w:hAnsi="Verdana"/>
                <w:sz w:val="20"/>
                <w:szCs w:val="20"/>
                <w:lang w:val="fr-CA"/>
              </w:rPr>
            </w:pPr>
            <w:r w:rsidRPr="00617D21">
              <w:rPr>
                <w:rFonts w:ascii="Verdana" w:hAnsi="Verdana"/>
                <w:sz w:val="20"/>
                <w:szCs w:val="20"/>
                <w:lang w:val="fr-CA"/>
              </w:rPr>
              <w:t xml:space="preserve">À la suite de cette suspension, si l’élève souhaite reprendre sa formation, il devra soumettre une nouvelle demande auprès du </w:t>
            </w:r>
            <w:r w:rsidRPr="00617D21">
              <w:rPr>
                <w:rFonts w:ascii="Verdana" w:hAnsi="Verdana"/>
                <w:b/>
                <w:bCs/>
                <w:sz w:val="20"/>
                <w:szCs w:val="20"/>
                <w:lang w:val="fr-CA"/>
              </w:rPr>
              <w:t>MIFI</w:t>
            </w:r>
            <w:r w:rsidRPr="00617D21">
              <w:rPr>
                <w:rFonts w:ascii="Verdana" w:hAnsi="Verdana"/>
                <w:sz w:val="20"/>
                <w:szCs w:val="20"/>
                <w:lang w:val="fr-CA"/>
              </w:rPr>
              <w:t xml:space="preserve"> afin de reprendre le niveau échoué. Le cas échéant, il sera placé sous contrat pour une durée minimale d’une session lors de son retour au centre.</w:t>
            </w:r>
          </w:p>
          <w:p w14:paraId="6D9881F2" w14:textId="77777777" w:rsidR="007F7910" w:rsidRPr="007F7910" w:rsidRDefault="007F7910" w:rsidP="00617D21">
            <w:pPr>
              <w:pStyle w:val="TableParagraph"/>
              <w:spacing w:before="1"/>
              <w:ind w:right="128"/>
              <w:rPr>
                <w:rFonts w:ascii="Verdana" w:hAnsi="Verdana"/>
                <w:strike/>
                <w:sz w:val="20"/>
                <w:szCs w:val="20"/>
              </w:rPr>
            </w:pPr>
          </w:p>
          <w:p w14:paraId="7E85E82D" w14:textId="77777777" w:rsidR="00581556" w:rsidRPr="007F10E2" w:rsidRDefault="00581556" w:rsidP="00581556">
            <w:pPr>
              <w:pStyle w:val="TableParagraph"/>
              <w:spacing w:before="1"/>
              <w:ind w:left="827"/>
              <w:rPr>
                <w:rFonts w:ascii="Verdana" w:hAnsi="Verdana"/>
                <w:b/>
                <w:sz w:val="20"/>
                <w:szCs w:val="20"/>
              </w:rPr>
            </w:pPr>
            <w:r w:rsidRPr="007F10E2">
              <w:rPr>
                <w:rFonts w:ascii="Verdana" w:hAnsi="Verdana"/>
                <w:b/>
                <w:sz w:val="20"/>
                <w:szCs w:val="20"/>
              </w:rPr>
              <w:t>Révision</w:t>
            </w:r>
            <w:r w:rsidRPr="007F10E2">
              <w:rPr>
                <w:rFonts w:ascii="Verdana" w:hAnsi="Verdana"/>
                <w:b/>
                <w:spacing w:val="-4"/>
                <w:sz w:val="20"/>
                <w:szCs w:val="20"/>
              </w:rPr>
              <w:t xml:space="preserve"> </w:t>
            </w:r>
            <w:r w:rsidRPr="007F10E2">
              <w:rPr>
                <w:rFonts w:ascii="Verdana" w:hAnsi="Verdana"/>
                <w:b/>
                <w:sz w:val="20"/>
                <w:szCs w:val="20"/>
              </w:rPr>
              <w:t>de</w:t>
            </w:r>
            <w:r w:rsidRPr="007F10E2">
              <w:rPr>
                <w:rFonts w:ascii="Verdana" w:hAnsi="Verdana"/>
                <w:b/>
                <w:spacing w:val="-4"/>
                <w:sz w:val="20"/>
                <w:szCs w:val="20"/>
              </w:rPr>
              <w:t xml:space="preserve"> </w:t>
            </w:r>
            <w:r w:rsidRPr="007F10E2">
              <w:rPr>
                <w:rFonts w:ascii="Verdana" w:hAnsi="Verdana"/>
                <w:b/>
                <w:sz w:val="20"/>
                <w:szCs w:val="20"/>
              </w:rPr>
              <w:t>note</w:t>
            </w:r>
            <w:r w:rsidRPr="007F10E2">
              <w:rPr>
                <w:rFonts w:ascii="Verdana" w:hAnsi="Verdana"/>
                <w:b/>
                <w:spacing w:val="-3"/>
                <w:sz w:val="20"/>
                <w:szCs w:val="20"/>
              </w:rPr>
              <w:t xml:space="preserve"> </w:t>
            </w:r>
            <w:r w:rsidRPr="007F10E2">
              <w:rPr>
                <w:rFonts w:ascii="Verdana" w:hAnsi="Verdana"/>
                <w:b/>
                <w:spacing w:val="-10"/>
                <w:sz w:val="20"/>
                <w:szCs w:val="20"/>
              </w:rPr>
              <w:t>:</w:t>
            </w:r>
          </w:p>
          <w:p w14:paraId="3DA55B46" w14:textId="7228F2C4" w:rsidR="00EC374A" w:rsidRPr="007F10E2" w:rsidRDefault="00581556" w:rsidP="00286A49">
            <w:pPr>
              <w:pStyle w:val="TableParagraph"/>
              <w:numPr>
                <w:ilvl w:val="0"/>
                <w:numId w:val="8"/>
              </w:numPr>
              <w:tabs>
                <w:tab w:val="left" w:pos="741"/>
                <w:tab w:val="left" w:pos="743"/>
              </w:tabs>
              <w:ind w:right="151" w:hanging="361"/>
              <w:rPr>
                <w:rFonts w:ascii="Verdana" w:hAnsi="Verdana"/>
                <w:sz w:val="20"/>
                <w:szCs w:val="20"/>
              </w:rPr>
            </w:pPr>
            <w:r w:rsidRPr="007F10E2">
              <w:rPr>
                <w:rFonts w:ascii="Verdana" w:hAnsi="Verdana"/>
                <w:sz w:val="20"/>
                <w:szCs w:val="20"/>
              </w:rPr>
              <w:t>L’élève</w:t>
            </w:r>
            <w:r w:rsidRPr="007F10E2">
              <w:rPr>
                <w:rFonts w:ascii="Verdana" w:hAnsi="Verdana"/>
                <w:spacing w:val="-6"/>
                <w:sz w:val="20"/>
                <w:szCs w:val="20"/>
              </w:rPr>
              <w:t xml:space="preserve"> </w:t>
            </w:r>
            <w:r w:rsidRPr="007F10E2">
              <w:rPr>
                <w:rFonts w:ascii="Verdana" w:hAnsi="Verdana"/>
                <w:sz w:val="20"/>
                <w:szCs w:val="20"/>
              </w:rPr>
              <w:t>fait</w:t>
            </w:r>
            <w:r w:rsidRPr="007F10E2">
              <w:rPr>
                <w:rFonts w:ascii="Verdana" w:hAnsi="Verdana"/>
                <w:spacing w:val="-6"/>
                <w:sz w:val="20"/>
                <w:szCs w:val="20"/>
              </w:rPr>
              <w:t xml:space="preserve"> </w:t>
            </w:r>
            <w:r w:rsidRPr="007F10E2">
              <w:rPr>
                <w:rFonts w:ascii="Verdana" w:hAnsi="Verdana"/>
                <w:sz w:val="20"/>
                <w:szCs w:val="20"/>
              </w:rPr>
              <w:t>une</w:t>
            </w:r>
            <w:r w:rsidRPr="007F10E2">
              <w:rPr>
                <w:rFonts w:ascii="Verdana" w:hAnsi="Verdana"/>
                <w:spacing w:val="-6"/>
                <w:sz w:val="20"/>
                <w:szCs w:val="20"/>
              </w:rPr>
              <w:t xml:space="preserve"> </w:t>
            </w:r>
            <w:r w:rsidRPr="007F10E2">
              <w:rPr>
                <w:rFonts w:ascii="Verdana" w:hAnsi="Verdana"/>
                <w:sz w:val="20"/>
                <w:szCs w:val="20"/>
              </w:rPr>
              <w:t>demande</w:t>
            </w:r>
            <w:r w:rsidRPr="007F10E2">
              <w:rPr>
                <w:rFonts w:ascii="Verdana" w:hAnsi="Verdana"/>
                <w:spacing w:val="-8"/>
                <w:sz w:val="20"/>
                <w:szCs w:val="20"/>
              </w:rPr>
              <w:t xml:space="preserve"> </w:t>
            </w:r>
            <w:r w:rsidRPr="007F10E2">
              <w:rPr>
                <w:rFonts w:ascii="Verdana" w:hAnsi="Verdana"/>
                <w:sz w:val="20"/>
                <w:szCs w:val="20"/>
              </w:rPr>
              <w:t>écrite</w:t>
            </w:r>
            <w:r w:rsidRPr="007F10E2">
              <w:rPr>
                <w:rFonts w:ascii="Verdana" w:hAnsi="Verdana"/>
                <w:spacing w:val="-6"/>
                <w:sz w:val="20"/>
                <w:szCs w:val="20"/>
              </w:rPr>
              <w:t xml:space="preserve"> </w:t>
            </w:r>
            <w:r w:rsidRPr="007F10E2">
              <w:rPr>
                <w:rFonts w:ascii="Verdana" w:hAnsi="Verdana"/>
                <w:sz w:val="20"/>
                <w:szCs w:val="20"/>
              </w:rPr>
              <w:t>à</w:t>
            </w:r>
            <w:r w:rsidRPr="007F10E2">
              <w:rPr>
                <w:rFonts w:ascii="Verdana" w:hAnsi="Verdana"/>
                <w:spacing w:val="-6"/>
                <w:sz w:val="20"/>
                <w:szCs w:val="20"/>
              </w:rPr>
              <w:t xml:space="preserve"> </w:t>
            </w:r>
            <w:r w:rsidRPr="007F10E2">
              <w:rPr>
                <w:rFonts w:ascii="Verdana" w:hAnsi="Verdana"/>
                <w:sz w:val="20"/>
                <w:szCs w:val="20"/>
              </w:rPr>
              <w:t xml:space="preserve">la </w:t>
            </w:r>
            <w:r w:rsidRPr="007F10E2">
              <w:rPr>
                <w:rFonts w:ascii="Verdana" w:hAnsi="Verdana"/>
                <w:spacing w:val="-2"/>
                <w:sz w:val="20"/>
                <w:szCs w:val="20"/>
              </w:rPr>
              <w:t>direction.</w:t>
            </w:r>
          </w:p>
        </w:tc>
        <w:tc>
          <w:tcPr>
            <w:tcW w:w="4626" w:type="dxa"/>
          </w:tcPr>
          <w:p w14:paraId="4AE175D2" w14:textId="77777777" w:rsidR="00EC374A" w:rsidRDefault="00EC374A" w:rsidP="00EC374A">
            <w:pPr>
              <w:pStyle w:val="TableParagraph"/>
              <w:spacing w:before="59"/>
              <w:ind w:left="106" w:right="97"/>
              <w:jc w:val="both"/>
              <w:rPr>
                <w:sz w:val="18"/>
              </w:rPr>
            </w:pPr>
          </w:p>
        </w:tc>
      </w:tr>
    </w:tbl>
    <w:p w14:paraId="1B9824EA" w14:textId="77777777" w:rsidR="00EC374A" w:rsidRDefault="00EC374A">
      <w:pPr>
        <w:pStyle w:val="Corpsdetexte"/>
        <w:spacing w:before="48"/>
        <w:rPr>
          <w:rFonts w:ascii="Arial"/>
          <w:b/>
          <w:sz w:val="20"/>
        </w:rPr>
      </w:pPr>
    </w:p>
    <w:p w14:paraId="37AC748A" w14:textId="77777777" w:rsidR="008B351E" w:rsidRDefault="008B351E">
      <w:pPr>
        <w:pStyle w:val="TableParagraph"/>
        <w:rPr>
          <w:rFonts w:ascii="Times New Roman"/>
        </w:rPr>
        <w:sectPr w:rsidR="008B351E">
          <w:headerReference w:type="default" r:id="rId33"/>
          <w:pgSz w:w="20160" w:h="12240" w:orient="landscape"/>
          <w:pgMar w:top="1160" w:right="360" w:bottom="1160" w:left="360" w:header="0" w:footer="663" w:gutter="0"/>
          <w:cols w:space="720"/>
        </w:sectPr>
      </w:pPr>
    </w:p>
    <w:p w14:paraId="37AC749D" w14:textId="77777777" w:rsidR="008B351E" w:rsidRDefault="008B351E">
      <w:pPr>
        <w:pStyle w:val="TableParagraph"/>
        <w:rPr>
          <w:rFonts w:ascii="Times New Roman"/>
        </w:rPr>
        <w:sectPr w:rsidR="008B351E">
          <w:headerReference w:type="default" r:id="rId34"/>
          <w:type w:val="continuous"/>
          <w:pgSz w:w="20160" w:h="12240" w:orient="landscape"/>
          <w:pgMar w:top="700" w:right="360" w:bottom="1160" w:left="360" w:header="0" w:footer="663" w:gutter="0"/>
          <w:cols w:space="720"/>
        </w:sectPr>
      </w:pPr>
    </w:p>
    <w:p w14:paraId="37AC749E" w14:textId="77777777" w:rsidR="008B351E" w:rsidRDefault="000A3B1A" w:rsidP="00286A49">
      <w:pPr>
        <w:pStyle w:val="Titre1"/>
        <w:numPr>
          <w:ilvl w:val="1"/>
          <w:numId w:val="9"/>
        </w:numPr>
        <w:tabs>
          <w:tab w:val="left" w:pos="9239"/>
        </w:tabs>
        <w:spacing w:before="125"/>
        <w:ind w:left="9239" w:hanging="566"/>
        <w:jc w:val="left"/>
      </w:pPr>
      <w:bookmarkStart w:id="26" w:name="2.5_COMMUNICATION"/>
      <w:bookmarkEnd w:id="26"/>
      <w:r>
        <w:rPr>
          <w:spacing w:val="-2"/>
        </w:rPr>
        <w:lastRenderedPageBreak/>
        <w:t>COMMUNICATION</w:t>
      </w:r>
    </w:p>
    <w:p w14:paraId="37AC749F" w14:textId="77777777" w:rsidR="008B351E" w:rsidRDefault="008B351E">
      <w:pPr>
        <w:pStyle w:val="Corpsdetexte"/>
        <w:rPr>
          <w:rFonts w:ascii="Arial"/>
          <w:b/>
          <w:sz w:val="20"/>
        </w:rPr>
      </w:pPr>
    </w:p>
    <w:tbl>
      <w:tblPr>
        <w:tblStyle w:val="TableNormal1"/>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1E0" w:firstRow="1" w:lastRow="1" w:firstColumn="1" w:lastColumn="1" w:noHBand="0" w:noVBand="0"/>
      </w:tblPr>
      <w:tblGrid>
        <w:gridCol w:w="4110"/>
        <w:gridCol w:w="5386"/>
        <w:gridCol w:w="9356"/>
      </w:tblGrid>
      <w:tr w:rsidR="00581556" w14:paraId="11141E0D" w14:textId="77777777" w:rsidTr="00BC281E">
        <w:trPr>
          <w:tblHeader/>
        </w:trPr>
        <w:tc>
          <w:tcPr>
            <w:tcW w:w="4110" w:type="dxa"/>
            <w:shd w:val="clear" w:color="auto" w:fill="F9BE8F"/>
            <w:vAlign w:val="center"/>
          </w:tcPr>
          <w:p w14:paraId="72076A33" w14:textId="77777777" w:rsidR="00581556" w:rsidRDefault="00581556">
            <w:pPr>
              <w:pStyle w:val="TableParagraph"/>
              <w:spacing w:line="268" w:lineRule="exact"/>
              <w:ind w:left="9"/>
              <w:jc w:val="center"/>
              <w:rPr>
                <w:b/>
              </w:rPr>
            </w:pPr>
            <w:r w:rsidRPr="0010521D">
              <w:rPr>
                <w:b/>
                <w:spacing w:val="-2"/>
                <w:sz w:val="28"/>
                <w:szCs w:val="28"/>
              </w:rPr>
              <w:t>Normes</w:t>
            </w:r>
          </w:p>
        </w:tc>
        <w:tc>
          <w:tcPr>
            <w:tcW w:w="5386" w:type="dxa"/>
            <w:shd w:val="clear" w:color="auto" w:fill="F9BE8F"/>
            <w:vAlign w:val="center"/>
          </w:tcPr>
          <w:p w14:paraId="21822442" w14:textId="77777777" w:rsidR="00581556" w:rsidRDefault="00581556">
            <w:pPr>
              <w:pStyle w:val="TableParagraph"/>
              <w:spacing w:line="320" w:lineRule="exact"/>
              <w:ind w:left="12"/>
              <w:jc w:val="center"/>
              <w:rPr>
                <w:b/>
                <w:sz w:val="28"/>
              </w:rPr>
            </w:pPr>
            <w:r>
              <w:rPr>
                <w:b/>
                <w:spacing w:val="-2"/>
                <w:sz w:val="28"/>
              </w:rPr>
              <w:t>Modalités</w:t>
            </w:r>
          </w:p>
        </w:tc>
        <w:tc>
          <w:tcPr>
            <w:tcW w:w="9356" w:type="dxa"/>
            <w:shd w:val="clear" w:color="auto" w:fill="F9BE8F"/>
            <w:vAlign w:val="center"/>
          </w:tcPr>
          <w:p w14:paraId="18B5CA07" w14:textId="77777777" w:rsidR="00581556" w:rsidRDefault="00581556">
            <w:pPr>
              <w:pStyle w:val="TableParagraph"/>
              <w:spacing w:line="320" w:lineRule="exact"/>
              <w:ind w:left="6"/>
              <w:jc w:val="center"/>
              <w:rPr>
                <w:b/>
                <w:sz w:val="28"/>
              </w:rPr>
            </w:pPr>
            <w:r>
              <w:rPr>
                <w:b/>
                <w:sz w:val="28"/>
              </w:rPr>
              <w:t>Encadrements</w:t>
            </w:r>
            <w:r>
              <w:rPr>
                <w:b/>
                <w:spacing w:val="-8"/>
                <w:sz w:val="28"/>
              </w:rPr>
              <w:t xml:space="preserve"> </w:t>
            </w:r>
            <w:r>
              <w:rPr>
                <w:b/>
                <w:spacing w:val="-2"/>
                <w:sz w:val="28"/>
              </w:rPr>
              <w:t>légaux</w:t>
            </w:r>
          </w:p>
        </w:tc>
      </w:tr>
      <w:tr w:rsidR="00581556" w14:paraId="5E5E48C4" w14:textId="77777777" w:rsidTr="00BC281E">
        <w:tc>
          <w:tcPr>
            <w:tcW w:w="4110" w:type="dxa"/>
          </w:tcPr>
          <w:p w14:paraId="41E80798" w14:textId="2F841FB5" w:rsidR="00581556" w:rsidRPr="003A092B" w:rsidRDefault="00581556">
            <w:pPr>
              <w:pStyle w:val="TableParagraph"/>
              <w:ind w:left="165" w:right="185"/>
              <w:rPr>
                <w:rFonts w:ascii="Verdana" w:hAnsi="Verdana"/>
                <w:b/>
              </w:rPr>
            </w:pPr>
            <w:r w:rsidRPr="00BC281E">
              <w:rPr>
                <w:rFonts w:ascii="Verdana" w:hAnsi="Verdana"/>
                <w:b/>
              </w:rPr>
              <w:t>Les</w:t>
            </w:r>
            <w:r w:rsidRPr="00BC281E">
              <w:rPr>
                <w:rFonts w:ascii="Verdana" w:hAnsi="Verdana"/>
                <w:b/>
                <w:spacing w:val="-8"/>
              </w:rPr>
              <w:t xml:space="preserve"> </w:t>
            </w:r>
            <w:r w:rsidRPr="00BC281E">
              <w:rPr>
                <w:rFonts w:ascii="Verdana" w:hAnsi="Verdana"/>
                <w:b/>
              </w:rPr>
              <w:t>moyens</w:t>
            </w:r>
            <w:r w:rsidRPr="00BC281E">
              <w:rPr>
                <w:rFonts w:ascii="Verdana" w:hAnsi="Verdana"/>
                <w:b/>
                <w:spacing w:val="-8"/>
              </w:rPr>
              <w:t xml:space="preserve"> </w:t>
            </w:r>
            <w:r w:rsidRPr="00BC281E">
              <w:rPr>
                <w:rFonts w:ascii="Verdana" w:hAnsi="Verdana"/>
                <w:b/>
              </w:rPr>
              <w:t>de</w:t>
            </w:r>
            <w:r w:rsidRPr="00BC281E">
              <w:rPr>
                <w:rFonts w:ascii="Verdana" w:hAnsi="Verdana"/>
                <w:b/>
                <w:spacing w:val="-7"/>
              </w:rPr>
              <w:t xml:space="preserve"> </w:t>
            </w:r>
            <w:r w:rsidRPr="00BC281E">
              <w:rPr>
                <w:rFonts w:ascii="Verdana" w:hAnsi="Verdana"/>
                <w:b/>
              </w:rPr>
              <w:t>communication</w:t>
            </w:r>
            <w:r w:rsidRPr="00BC281E">
              <w:rPr>
                <w:rFonts w:ascii="Verdana" w:hAnsi="Verdana"/>
                <w:b/>
                <w:spacing w:val="-6"/>
              </w:rPr>
              <w:t xml:space="preserve"> </w:t>
            </w:r>
            <w:r w:rsidRPr="00BC281E">
              <w:rPr>
                <w:rFonts w:ascii="Verdana" w:hAnsi="Verdana"/>
                <w:b/>
              </w:rPr>
              <w:t>sont</w:t>
            </w:r>
            <w:r w:rsidRPr="00BC281E">
              <w:rPr>
                <w:rFonts w:ascii="Verdana" w:hAnsi="Verdana"/>
                <w:b/>
                <w:spacing w:val="-6"/>
              </w:rPr>
              <w:t xml:space="preserve"> </w:t>
            </w:r>
            <w:r w:rsidRPr="00BC281E">
              <w:rPr>
                <w:rFonts w:ascii="Verdana" w:hAnsi="Verdana"/>
                <w:b/>
              </w:rPr>
              <w:t xml:space="preserve">variés et utilisés tout au long et à la fin de la </w:t>
            </w:r>
            <w:r w:rsidRPr="00BC281E">
              <w:rPr>
                <w:rFonts w:ascii="Verdana" w:hAnsi="Verdana"/>
                <w:b/>
                <w:spacing w:val="-2"/>
              </w:rPr>
              <w:t>formation.</w:t>
            </w:r>
          </w:p>
        </w:tc>
        <w:tc>
          <w:tcPr>
            <w:tcW w:w="5386" w:type="dxa"/>
          </w:tcPr>
          <w:p w14:paraId="73F091B7" w14:textId="77777777" w:rsidR="00581556" w:rsidRPr="00BC281E" w:rsidRDefault="00581556" w:rsidP="00286A49">
            <w:pPr>
              <w:pStyle w:val="TableParagraph"/>
              <w:numPr>
                <w:ilvl w:val="0"/>
                <w:numId w:val="8"/>
              </w:numPr>
              <w:tabs>
                <w:tab w:val="left" w:pos="827"/>
              </w:tabs>
              <w:spacing w:before="2"/>
              <w:ind w:right="93"/>
              <w:jc w:val="both"/>
              <w:rPr>
                <w:rFonts w:ascii="Verdana" w:hAnsi="Verdana"/>
                <w:sz w:val="20"/>
                <w:szCs w:val="20"/>
              </w:rPr>
            </w:pPr>
            <w:r w:rsidRPr="00BC281E">
              <w:rPr>
                <w:rFonts w:ascii="Verdana" w:hAnsi="Verdana"/>
                <w:sz w:val="20"/>
                <w:szCs w:val="20"/>
              </w:rPr>
              <w:t>L’équipe disciplinaire adopte des outils variés pour communiquer et transmettre aux élèves des renseignements sur la progression</w:t>
            </w:r>
            <w:r w:rsidRPr="00BC281E">
              <w:rPr>
                <w:rFonts w:ascii="Verdana" w:hAnsi="Verdana"/>
                <w:spacing w:val="-13"/>
                <w:sz w:val="20"/>
                <w:szCs w:val="20"/>
              </w:rPr>
              <w:t xml:space="preserve"> </w:t>
            </w:r>
            <w:r w:rsidRPr="00BC281E">
              <w:rPr>
                <w:rFonts w:ascii="Verdana" w:hAnsi="Verdana"/>
                <w:sz w:val="20"/>
                <w:szCs w:val="20"/>
              </w:rPr>
              <w:t>des</w:t>
            </w:r>
            <w:r w:rsidRPr="00BC281E">
              <w:rPr>
                <w:rFonts w:ascii="Verdana" w:hAnsi="Verdana"/>
                <w:spacing w:val="-12"/>
                <w:sz w:val="20"/>
                <w:szCs w:val="20"/>
              </w:rPr>
              <w:t xml:space="preserve"> </w:t>
            </w:r>
            <w:r w:rsidRPr="00BC281E">
              <w:rPr>
                <w:rFonts w:ascii="Verdana" w:hAnsi="Verdana"/>
                <w:sz w:val="20"/>
                <w:szCs w:val="20"/>
              </w:rPr>
              <w:t>apprentissages</w:t>
            </w:r>
            <w:r w:rsidRPr="00BC281E">
              <w:rPr>
                <w:rFonts w:ascii="Verdana" w:hAnsi="Verdana"/>
                <w:spacing w:val="-12"/>
                <w:sz w:val="20"/>
                <w:szCs w:val="20"/>
              </w:rPr>
              <w:t xml:space="preserve"> </w:t>
            </w:r>
            <w:r w:rsidRPr="00BC281E">
              <w:rPr>
                <w:rFonts w:ascii="Verdana" w:hAnsi="Verdana"/>
                <w:sz w:val="20"/>
                <w:szCs w:val="20"/>
              </w:rPr>
              <w:t>en</w:t>
            </w:r>
            <w:r w:rsidRPr="00BC281E">
              <w:rPr>
                <w:rFonts w:ascii="Verdana" w:hAnsi="Verdana"/>
                <w:spacing w:val="-12"/>
                <w:sz w:val="20"/>
                <w:szCs w:val="20"/>
              </w:rPr>
              <w:t xml:space="preserve"> </w:t>
            </w:r>
            <w:r w:rsidRPr="00BC281E">
              <w:rPr>
                <w:rFonts w:ascii="Verdana" w:hAnsi="Verdana"/>
                <w:sz w:val="20"/>
                <w:szCs w:val="20"/>
              </w:rPr>
              <w:t>lien</w:t>
            </w:r>
            <w:r w:rsidRPr="00BC281E">
              <w:rPr>
                <w:rFonts w:ascii="Verdana" w:hAnsi="Verdana"/>
                <w:spacing w:val="-12"/>
                <w:sz w:val="20"/>
                <w:szCs w:val="20"/>
              </w:rPr>
              <w:t xml:space="preserve"> </w:t>
            </w:r>
            <w:r w:rsidRPr="00BC281E">
              <w:rPr>
                <w:rFonts w:ascii="Verdana" w:hAnsi="Verdana"/>
                <w:sz w:val="20"/>
                <w:szCs w:val="20"/>
              </w:rPr>
              <w:t>avec les critères d’évaluation.</w:t>
            </w:r>
          </w:p>
          <w:p w14:paraId="2604F9D3" w14:textId="490244E8" w:rsidR="00581556" w:rsidRPr="00105F3E" w:rsidRDefault="00581556" w:rsidP="00286A49">
            <w:pPr>
              <w:pStyle w:val="TableParagraph"/>
              <w:numPr>
                <w:ilvl w:val="0"/>
                <w:numId w:val="8"/>
              </w:numPr>
              <w:tabs>
                <w:tab w:val="left" w:pos="827"/>
              </w:tabs>
              <w:ind w:right="93"/>
              <w:jc w:val="both"/>
              <w:rPr>
                <w:rFonts w:ascii="Verdana" w:hAnsi="Verdana"/>
                <w:sz w:val="20"/>
                <w:szCs w:val="20"/>
              </w:rPr>
            </w:pPr>
            <w:r w:rsidRPr="00BC281E">
              <w:rPr>
                <w:rFonts w:ascii="Verdana" w:hAnsi="Verdana"/>
                <w:sz w:val="20"/>
                <w:szCs w:val="20"/>
              </w:rPr>
              <w:t>L’équipe disciplinaire adopte un outil de communication pour transmettre aux élèves les renseignements sur les résultats de l’examen en lien avec les critères d’évaluation,</w:t>
            </w:r>
            <w:r w:rsidRPr="00BC281E">
              <w:rPr>
                <w:rFonts w:ascii="Verdana" w:hAnsi="Verdana"/>
                <w:spacing w:val="52"/>
                <w:sz w:val="20"/>
                <w:szCs w:val="20"/>
              </w:rPr>
              <w:t xml:space="preserve"> </w:t>
            </w:r>
            <w:r w:rsidRPr="00BC281E">
              <w:rPr>
                <w:rFonts w:ascii="Verdana" w:hAnsi="Verdana"/>
                <w:sz w:val="20"/>
                <w:szCs w:val="20"/>
              </w:rPr>
              <w:t>et</w:t>
            </w:r>
            <w:r w:rsidRPr="00BC281E">
              <w:rPr>
                <w:rFonts w:ascii="Verdana" w:hAnsi="Verdana"/>
                <w:spacing w:val="51"/>
                <w:sz w:val="20"/>
                <w:szCs w:val="20"/>
              </w:rPr>
              <w:t xml:space="preserve"> </w:t>
            </w:r>
            <w:r w:rsidRPr="00BC281E">
              <w:rPr>
                <w:rFonts w:ascii="Verdana" w:hAnsi="Verdana"/>
                <w:sz w:val="20"/>
                <w:szCs w:val="20"/>
              </w:rPr>
              <w:t>ce,</w:t>
            </w:r>
            <w:r w:rsidRPr="00BC281E">
              <w:rPr>
                <w:rFonts w:ascii="Verdana" w:hAnsi="Verdana"/>
                <w:spacing w:val="52"/>
                <w:sz w:val="20"/>
                <w:szCs w:val="20"/>
              </w:rPr>
              <w:t xml:space="preserve"> </w:t>
            </w:r>
            <w:r w:rsidRPr="00BC281E">
              <w:rPr>
                <w:rFonts w:ascii="Verdana" w:hAnsi="Verdana"/>
                <w:sz w:val="20"/>
                <w:szCs w:val="20"/>
              </w:rPr>
              <w:t>dans</w:t>
            </w:r>
            <w:r w:rsidRPr="00BC281E">
              <w:rPr>
                <w:rFonts w:ascii="Verdana" w:hAnsi="Verdana"/>
                <w:spacing w:val="51"/>
                <w:sz w:val="20"/>
                <w:szCs w:val="20"/>
              </w:rPr>
              <w:t xml:space="preserve"> </w:t>
            </w:r>
            <w:r w:rsidRPr="00BC281E">
              <w:rPr>
                <w:rFonts w:ascii="Verdana" w:hAnsi="Verdana"/>
                <w:sz w:val="20"/>
                <w:szCs w:val="20"/>
              </w:rPr>
              <w:t>le</w:t>
            </w:r>
            <w:r w:rsidRPr="00BC281E">
              <w:rPr>
                <w:rFonts w:ascii="Verdana" w:hAnsi="Verdana"/>
                <w:spacing w:val="52"/>
                <w:sz w:val="20"/>
                <w:szCs w:val="20"/>
              </w:rPr>
              <w:t xml:space="preserve"> </w:t>
            </w:r>
            <w:r w:rsidRPr="00BC281E">
              <w:rPr>
                <w:rFonts w:ascii="Verdana" w:hAnsi="Verdana"/>
                <w:sz w:val="20"/>
                <w:szCs w:val="20"/>
              </w:rPr>
              <w:t>respect</w:t>
            </w:r>
            <w:r w:rsidRPr="00BC281E">
              <w:rPr>
                <w:rFonts w:ascii="Verdana" w:hAnsi="Verdana"/>
                <w:spacing w:val="51"/>
                <w:sz w:val="20"/>
                <w:szCs w:val="20"/>
              </w:rPr>
              <w:t xml:space="preserve"> </w:t>
            </w:r>
            <w:r w:rsidRPr="00BC281E">
              <w:rPr>
                <w:rFonts w:ascii="Verdana" w:hAnsi="Verdana"/>
                <w:sz w:val="20"/>
                <w:szCs w:val="20"/>
              </w:rPr>
              <w:t>de</w:t>
            </w:r>
            <w:r w:rsidRPr="00BC281E">
              <w:rPr>
                <w:rFonts w:ascii="Verdana" w:hAnsi="Verdana"/>
                <w:spacing w:val="53"/>
                <w:sz w:val="20"/>
                <w:szCs w:val="20"/>
              </w:rPr>
              <w:t xml:space="preserve"> </w:t>
            </w:r>
            <w:r w:rsidRPr="00BC281E">
              <w:rPr>
                <w:rFonts w:ascii="Verdana" w:hAnsi="Verdana"/>
                <w:spacing w:val="-5"/>
                <w:sz w:val="20"/>
                <w:szCs w:val="20"/>
              </w:rPr>
              <w:t xml:space="preserve">la </w:t>
            </w:r>
            <w:r w:rsidRPr="00BC281E">
              <w:rPr>
                <w:rFonts w:ascii="Verdana" w:hAnsi="Verdana"/>
                <w:sz w:val="20"/>
                <w:szCs w:val="20"/>
              </w:rPr>
              <w:t>confidentialité</w:t>
            </w:r>
            <w:r w:rsidRPr="00BC281E">
              <w:rPr>
                <w:rFonts w:ascii="Verdana" w:hAnsi="Verdana"/>
                <w:spacing w:val="-6"/>
                <w:sz w:val="20"/>
                <w:szCs w:val="20"/>
              </w:rPr>
              <w:t xml:space="preserve"> </w:t>
            </w:r>
            <w:r w:rsidRPr="00BC281E">
              <w:rPr>
                <w:rFonts w:ascii="Verdana" w:hAnsi="Verdana"/>
                <w:sz w:val="20"/>
                <w:szCs w:val="20"/>
              </w:rPr>
              <w:t>de</w:t>
            </w:r>
            <w:r w:rsidRPr="00BC281E">
              <w:rPr>
                <w:rFonts w:ascii="Verdana" w:hAnsi="Verdana"/>
                <w:spacing w:val="-6"/>
                <w:sz w:val="20"/>
                <w:szCs w:val="20"/>
              </w:rPr>
              <w:t xml:space="preserve"> </w:t>
            </w:r>
            <w:r w:rsidRPr="00BC281E">
              <w:rPr>
                <w:rFonts w:ascii="Verdana" w:hAnsi="Verdana"/>
                <w:spacing w:val="-2"/>
                <w:sz w:val="20"/>
                <w:szCs w:val="20"/>
              </w:rPr>
              <w:t>l’épreuve.</w:t>
            </w:r>
          </w:p>
        </w:tc>
        <w:tc>
          <w:tcPr>
            <w:tcW w:w="9356" w:type="dxa"/>
            <w:vMerge w:val="restart"/>
          </w:tcPr>
          <w:p w14:paraId="1C282588" w14:textId="77777777" w:rsidR="00581556" w:rsidRDefault="00581556" w:rsidP="00581556">
            <w:pPr>
              <w:pStyle w:val="TableParagraph"/>
              <w:spacing w:line="268" w:lineRule="exact"/>
              <w:ind w:left="108"/>
              <w:rPr>
                <w:b/>
              </w:rPr>
            </w:pPr>
            <w:r>
              <w:rPr>
                <w:b/>
                <w:spacing w:val="-5"/>
              </w:rPr>
              <w:t>LIP</w:t>
            </w:r>
          </w:p>
          <w:p w14:paraId="4B3489B4" w14:textId="77777777" w:rsidR="00581556" w:rsidRDefault="00581556" w:rsidP="00581556">
            <w:pPr>
              <w:pStyle w:val="TableParagraph"/>
              <w:spacing w:before="62"/>
              <w:ind w:left="108"/>
              <w:jc w:val="both"/>
              <w:rPr>
                <w:b/>
                <w:sz w:val="18"/>
              </w:rPr>
            </w:pPr>
            <w:r>
              <w:rPr>
                <w:b/>
                <w:sz w:val="18"/>
              </w:rPr>
              <w:t>Droits</w:t>
            </w:r>
            <w:r>
              <w:rPr>
                <w:b/>
                <w:spacing w:val="-2"/>
                <w:sz w:val="18"/>
              </w:rPr>
              <w:t xml:space="preserve"> </w:t>
            </w:r>
            <w:r>
              <w:rPr>
                <w:b/>
                <w:sz w:val="18"/>
              </w:rPr>
              <w:t>de</w:t>
            </w:r>
            <w:r>
              <w:rPr>
                <w:b/>
                <w:spacing w:val="-2"/>
                <w:sz w:val="18"/>
              </w:rPr>
              <w:t xml:space="preserve"> l’enseignant</w:t>
            </w:r>
          </w:p>
          <w:p w14:paraId="39939A2E" w14:textId="77777777" w:rsidR="00581556" w:rsidRDefault="00581556" w:rsidP="00581556">
            <w:pPr>
              <w:pStyle w:val="TableParagraph"/>
              <w:spacing w:before="61"/>
              <w:ind w:left="108"/>
              <w:jc w:val="both"/>
              <w:rPr>
                <w:sz w:val="18"/>
              </w:rPr>
            </w:pPr>
            <w:r>
              <w:rPr>
                <w:sz w:val="18"/>
              </w:rPr>
              <w:t>L'enseignant,</w:t>
            </w:r>
            <w:r>
              <w:rPr>
                <w:spacing w:val="-3"/>
                <w:sz w:val="18"/>
              </w:rPr>
              <w:t xml:space="preserve"> </w:t>
            </w:r>
            <w:r>
              <w:rPr>
                <w:sz w:val="18"/>
              </w:rPr>
              <w:t>possédant</w:t>
            </w:r>
            <w:r>
              <w:rPr>
                <w:spacing w:val="-1"/>
                <w:sz w:val="18"/>
              </w:rPr>
              <w:t xml:space="preserve"> </w:t>
            </w:r>
            <w:r>
              <w:rPr>
                <w:sz w:val="18"/>
              </w:rPr>
              <w:t>une</w:t>
            </w:r>
            <w:r>
              <w:rPr>
                <w:spacing w:val="-2"/>
                <w:sz w:val="18"/>
              </w:rPr>
              <w:t xml:space="preserve"> </w:t>
            </w:r>
            <w:r>
              <w:rPr>
                <w:sz w:val="18"/>
              </w:rPr>
              <w:t>expertise</w:t>
            </w:r>
            <w:r>
              <w:rPr>
                <w:spacing w:val="-1"/>
                <w:sz w:val="18"/>
              </w:rPr>
              <w:t xml:space="preserve"> </w:t>
            </w:r>
            <w:r>
              <w:rPr>
                <w:sz w:val="18"/>
              </w:rPr>
              <w:t>essentielle</w:t>
            </w:r>
            <w:r>
              <w:rPr>
                <w:spacing w:val="-4"/>
                <w:sz w:val="18"/>
              </w:rPr>
              <w:t xml:space="preserve"> </w:t>
            </w:r>
            <w:r>
              <w:rPr>
                <w:sz w:val="18"/>
              </w:rPr>
              <w:t>en</w:t>
            </w:r>
            <w:r>
              <w:rPr>
                <w:spacing w:val="-1"/>
                <w:sz w:val="18"/>
              </w:rPr>
              <w:t xml:space="preserve"> </w:t>
            </w:r>
            <w:r>
              <w:rPr>
                <w:sz w:val="18"/>
              </w:rPr>
              <w:t>pédagogie,</w:t>
            </w:r>
            <w:r>
              <w:rPr>
                <w:spacing w:val="-3"/>
                <w:sz w:val="18"/>
              </w:rPr>
              <w:t xml:space="preserve"> </w:t>
            </w:r>
            <w:r>
              <w:rPr>
                <w:sz w:val="18"/>
              </w:rPr>
              <w:t>a</w:t>
            </w:r>
            <w:r>
              <w:rPr>
                <w:spacing w:val="-1"/>
                <w:sz w:val="18"/>
              </w:rPr>
              <w:t xml:space="preserve"> </w:t>
            </w:r>
            <w:r>
              <w:rPr>
                <w:sz w:val="18"/>
              </w:rPr>
              <w:t>notamment</w:t>
            </w:r>
            <w:r>
              <w:rPr>
                <w:spacing w:val="-3"/>
                <w:sz w:val="18"/>
              </w:rPr>
              <w:t xml:space="preserve"> </w:t>
            </w:r>
            <w:r>
              <w:rPr>
                <w:sz w:val="18"/>
              </w:rPr>
              <w:t>le</w:t>
            </w:r>
            <w:r>
              <w:rPr>
                <w:spacing w:val="-2"/>
                <w:sz w:val="18"/>
              </w:rPr>
              <w:t xml:space="preserve"> </w:t>
            </w:r>
            <w:r>
              <w:rPr>
                <w:sz w:val="18"/>
              </w:rPr>
              <w:t>droit</w:t>
            </w:r>
            <w:r>
              <w:rPr>
                <w:spacing w:val="-3"/>
                <w:sz w:val="18"/>
              </w:rPr>
              <w:t xml:space="preserve"> </w:t>
            </w:r>
            <w:r>
              <w:rPr>
                <w:spacing w:val="-10"/>
                <w:sz w:val="18"/>
              </w:rPr>
              <w:t>:</w:t>
            </w:r>
          </w:p>
          <w:p w14:paraId="6E8E9DBE" w14:textId="77777777" w:rsidR="00581556" w:rsidRDefault="00581556" w:rsidP="00581556">
            <w:pPr>
              <w:pStyle w:val="TableParagraph"/>
              <w:spacing w:before="59"/>
              <w:ind w:left="109" w:right="95" w:hanging="1"/>
              <w:jc w:val="both"/>
              <w:rPr>
                <w:sz w:val="18"/>
              </w:rPr>
            </w:pPr>
            <w:r>
              <w:rPr>
                <w:sz w:val="18"/>
              </w:rPr>
              <w:t>19</w:t>
            </w:r>
            <w:r>
              <w:rPr>
                <w:spacing w:val="40"/>
                <w:sz w:val="18"/>
              </w:rPr>
              <w:t xml:space="preserve"> </w:t>
            </w:r>
            <w:r>
              <w:rPr>
                <w:sz w:val="18"/>
              </w:rPr>
              <w:t>2°</w:t>
            </w:r>
            <w:r>
              <w:rPr>
                <w:spacing w:val="-2"/>
                <w:sz w:val="18"/>
              </w:rPr>
              <w:t xml:space="preserve"> </w:t>
            </w:r>
            <w:r>
              <w:rPr>
                <w:sz w:val="18"/>
              </w:rPr>
              <w:t xml:space="preserve">de choisir les instruments d'évaluation des élèves qui lui sont confiés afin de mesurer et d'évaluer constamment et périodiquement les besoins et l'atteinte des objectifs fixés pour chaque groupe et chaque </w:t>
            </w:r>
            <w:r>
              <w:rPr>
                <w:spacing w:val="-2"/>
                <w:sz w:val="18"/>
              </w:rPr>
              <w:t>élève.</w:t>
            </w:r>
          </w:p>
          <w:p w14:paraId="7046635A" w14:textId="77777777" w:rsidR="00581556" w:rsidRDefault="00581556" w:rsidP="00581556">
            <w:pPr>
              <w:pStyle w:val="TableParagraph"/>
              <w:spacing w:before="59"/>
              <w:ind w:left="108"/>
              <w:rPr>
                <w:b/>
              </w:rPr>
            </w:pPr>
            <w:r>
              <w:rPr>
                <w:b/>
              </w:rPr>
              <w:t>Régime</w:t>
            </w:r>
            <w:r>
              <w:rPr>
                <w:b/>
                <w:spacing w:val="-7"/>
              </w:rPr>
              <w:t xml:space="preserve"> </w:t>
            </w:r>
            <w:r>
              <w:rPr>
                <w:b/>
              </w:rPr>
              <w:t>pédagogique</w:t>
            </w:r>
            <w:r>
              <w:rPr>
                <w:b/>
                <w:spacing w:val="-6"/>
              </w:rPr>
              <w:t xml:space="preserve"> </w:t>
            </w:r>
            <w:r>
              <w:rPr>
                <w:b/>
              </w:rPr>
              <w:t>de</w:t>
            </w:r>
            <w:r>
              <w:rPr>
                <w:b/>
                <w:spacing w:val="-5"/>
              </w:rPr>
              <w:t xml:space="preserve"> </w:t>
            </w:r>
            <w:r>
              <w:rPr>
                <w:b/>
              </w:rPr>
              <w:t>la</w:t>
            </w:r>
            <w:r>
              <w:rPr>
                <w:b/>
                <w:spacing w:val="-6"/>
              </w:rPr>
              <w:t xml:space="preserve"> </w:t>
            </w:r>
            <w:r>
              <w:rPr>
                <w:b/>
              </w:rPr>
              <w:t>formation</w:t>
            </w:r>
            <w:r>
              <w:rPr>
                <w:b/>
                <w:spacing w:val="-7"/>
              </w:rPr>
              <w:t xml:space="preserve"> </w:t>
            </w:r>
            <w:r>
              <w:rPr>
                <w:b/>
              </w:rPr>
              <w:t>générale</w:t>
            </w:r>
            <w:r>
              <w:rPr>
                <w:b/>
                <w:spacing w:val="-5"/>
              </w:rPr>
              <w:t xml:space="preserve"> </w:t>
            </w:r>
            <w:r>
              <w:rPr>
                <w:b/>
              </w:rPr>
              <w:t>des</w:t>
            </w:r>
            <w:r>
              <w:rPr>
                <w:b/>
                <w:spacing w:val="-3"/>
              </w:rPr>
              <w:t xml:space="preserve"> </w:t>
            </w:r>
            <w:r>
              <w:rPr>
                <w:b/>
              </w:rPr>
              <w:t>adultes,</w:t>
            </w:r>
            <w:r>
              <w:rPr>
                <w:b/>
                <w:spacing w:val="-5"/>
              </w:rPr>
              <w:t xml:space="preserve"> </w:t>
            </w:r>
            <w:r>
              <w:rPr>
                <w:b/>
              </w:rPr>
              <w:t>mis</w:t>
            </w:r>
            <w:r>
              <w:rPr>
                <w:b/>
                <w:spacing w:val="-4"/>
              </w:rPr>
              <w:t xml:space="preserve"> </w:t>
            </w:r>
            <w:r>
              <w:rPr>
                <w:b/>
              </w:rPr>
              <w:t>à</w:t>
            </w:r>
            <w:r>
              <w:rPr>
                <w:b/>
                <w:spacing w:val="-5"/>
              </w:rPr>
              <w:t xml:space="preserve"> </w:t>
            </w:r>
            <w:r>
              <w:rPr>
                <w:b/>
              </w:rPr>
              <w:t>jour</w:t>
            </w:r>
            <w:r>
              <w:rPr>
                <w:b/>
                <w:spacing w:val="-5"/>
              </w:rPr>
              <w:t xml:space="preserve"> </w:t>
            </w:r>
            <w:r>
              <w:rPr>
                <w:b/>
              </w:rPr>
              <w:t>2017-11-</w:t>
            </w:r>
            <w:r>
              <w:rPr>
                <w:b/>
                <w:spacing w:val="-5"/>
              </w:rPr>
              <w:t>15</w:t>
            </w:r>
          </w:p>
          <w:p w14:paraId="575E7219" w14:textId="77777777" w:rsidR="00581556" w:rsidRDefault="00581556" w:rsidP="00581556">
            <w:pPr>
              <w:pStyle w:val="TableParagraph"/>
              <w:spacing w:before="62"/>
              <w:ind w:left="108"/>
              <w:jc w:val="both"/>
              <w:rPr>
                <w:sz w:val="18"/>
              </w:rPr>
            </w:pPr>
            <w:r>
              <w:rPr>
                <w:sz w:val="18"/>
              </w:rPr>
              <w:t>26.</w:t>
            </w:r>
            <w:r>
              <w:rPr>
                <w:spacing w:val="-4"/>
                <w:sz w:val="18"/>
              </w:rPr>
              <w:t xml:space="preserve"> </w:t>
            </w:r>
            <w:r>
              <w:rPr>
                <w:sz w:val="18"/>
              </w:rPr>
              <w:t>L’adulte</w:t>
            </w:r>
            <w:r>
              <w:rPr>
                <w:spacing w:val="-2"/>
                <w:sz w:val="18"/>
              </w:rPr>
              <w:t xml:space="preserve"> </w:t>
            </w:r>
            <w:r>
              <w:rPr>
                <w:sz w:val="18"/>
              </w:rPr>
              <w:t>reçoit</w:t>
            </w:r>
            <w:r>
              <w:rPr>
                <w:spacing w:val="-2"/>
                <w:sz w:val="18"/>
              </w:rPr>
              <w:t xml:space="preserve"> </w:t>
            </w:r>
            <w:r>
              <w:rPr>
                <w:sz w:val="18"/>
              </w:rPr>
              <w:t>un</w:t>
            </w:r>
            <w:r>
              <w:rPr>
                <w:spacing w:val="-3"/>
                <w:sz w:val="18"/>
              </w:rPr>
              <w:t xml:space="preserve"> </w:t>
            </w:r>
            <w:r>
              <w:rPr>
                <w:sz w:val="18"/>
              </w:rPr>
              <w:t>relevé</w:t>
            </w:r>
            <w:r>
              <w:rPr>
                <w:spacing w:val="-2"/>
                <w:sz w:val="18"/>
              </w:rPr>
              <w:t xml:space="preserve"> </w:t>
            </w:r>
            <w:r>
              <w:rPr>
                <w:sz w:val="18"/>
              </w:rPr>
              <w:t>des apprentissages,</w:t>
            </w:r>
            <w:r>
              <w:rPr>
                <w:spacing w:val="-2"/>
                <w:sz w:val="18"/>
              </w:rPr>
              <w:t xml:space="preserve"> </w:t>
            </w:r>
            <w:r>
              <w:rPr>
                <w:sz w:val="18"/>
              </w:rPr>
              <w:t>au</w:t>
            </w:r>
            <w:r>
              <w:rPr>
                <w:spacing w:val="-2"/>
                <w:sz w:val="18"/>
              </w:rPr>
              <w:t xml:space="preserve"> </w:t>
            </w:r>
            <w:r>
              <w:rPr>
                <w:sz w:val="18"/>
              </w:rPr>
              <w:t>moins</w:t>
            </w:r>
            <w:r>
              <w:rPr>
                <w:spacing w:val="-2"/>
                <w:sz w:val="18"/>
              </w:rPr>
              <w:t xml:space="preserve"> </w:t>
            </w:r>
            <w:r>
              <w:rPr>
                <w:sz w:val="18"/>
              </w:rPr>
              <w:t>deux</w:t>
            </w:r>
            <w:r>
              <w:rPr>
                <w:spacing w:val="-1"/>
                <w:sz w:val="18"/>
              </w:rPr>
              <w:t xml:space="preserve"> </w:t>
            </w:r>
            <w:r>
              <w:rPr>
                <w:sz w:val="18"/>
              </w:rPr>
              <w:t>fois</w:t>
            </w:r>
            <w:r>
              <w:rPr>
                <w:spacing w:val="-2"/>
                <w:sz w:val="18"/>
              </w:rPr>
              <w:t xml:space="preserve"> </w:t>
            </w:r>
            <w:r>
              <w:rPr>
                <w:sz w:val="18"/>
              </w:rPr>
              <w:t>par</w:t>
            </w:r>
            <w:r>
              <w:rPr>
                <w:spacing w:val="-2"/>
                <w:sz w:val="18"/>
              </w:rPr>
              <w:t xml:space="preserve"> année.</w:t>
            </w:r>
          </w:p>
          <w:p w14:paraId="5D4C1367" w14:textId="77777777" w:rsidR="00581556" w:rsidRDefault="00581556" w:rsidP="00581556">
            <w:pPr>
              <w:pStyle w:val="TableParagraph"/>
              <w:spacing w:before="130"/>
              <w:rPr>
                <w:rFonts w:ascii="Arial"/>
                <w:b/>
                <w:sz w:val="18"/>
              </w:rPr>
            </w:pPr>
          </w:p>
          <w:p w14:paraId="4A914CF4" w14:textId="77777777" w:rsidR="00581556" w:rsidRDefault="00581556" w:rsidP="00581556">
            <w:pPr>
              <w:pStyle w:val="TableParagraph"/>
              <w:spacing w:line="532" w:lineRule="auto"/>
              <w:ind w:left="108" w:right="2518"/>
              <w:rPr>
                <w:b/>
              </w:rPr>
            </w:pPr>
            <w:r>
              <w:rPr>
                <w:b/>
              </w:rPr>
              <w:t>Politique</w:t>
            </w:r>
            <w:r>
              <w:rPr>
                <w:b/>
                <w:spacing w:val="-8"/>
              </w:rPr>
              <w:t xml:space="preserve"> </w:t>
            </w:r>
            <w:r>
              <w:rPr>
                <w:b/>
              </w:rPr>
              <w:t>d’évaluation</w:t>
            </w:r>
            <w:r>
              <w:rPr>
                <w:b/>
                <w:spacing w:val="-8"/>
              </w:rPr>
              <w:t xml:space="preserve"> </w:t>
            </w:r>
            <w:r>
              <w:rPr>
                <w:b/>
              </w:rPr>
              <w:t>des</w:t>
            </w:r>
            <w:r>
              <w:rPr>
                <w:b/>
                <w:spacing w:val="-10"/>
              </w:rPr>
              <w:t xml:space="preserve"> </w:t>
            </w:r>
            <w:r>
              <w:rPr>
                <w:b/>
              </w:rPr>
              <w:t>apprentissages,</w:t>
            </w:r>
            <w:r>
              <w:rPr>
                <w:b/>
                <w:spacing w:val="-6"/>
              </w:rPr>
              <w:t xml:space="preserve"> </w:t>
            </w:r>
            <w:r>
              <w:rPr>
                <w:b/>
              </w:rPr>
              <w:t>MELS,</w:t>
            </w:r>
            <w:r>
              <w:rPr>
                <w:b/>
                <w:spacing w:val="-6"/>
              </w:rPr>
              <w:t xml:space="preserve"> </w:t>
            </w:r>
            <w:r>
              <w:rPr>
                <w:b/>
              </w:rPr>
              <w:t>2003 Valeurs fondamentales</w:t>
            </w:r>
          </w:p>
          <w:p w14:paraId="4342141E" w14:textId="77777777" w:rsidR="00581556" w:rsidRDefault="00581556" w:rsidP="00581556">
            <w:pPr>
              <w:pStyle w:val="TableParagraph"/>
              <w:spacing w:before="15"/>
              <w:ind w:left="108" w:right="96"/>
              <w:jc w:val="both"/>
              <w:rPr>
                <w:sz w:val="18"/>
              </w:rPr>
            </w:pPr>
            <w:r>
              <w:rPr>
                <w:sz w:val="18"/>
              </w:rPr>
              <w:t xml:space="preserve">Pour servir la </w:t>
            </w:r>
            <w:r>
              <w:rPr>
                <w:b/>
                <w:i/>
                <w:sz w:val="18"/>
              </w:rPr>
              <w:t>justice</w:t>
            </w:r>
            <w:r>
              <w:rPr>
                <w:sz w:val="18"/>
              </w:rPr>
              <w:t>, le</w:t>
            </w:r>
            <w:r>
              <w:rPr>
                <w:spacing w:val="-1"/>
                <w:sz w:val="18"/>
              </w:rPr>
              <w:t xml:space="preserve"> </w:t>
            </w:r>
            <w:r>
              <w:rPr>
                <w:sz w:val="18"/>
              </w:rPr>
              <w:t>droit de</w:t>
            </w:r>
            <w:r>
              <w:rPr>
                <w:spacing w:val="-1"/>
                <w:sz w:val="18"/>
              </w:rPr>
              <w:t xml:space="preserve"> </w:t>
            </w:r>
            <w:r>
              <w:rPr>
                <w:sz w:val="18"/>
              </w:rPr>
              <w:t>reprise</w:t>
            </w:r>
            <w:r>
              <w:rPr>
                <w:spacing w:val="-1"/>
                <w:sz w:val="18"/>
              </w:rPr>
              <w:t xml:space="preserve"> </w:t>
            </w:r>
            <w:r>
              <w:rPr>
                <w:sz w:val="18"/>
              </w:rPr>
              <w:t>et le</w:t>
            </w:r>
            <w:r>
              <w:rPr>
                <w:spacing w:val="-1"/>
                <w:sz w:val="18"/>
              </w:rPr>
              <w:t xml:space="preserve"> </w:t>
            </w:r>
            <w:r>
              <w:rPr>
                <w:sz w:val="18"/>
              </w:rPr>
              <w:t>droit d’appel sont reconnus</w:t>
            </w:r>
            <w:r>
              <w:rPr>
                <w:spacing w:val="-1"/>
                <w:sz w:val="18"/>
              </w:rPr>
              <w:t xml:space="preserve"> </w:t>
            </w:r>
            <w:r>
              <w:rPr>
                <w:sz w:val="18"/>
              </w:rPr>
              <w:t>aux élèves. Cependant, il appartient aux milieux scolaires de décider des modalités d’application de ces droits en tenant compte de leurs contraintes</w:t>
            </w:r>
            <w:r>
              <w:rPr>
                <w:spacing w:val="-2"/>
                <w:sz w:val="18"/>
              </w:rPr>
              <w:t xml:space="preserve"> </w:t>
            </w:r>
            <w:r>
              <w:rPr>
                <w:sz w:val="18"/>
              </w:rPr>
              <w:t>organisationnelles.</w:t>
            </w:r>
          </w:p>
          <w:p w14:paraId="590A96D1" w14:textId="77777777" w:rsidR="00581556" w:rsidRDefault="00581556" w:rsidP="00581556">
            <w:pPr>
              <w:pStyle w:val="TableParagraph"/>
              <w:spacing w:before="180"/>
              <w:rPr>
                <w:rFonts w:ascii="Arial"/>
                <w:b/>
                <w:sz w:val="18"/>
              </w:rPr>
            </w:pPr>
          </w:p>
          <w:p w14:paraId="0648BA8D" w14:textId="77777777" w:rsidR="00581556" w:rsidRDefault="00581556" w:rsidP="00581556">
            <w:pPr>
              <w:pStyle w:val="TableParagraph"/>
              <w:ind w:left="108"/>
              <w:rPr>
                <w:b/>
              </w:rPr>
            </w:pPr>
            <w:r>
              <w:rPr>
                <w:b/>
              </w:rPr>
              <w:t>GUIDE</w:t>
            </w:r>
            <w:r>
              <w:rPr>
                <w:b/>
                <w:spacing w:val="-5"/>
              </w:rPr>
              <w:t xml:space="preserve"> </w:t>
            </w:r>
            <w:r>
              <w:rPr>
                <w:b/>
              </w:rPr>
              <w:t>DE</w:t>
            </w:r>
            <w:r>
              <w:rPr>
                <w:b/>
                <w:spacing w:val="-7"/>
              </w:rPr>
              <w:t xml:space="preserve"> </w:t>
            </w:r>
            <w:r>
              <w:rPr>
                <w:b/>
              </w:rPr>
              <w:t>SANCTION</w:t>
            </w:r>
            <w:r>
              <w:rPr>
                <w:b/>
                <w:spacing w:val="-4"/>
              </w:rPr>
              <w:t xml:space="preserve"> </w:t>
            </w:r>
            <w:r>
              <w:rPr>
                <w:b/>
              </w:rPr>
              <w:t>DES</w:t>
            </w:r>
            <w:r>
              <w:rPr>
                <w:b/>
                <w:spacing w:val="-6"/>
              </w:rPr>
              <w:t xml:space="preserve"> </w:t>
            </w:r>
            <w:r>
              <w:rPr>
                <w:b/>
              </w:rPr>
              <w:t>ÉTUDES</w:t>
            </w:r>
            <w:r>
              <w:rPr>
                <w:b/>
                <w:spacing w:val="-3"/>
              </w:rPr>
              <w:t xml:space="preserve"> </w:t>
            </w:r>
            <w:r>
              <w:rPr>
                <w:b/>
              </w:rPr>
              <w:t>ET</w:t>
            </w:r>
            <w:r>
              <w:rPr>
                <w:b/>
                <w:spacing w:val="-6"/>
              </w:rPr>
              <w:t xml:space="preserve"> </w:t>
            </w:r>
            <w:r>
              <w:rPr>
                <w:b/>
              </w:rPr>
              <w:t>DES</w:t>
            </w:r>
            <w:r>
              <w:rPr>
                <w:b/>
                <w:spacing w:val="-4"/>
              </w:rPr>
              <w:t xml:space="preserve"> </w:t>
            </w:r>
            <w:r>
              <w:rPr>
                <w:b/>
              </w:rPr>
              <w:t>ÉPREUVES</w:t>
            </w:r>
            <w:r>
              <w:rPr>
                <w:b/>
                <w:spacing w:val="-6"/>
              </w:rPr>
              <w:t xml:space="preserve"> </w:t>
            </w:r>
            <w:r>
              <w:rPr>
                <w:b/>
              </w:rPr>
              <w:t>MINISTÉRIELLES</w:t>
            </w:r>
            <w:r>
              <w:rPr>
                <w:b/>
                <w:spacing w:val="-5"/>
              </w:rPr>
              <w:t xml:space="preserve"> </w:t>
            </w:r>
            <w:r>
              <w:rPr>
                <w:b/>
                <w:spacing w:val="-4"/>
              </w:rPr>
              <w:t>2015</w:t>
            </w:r>
          </w:p>
          <w:p w14:paraId="2F2978E8" w14:textId="77777777" w:rsidR="00581556" w:rsidRDefault="00581556" w:rsidP="00581556">
            <w:pPr>
              <w:pStyle w:val="TableParagraph"/>
              <w:spacing w:before="60"/>
              <w:ind w:left="108"/>
              <w:jc w:val="both"/>
              <w:rPr>
                <w:b/>
                <w:sz w:val="18"/>
              </w:rPr>
            </w:pPr>
            <w:r>
              <w:rPr>
                <w:b/>
                <w:sz w:val="18"/>
              </w:rPr>
              <w:t>4.3.12</w:t>
            </w:r>
            <w:r>
              <w:rPr>
                <w:b/>
                <w:spacing w:val="-2"/>
                <w:sz w:val="18"/>
              </w:rPr>
              <w:t xml:space="preserve"> </w:t>
            </w:r>
            <w:r>
              <w:rPr>
                <w:b/>
                <w:sz w:val="18"/>
              </w:rPr>
              <w:t>Consultation</w:t>
            </w:r>
            <w:r>
              <w:rPr>
                <w:b/>
                <w:spacing w:val="-3"/>
                <w:sz w:val="18"/>
              </w:rPr>
              <w:t xml:space="preserve"> </w:t>
            </w:r>
            <w:r>
              <w:rPr>
                <w:b/>
                <w:sz w:val="18"/>
              </w:rPr>
              <w:t>d’une</w:t>
            </w:r>
            <w:r>
              <w:rPr>
                <w:b/>
                <w:spacing w:val="-2"/>
                <w:sz w:val="18"/>
              </w:rPr>
              <w:t xml:space="preserve"> </w:t>
            </w:r>
            <w:r>
              <w:rPr>
                <w:b/>
                <w:sz w:val="18"/>
              </w:rPr>
              <w:t>épreuve</w:t>
            </w:r>
            <w:r>
              <w:rPr>
                <w:b/>
                <w:spacing w:val="-2"/>
                <w:sz w:val="18"/>
              </w:rPr>
              <w:t xml:space="preserve"> </w:t>
            </w:r>
            <w:r>
              <w:rPr>
                <w:b/>
                <w:sz w:val="18"/>
              </w:rPr>
              <w:t>après</w:t>
            </w:r>
            <w:r>
              <w:rPr>
                <w:b/>
                <w:spacing w:val="-2"/>
                <w:sz w:val="18"/>
              </w:rPr>
              <w:t xml:space="preserve"> </w:t>
            </w:r>
            <w:r>
              <w:rPr>
                <w:b/>
                <w:sz w:val="18"/>
              </w:rPr>
              <w:t>son</w:t>
            </w:r>
            <w:r>
              <w:rPr>
                <w:b/>
                <w:spacing w:val="-2"/>
                <w:sz w:val="18"/>
              </w:rPr>
              <w:t xml:space="preserve"> administration</w:t>
            </w:r>
          </w:p>
          <w:p w14:paraId="65103345" w14:textId="77777777" w:rsidR="00581556" w:rsidRDefault="00581556" w:rsidP="00581556">
            <w:pPr>
              <w:pStyle w:val="TableParagraph"/>
              <w:spacing w:before="61"/>
              <w:ind w:left="108" w:right="95"/>
              <w:jc w:val="both"/>
              <w:rPr>
                <w:sz w:val="18"/>
              </w:rPr>
            </w:pPr>
            <w:r>
              <w:rPr>
                <w:sz w:val="18"/>
              </w:rPr>
              <w:t>Après</w:t>
            </w:r>
            <w:r>
              <w:rPr>
                <w:spacing w:val="-11"/>
                <w:sz w:val="18"/>
              </w:rPr>
              <w:t xml:space="preserve"> </w:t>
            </w:r>
            <w:r>
              <w:rPr>
                <w:sz w:val="18"/>
              </w:rPr>
              <w:t>l’administration</w:t>
            </w:r>
            <w:r>
              <w:rPr>
                <w:spacing w:val="-10"/>
                <w:sz w:val="18"/>
              </w:rPr>
              <w:t xml:space="preserve"> </w:t>
            </w:r>
            <w:r>
              <w:rPr>
                <w:sz w:val="18"/>
              </w:rPr>
              <w:t>d’une</w:t>
            </w:r>
            <w:r>
              <w:rPr>
                <w:spacing w:val="-10"/>
                <w:sz w:val="18"/>
              </w:rPr>
              <w:t xml:space="preserve"> </w:t>
            </w:r>
            <w:r>
              <w:rPr>
                <w:sz w:val="18"/>
              </w:rPr>
              <w:t>épreuve</w:t>
            </w:r>
            <w:r>
              <w:rPr>
                <w:spacing w:val="-10"/>
                <w:sz w:val="18"/>
              </w:rPr>
              <w:t xml:space="preserve"> </w:t>
            </w:r>
            <w:r>
              <w:rPr>
                <w:sz w:val="18"/>
              </w:rPr>
              <w:t>ou</w:t>
            </w:r>
            <w:r>
              <w:rPr>
                <w:spacing w:val="-10"/>
                <w:sz w:val="18"/>
              </w:rPr>
              <w:t xml:space="preserve"> </w:t>
            </w:r>
            <w:r>
              <w:rPr>
                <w:sz w:val="18"/>
              </w:rPr>
              <w:t>d’un</w:t>
            </w:r>
            <w:r>
              <w:rPr>
                <w:spacing w:val="-11"/>
                <w:sz w:val="18"/>
              </w:rPr>
              <w:t xml:space="preserve"> </w:t>
            </w:r>
            <w:r>
              <w:rPr>
                <w:sz w:val="18"/>
              </w:rPr>
              <w:t>test</w:t>
            </w:r>
            <w:r>
              <w:rPr>
                <w:spacing w:val="-10"/>
                <w:sz w:val="18"/>
              </w:rPr>
              <w:t xml:space="preserve"> </w:t>
            </w:r>
            <w:r>
              <w:rPr>
                <w:sz w:val="18"/>
              </w:rPr>
              <w:t>du</w:t>
            </w:r>
            <w:r>
              <w:rPr>
                <w:spacing w:val="-10"/>
                <w:sz w:val="18"/>
              </w:rPr>
              <w:t xml:space="preserve"> </w:t>
            </w:r>
            <w:r>
              <w:rPr>
                <w:sz w:val="18"/>
              </w:rPr>
              <w:t>Ministère,</w:t>
            </w:r>
            <w:r>
              <w:rPr>
                <w:spacing w:val="-10"/>
                <w:sz w:val="18"/>
              </w:rPr>
              <w:t xml:space="preserve"> </w:t>
            </w:r>
            <w:r>
              <w:rPr>
                <w:sz w:val="18"/>
              </w:rPr>
              <w:t>les</w:t>
            </w:r>
            <w:r>
              <w:rPr>
                <w:spacing w:val="-10"/>
                <w:sz w:val="18"/>
              </w:rPr>
              <w:t xml:space="preserve"> </w:t>
            </w:r>
            <w:r>
              <w:rPr>
                <w:sz w:val="18"/>
              </w:rPr>
              <w:t>épreuves</w:t>
            </w:r>
            <w:r>
              <w:rPr>
                <w:spacing w:val="-10"/>
                <w:sz w:val="18"/>
              </w:rPr>
              <w:t xml:space="preserve"> </w:t>
            </w:r>
            <w:r>
              <w:rPr>
                <w:sz w:val="18"/>
              </w:rPr>
              <w:t>et</w:t>
            </w:r>
            <w:r>
              <w:rPr>
                <w:spacing w:val="-11"/>
                <w:sz w:val="18"/>
              </w:rPr>
              <w:t xml:space="preserve"> </w:t>
            </w:r>
            <w:r>
              <w:rPr>
                <w:sz w:val="18"/>
              </w:rPr>
              <w:t>le</w:t>
            </w:r>
            <w:r>
              <w:rPr>
                <w:spacing w:val="-10"/>
                <w:sz w:val="18"/>
              </w:rPr>
              <w:t xml:space="preserve"> </w:t>
            </w:r>
            <w:r>
              <w:rPr>
                <w:sz w:val="18"/>
              </w:rPr>
              <w:t>matériel</w:t>
            </w:r>
            <w:r>
              <w:rPr>
                <w:spacing w:val="-10"/>
                <w:sz w:val="18"/>
              </w:rPr>
              <w:t xml:space="preserve"> </w:t>
            </w:r>
            <w:r>
              <w:rPr>
                <w:sz w:val="18"/>
              </w:rPr>
              <w:t>d’accompagnement (feuilles de réponses, fiches de travail et d’évaluation) ne doivent jamais être corrigés, présentés, remis à l’élève</w:t>
            </w:r>
            <w:r>
              <w:rPr>
                <w:spacing w:val="-1"/>
                <w:sz w:val="18"/>
              </w:rPr>
              <w:t xml:space="preserve"> </w:t>
            </w:r>
            <w:r>
              <w:rPr>
                <w:sz w:val="18"/>
              </w:rPr>
              <w:t>ou</w:t>
            </w:r>
            <w:r>
              <w:rPr>
                <w:spacing w:val="-1"/>
                <w:sz w:val="18"/>
              </w:rPr>
              <w:t xml:space="preserve"> </w:t>
            </w:r>
            <w:r>
              <w:rPr>
                <w:sz w:val="18"/>
              </w:rPr>
              <w:t>révisés en</w:t>
            </w:r>
            <w:r>
              <w:rPr>
                <w:spacing w:val="-1"/>
                <w:sz w:val="18"/>
              </w:rPr>
              <w:t xml:space="preserve"> </w:t>
            </w:r>
            <w:r>
              <w:rPr>
                <w:sz w:val="18"/>
              </w:rPr>
              <w:t>sa présence afin</w:t>
            </w:r>
            <w:r>
              <w:rPr>
                <w:spacing w:val="-1"/>
                <w:sz w:val="18"/>
              </w:rPr>
              <w:t xml:space="preserve"> </w:t>
            </w:r>
            <w:r>
              <w:rPr>
                <w:sz w:val="18"/>
              </w:rPr>
              <w:t>de</w:t>
            </w:r>
            <w:r>
              <w:rPr>
                <w:spacing w:val="-1"/>
                <w:sz w:val="18"/>
              </w:rPr>
              <w:t xml:space="preserve"> </w:t>
            </w:r>
            <w:r>
              <w:rPr>
                <w:sz w:val="18"/>
              </w:rPr>
              <w:t>préserver la validité de</w:t>
            </w:r>
            <w:r>
              <w:rPr>
                <w:spacing w:val="-1"/>
                <w:sz w:val="18"/>
              </w:rPr>
              <w:t xml:space="preserve"> </w:t>
            </w:r>
            <w:r>
              <w:rPr>
                <w:sz w:val="18"/>
              </w:rPr>
              <w:t>l’épreuve. Cette</w:t>
            </w:r>
            <w:r>
              <w:rPr>
                <w:spacing w:val="-1"/>
                <w:sz w:val="18"/>
              </w:rPr>
              <w:t xml:space="preserve"> </w:t>
            </w:r>
            <w:r>
              <w:rPr>
                <w:sz w:val="18"/>
              </w:rPr>
              <w:t>mesure</w:t>
            </w:r>
            <w:r>
              <w:rPr>
                <w:spacing w:val="-1"/>
                <w:sz w:val="18"/>
              </w:rPr>
              <w:t xml:space="preserve"> </w:t>
            </w:r>
            <w:r>
              <w:rPr>
                <w:sz w:val="18"/>
              </w:rPr>
              <w:t>a pour but d’assurer la confidentialité et une évaluation équitable lors d’une éventuelle reprise étant donné le nombre limité de versions des épreuves.</w:t>
            </w:r>
          </w:p>
          <w:p w14:paraId="7D991E97" w14:textId="77777777" w:rsidR="00581556" w:rsidRDefault="00581556" w:rsidP="00581556">
            <w:pPr>
              <w:pStyle w:val="TableParagraph"/>
              <w:spacing w:before="59"/>
              <w:ind w:left="106" w:right="97"/>
              <w:jc w:val="both"/>
              <w:rPr>
                <w:sz w:val="18"/>
              </w:rPr>
            </w:pPr>
            <w:r>
              <w:rPr>
                <w:sz w:val="18"/>
              </w:rPr>
              <w:t>L’enseignant informe l’élève de ses résultats et lui transmet les renseignements relatifs aux critères d’évaluation qui ont mené à l’échec, le cas échéant, dans le respect de la confidentialité de l’épreuve.</w:t>
            </w:r>
          </w:p>
          <w:p w14:paraId="581C123A" w14:textId="77777777" w:rsidR="00091026" w:rsidRDefault="00091026" w:rsidP="00091026">
            <w:pPr>
              <w:pStyle w:val="TableParagraph"/>
              <w:spacing w:before="1"/>
              <w:ind w:left="108"/>
              <w:rPr>
                <w:b/>
                <w:sz w:val="18"/>
              </w:rPr>
            </w:pPr>
            <w:r>
              <w:rPr>
                <w:b/>
                <w:sz w:val="18"/>
              </w:rPr>
              <w:t>4.3.13</w:t>
            </w:r>
            <w:r>
              <w:rPr>
                <w:b/>
                <w:spacing w:val="-2"/>
                <w:sz w:val="18"/>
              </w:rPr>
              <w:t xml:space="preserve"> </w:t>
            </w:r>
            <w:r>
              <w:rPr>
                <w:b/>
                <w:sz w:val="18"/>
              </w:rPr>
              <w:t>Demande</w:t>
            </w:r>
            <w:r>
              <w:rPr>
                <w:b/>
                <w:spacing w:val="-2"/>
                <w:sz w:val="18"/>
              </w:rPr>
              <w:t xml:space="preserve"> </w:t>
            </w:r>
            <w:r>
              <w:rPr>
                <w:b/>
                <w:sz w:val="18"/>
              </w:rPr>
              <w:t>de</w:t>
            </w:r>
            <w:r>
              <w:rPr>
                <w:b/>
                <w:spacing w:val="-1"/>
                <w:sz w:val="18"/>
              </w:rPr>
              <w:t xml:space="preserve"> </w:t>
            </w:r>
            <w:r>
              <w:rPr>
                <w:b/>
                <w:sz w:val="18"/>
              </w:rPr>
              <w:t>révision</w:t>
            </w:r>
            <w:r>
              <w:rPr>
                <w:b/>
                <w:spacing w:val="-3"/>
                <w:sz w:val="18"/>
              </w:rPr>
              <w:t xml:space="preserve"> </w:t>
            </w:r>
            <w:r>
              <w:rPr>
                <w:b/>
                <w:sz w:val="18"/>
              </w:rPr>
              <w:t>de</w:t>
            </w:r>
            <w:r>
              <w:rPr>
                <w:b/>
                <w:spacing w:val="-1"/>
                <w:sz w:val="18"/>
              </w:rPr>
              <w:t xml:space="preserve"> </w:t>
            </w:r>
            <w:r>
              <w:rPr>
                <w:b/>
                <w:spacing w:val="-2"/>
                <w:sz w:val="18"/>
              </w:rPr>
              <w:t>correction</w:t>
            </w:r>
          </w:p>
          <w:p w14:paraId="6C55B0D9" w14:textId="47F4106A" w:rsidR="00581556" w:rsidRDefault="00091026" w:rsidP="00091026">
            <w:pPr>
              <w:pStyle w:val="TableParagraph"/>
              <w:spacing w:before="59"/>
              <w:ind w:left="106" w:right="97"/>
              <w:jc w:val="both"/>
              <w:rPr>
                <w:sz w:val="18"/>
              </w:rPr>
            </w:pPr>
            <w:r>
              <w:rPr>
                <w:sz w:val="18"/>
              </w:rPr>
              <w:t>À la demande de l’élève, l’organisme révise la notation de l’épreuve. La demande de révision doit être faite par écrit, dans les 30 jours qui suivent la communication du résultat à l’élève par l’organisme.</w:t>
            </w:r>
          </w:p>
          <w:p w14:paraId="27F0DD15" w14:textId="398BD9D9" w:rsidR="00091026" w:rsidRDefault="00091026" w:rsidP="00581556">
            <w:pPr>
              <w:pStyle w:val="TableParagraph"/>
              <w:spacing w:before="59"/>
              <w:ind w:left="106" w:right="97"/>
              <w:jc w:val="both"/>
              <w:rPr>
                <w:sz w:val="18"/>
              </w:rPr>
            </w:pPr>
          </w:p>
        </w:tc>
      </w:tr>
      <w:tr w:rsidR="00581556" w14:paraId="3FF91E25" w14:textId="77777777" w:rsidTr="00BC281E">
        <w:tc>
          <w:tcPr>
            <w:tcW w:w="4110" w:type="dxa"/>
            <w:vAlign w:val="center"/>
          </w:tcPr>
          <w:p w14:paraId="621A74BF" w14:textId="2DF5968E" w:rsidR="00581556" w:rsidRPr="003A092B" w:rsidRDefault="00581556">
            <w:pPr>
              <w:pStyle w:val="TableParagraph"/>
              <w:spacing w:before="1"/>
              <w:ind w:left="165" w:right="185"/>
              <w:rPr>
                <w:rFonts w:ascii="Verdana" w:hAnsi="Verdana"/>
                <w:b/>
              </w:rPr>
            </w:pPr>
            <w:r w:rsidRPr="00BC281E">
              <w:rPr>
                <w:rFonts w:ascii="Verdana" w:hAnsi="Verdana"/>
                <w:b/>
              </w:rPr>
              <w:t>Après</w:t>
            </w:r>
            <w:r w:rsidRPr="00BC281E">
              <w:rPr>
                <w:rFonts w:ascii="Verdana" w:hAnsi="Verdana"/>
                <w:b/>
                <w:spacing w:val="-3"/>
              </w:rPr>
              <w:t xml:space="preserve"> </w:t>
            </w:r>
            <w:r w:rsidRPr="00BC281E">
              <w:rPr>
                <w:rFonts w:ascii="Verdana" w:hAnsi="Verdana"/>
                <w:b/>
              </w:rPr>
              <w:t>l’examen,</w:t>
            </w:r>
            <w:r w:rsidRPr="00BC281E">
              <w:rPr>
                <w:rFonts w:ascii="Verdana" w:hAnsi="Verdana"/>
                <w:b/>
                <w:spacing w:val="-3"/>
              </w:rPr>
              <w:t xml:space="preserve"> </w:t>
            </w:r>
            <w:r w:rsidRPr="00BC281E">
              <w:rPr>
                <w:rFonts w:ascii="Verdana" w:hAnsi="Verdana"/>
                <w:b/>
              </w:rPr>
              <w:t>le</w:t>
            </w:r>
            <w:r w:rsidRPr="00BC281E">
              <w:rPr>
                <w:rFonts w:ascii="Verdana" w:hAnsi="Verdana"/>
                <w:b/>
                <w:spacing w:val="-2"/>
              </w:rPr>
              <w:t xml:space="preserve"> </w:t>
            </w:r>
            <w:r w:rsidRPr="00BC281E">
              <w:rPr>
                <w:rFonts w:ascii="Verdana" w:hAnsi="Verdana"/>
                <w:b/>
              </w:rPr>
              <w:t>bilan</w:t>
            </w:r>
            <w:r w:rsidRPr="00BC281E">
              <w:rPr>
                <w:rFonts w:ascii="Verdana" w:hAnsi="Verdana"/>
                <w:b/>
                <w:spacing w:val="-3"/>
              </w:rPr>
              <w:t xml:space="preserve"> </w:t>
            </w:r>
            <w:r w:rsidRPr="00BC281E">
              <w:rPr>
                <w:rFonts w:ascii="Verdana" w:hAnsi="Verdana"/>
                <w:b/>
              </w:rPr>
              <w:t>des</w:t>
            </w:r>
            <w:r w:rsidRPr="00BC281E">
              <w:rPr>
                <w:rFonts w:ascii="Verdana" w:hAnsi="Verdana"/>
                <w:b/>
                <w:spacing w:val="-3"/>
              </w:rPr>
              <w:t xml:space="preserve"> </w:t>
            </w:r>
            <w:r w:rsidRPr="00BC281E">
              <w:rPr>
                <w:rFonts w:ascii="Verdana" w:hAnsi="Verdana"/>
                <w:b/>
              </w:rPr>
              <w:t>apprentissages fait</w:t>
            </w:r>
            <w:r w:rsidRPr="00BC281E">
              <w:rPr>
                <w:rFonts w:ascii="Verdana" w:hAnsi="Verdana"/>
                <w:b/>
                <w:spacing w:val="-3"/>
              </w:rPr>
              <w:t xml:space="preserve"> </w:t>
            </w:r>
            <w:r w:rsidRPr="00BC281E">
              <w:rPr>
                <w:rFonts w:ascii="Verdana" w:hAnsi="Verdana"/>
                <w:b/>
              </w:rPr>
              <w:t>état</w:t>
            </w:r>
            <w:r w:rsidRPr="00BC281E">
              <w:rPr>
                <w:rFonts w:ascii="Verdana" w:hAnsi="Verdana"/>
                <w:b/>
                <w:spacing w:val="-3"/>
              </w:rPr>
              <w:t xml:space="preserve"> </w:t>
            </w:r>
            <w:r w:rsidRPr="00BC281E">
              <w:rPr>
                <w:rFonts w:ascii="Verdana" w:hAnsi="Verdana"/>
                <w:b/>
              </w:rPr>
              <w:t>des</w:t>
            </w:r>
            <w:r w:rsidRPr="00BC281E">
              <w:rPr>
                <w:rFonts w:ascii="Verdana" w:hAnsi="Verdana"/>
                <w:b/>
                <w:spacing w:val="-5"/>
              </w:rPr>
              <w:t xml:space="preserve"> </w:t>
            </w:r>
            <w:r w:rsidRPr="00BC281E">
              <w:rPr>
                <w:rFonts w:ascii="Verdana" w:hAnsi="Verdana"/>
                <w:b/>
              </w:rPr>
              <w:t>forces</w:t>
            </w:r>
            <w:r w:rsidRPr="00BC281E">
              <w:rPr>
                <w:rFonts w:ascii="Verdana" w:hAnsi="Verdana"/>
                <w:b/>
                <w:spacing w:val="-5"/>
              </w:rPr>
              <w:t xml:space="preserve"> </w:t>
            </w:r>
            <w:r w:rsidRPr="00BC281E">
              <w:rPr>
                <w:rFonts w:ascii="Verdana" w:hAnsi="Verdana"/>
                <w:b/>
              </w:rPr>
              <w:t>et</w:t>
            </w:r>
            <w:r w:rsidRPr="00BC281E">
              <w:rPr>
                <w:rFonts w:ascii="Verdana" w:hAnsi="Verdana"/>
                <w:b/>
                <w:spacing w:val="-3"/>
              </w:rPr>
              <w:t xml:space="preserve"> </w:t>
            </w:r>
            <w:r w:rsidRPr="00BC281E">
              <w:rPr>
                <w:rFonts w:ascii="Verdana" w:hAnsi="Verdana"/>
                <w:b/>
              </w:rPr>
              <w:t>des</w:t>
            </w:r>
            <w:r w:rsidRPr="00BC281E">
              <w:rPr>
                <w:rFonts w:ascii="Verdana" w:hAnsi="Verdana"/>
                <w:b/>
                <w:spacing w:val="-5"/>
              </w:rPr>
              <w:t xml:space="preserve"> </w:t>
            </w:r>
            <w:r w:rsidRPr="00BC281E">
              <w:rPr>
                <w:rFonts w:ascii="Verdana" w:hAnsi="Verdana"/>
                <w:b/>
              </w:rPr>
              <w:t>points</w:t>
            </w:r>
            <w:r w:rsidRPr="00BC281E">
              <w:rPr>
                <w:rFonts w:ascii="Verdana" w:hAnsi="Verdana"/>
                <w:b/>
                <w:spacing w:val="-5"/>
              </w:rPr>
              <w:t xml:space="preserve"> </w:t>
            </w:r>
            <w:r w:rsidRPr="00BC281E">
              <w:rPr>
                <w:rFonts w:ascii="Verdana" w:hAnsi="Verdana"/>
                <w:b/>
              </w:rPr>
              <w:t>à</w:t>
            </w:r>
            <w:r w:rsidRPr="00BC281E">
              <w:rPr>
                <w:rFonts w:ascii="Verdana" w:hAnsi="Verdana"/>
                <w:b/>
                <w:spacing w:val="-5"/>
              </w:rPr>
              <w:t xml:space="preserve"> </w:t>
            </w:r>
            <w:r w:rsidRPr="00BC281E">
              <w:rPr>
                <w:rFonts w:ascii="Verdana" w:hAnsi="Verdana"/>
                <w:b/>
              </w:rPr>
              <w:t>améliorer de l’élève.</w:t>
            </w:r>
          </w:p>
        </w:tc>
        <w:tc>
          <w:tcPr>
            <w:tcW w:w="5386" w:type="dxa"/>
            <w:vAlign w:val="center"/>
          </w:tcPr>
          <w:p w14:paraId="2BFDB2A8" w14:textId="75265668" w:rsidR="00581556" w:rsidRPr="00105F3E" w:rsidRDefault="00581556" w:rsidP="00286A49">
            <w:pPr>
              <w:pStyle w:val="TableParagraph"/>
              <w:numPr>
                <w:ilvl w:val="0"/>
                <w:numId w:val="7"/>
              </w:numPr>
              <w:tabs>
                <w:tab w:val="left" w:pos="907"/>
              </w:tabs>
              <w:spacing w:before="2"/>
              <w:ind w:right="151"/>
              <w:rPr>
                <w:rFonts w:ascii="Verdana" w:hAnsi="Verdana"/>
                <w:sz w:val="20"/>
                <w:szCs w:val="20"/>
              </w:rPr>
            </w:pPr>
            <w:r w:rsidRPr="00BC281E">
              <w:rPr>
                <w:rFonts w:ascii="Verdana" w:hAnsi="Verdana"/>
                <w:sz w:val="20"/>
                <w:szCs w:val="20"/>
              </w:rPr>
              <w:t>L’enseignant</w:t>
            </w:r>
            <w:r w:rsidRPr="00BC281E">
              <w:rPr>
                <w:rFonts w:ascii="Verdana" w:hAnsi="Verdana"/>
                <w:spacing w:val="40"/>
                <w:sz w:val="20"/>
                <w:szCs w:val="20"/>
              </w:rPr>
              <w:t xml:space="preserve"> </w:t>
            </w:r>
            <w:r w:rsidRPr="00BC281E">
              <w:rPr>
                <w:rFonts w:ascii="Verdana" w:hAnsi="Verdana"/>
                <w:sz w:val="20"/>
                <w:szCs w:val="20"/>
              </w:rPr>
              <w:t>présente</w:t>
            </w:r>
            <w:r w:rsidRPr="00BC281E">
              <w:rPr>
                <w:rFonts w:ascii="Verdana" w:hAnsi="Verdana"/>
                <w:spacing w:val="40"/>
                <w:sz w:val="20"/>
                <w:szCs w:val="20"/>
              </w:rPr>
              <w:t xml:space="preserve"> </w:t>
            </w:r>
            <w:r w:rsidRPr="00BC281E">
              <w:rPr>
                <w:rFonts w:ascii="Verdana" w:hAnsi="Verdana"/>
                <w:sz w:val="20"/>
                <w:szCs w:val="20"/>
              </w:rPr>
              <w:t>à</w:t>
            </w:r>
            <w:r w:rsidRPr="00BC281E">
              <w:rPr>
                <w:rFonts w:ascii="Verdana" w:hAnsi="Verdana"/>
                <w:spacing w:val="39"/>
                <w:sz w:val="20"/>
                <w:szCs w:val="20"/>
              </w:rPr>
              <w:t xml:space="preserve"> </w:t>
            </w:r>
            <w:r w:rsidRPr="00BC281E">
              <w:rPr>
                <w:rFonts w:ascii="Verdana" w:hAnsi="Verdana"/>
                <w:sz w:val="20"/>
                <w:szCs w:val="20"/>
              </w:rPr>
              <w:t>l’élève</w:t>
            </w:r>
            <w:r w:rsidRPr="00BC281E">
              <w:rPr>
                <w:rFonts w:ascii="Verdana" w:hAnsi="Verdana"/>
                <w:spacing w:val="40"/>
                <w:sz w:val="20"/>
                <w:szCs w:val="20"/>
              </w:rPr>
              <w:t xml:space="preserve"> </w:t>
            </w:r>
            <w:r w:rsidRPr="00BC281E">
              <w:rPr>
                <w:rFonts w:ascii="Verdana" w:hAnsi="Verdana"/>
                <w:sz w:val="20"/>
                <w:szCs w:val="20"/>
              </w:rPr>
              <w:t>un</w:t>
            </w:r>
            <w:r w:rsidRPr="00BC281E">
              <w:rPr>
                <w:rFonts w:ascii="Verdana" w:hAnsi="Verdana"/>
                <w:spacing w:val="40"/>
                <w:sz w:val="20"/>
                <w:szCs w:val="20"/>
              </w:rPr>
              <w:t xml:space="preserve"> </w:t>
            </w:r>
            <w:r w:rsidRPr="00BC281E">
              <w:rPr>
                <w:rFonts w:ascii="Verdana" w:hAnsi="Verdana"/>
                <w:sz w:val="20"/>
                <w:szCs w:val="20"/>
              </w:rPr>
              <w:t>bilan pour faire état des forces et des points à améliorer</w:t>
            </w:r>
            <w:r w:rsidRPr="00BC281E">
              <w:rPr>
                <w:rFonts w:ascii="Verdana" w:hAnsi="Verdana"/>
                <w:spacing w:val="-4"/>
                <w:sz w:val="20"/>
                <w:szCs w:val="20"/>
              </w:rPr>
              <w:t xml:space="preserve"> </w:t>
            </w:r>
            <w:r w:rsidRPr="00BC281E">
              <w:rPr>
                <w:rFonts w:ascii="Verdana" w:hAnsi="Verdana"/>
                <w:sz w:val="20"/>
                <w:szCs w:val="20"/>
              </w:rPr>
              <w:t>au</w:t>
            </w:r>
            <w:r w:rsidRPr="00BC281E">
              <w:rPr>
                <w:rFonts w:ascii="Verdana" w:hAnsi="Verdana"/>
                <w:spacing w:val="-4"/>
                <w:sz w:val="20"/>
                <w:szCs w:val="20"/>
              </w:rPr>
              <w:t xml:space="preserve"> </w:t>
            </w:r>
            <w:r w:rsidRPr="00BC281E">
              <w:rPr>
                <w:rFonts w:ascii="Verdana" w:hAnsi="Verdana"/>
                <w:sz w:val="20"/>
                <w:szCs w:val="20"/>
              </w:rPr>
              <w:t>regard</w:t>
            </w:r>
            <w:r w:rsidRPr="00BC281E">
              <w:rPr>
                <w:rFonts w:ascii="Verdana" w:hAnsi="Verdana"/>
                <w:spacing w:val="-4"/>
                <w:sz w:val="20"/>
                <w:szCs w:val="20"/>
              </w:rPr>
              <w:t xml:space="preserve"> </w:t>
            </w:r>
            <w:r w:rsidRPr="00BC281E">
              <w:rPr>
                <w:rFonts w:ascii="Verdana" w:hAnsi="Verdana"/>
                <w:sz w:val="20"/>
                <w:szCs w:val="20"/>
              </w:rPr>
              <w:t>des</w:t>
            </w:r>
            <w:r w:rsidRPr="00BC281E">
              <w:rPr>
                <w:rFonts w:ascii="Verdana" w:hAnsi="Verdana"/>
                <w:spacing w:val="-2"/>
                <w:sz w:val="20"/>
                <w:szCs w:val="20"/>
              </w:rPr>
              <w:t xml:space="preserve"> apprentissages</w:t>
            </w:r>
          </w:p>
        </w:tc>
        <w:tc>
          <w:tcPr>
            <w:tcW w:w="9356" w:type="dxa"/>
            <w:vMerge/>
          </w:tcPr>
          <w:p w14:paraId="3EBBA6C1" w14:textId="77777777" w:rsidR="00581556" w:rsidRDefault="00581556">
            <w:pPr>
              <w:rPr>
                <w:sz w:val="2"/>
                <w:szCs w:val="2"/>
              </w:rPr>
            </w:pPr>
          </w:p>
        </w:tc>
      </w:tr>
      <w:tr w:rsidR="00581556" w14:paraId="6FA72F15" w14:textId="77777777" w:rsidTr="00BC281E">
        <w:tc>
          <w:tcPr>
            <w:tcW w:w="4110" w:type="dxa"/>
            <w:vAlign w:val="center"/>
          </w:tcPr>
          <w:p w14:paraId="530637B9" w14:textId="18988985" w:rsidR="00581556" w:rsidRPr="003A092B" w:rsidRDefault="00581556">
            <w:pPr>
              <w:pStyle w:val="TableParagraph"/>
              <w:spacing w:before="1"/>
              <w:ind w:left="165" w:right="185"/>
              <w:rPr>
                <w:rFonts w:ascii="Verdana" w:hAnsi="Verdana"/>
                <w:b/>
              </w:rPr>
            </w:pPr>
            <w:r w:rsidRPr="00BC281E">
              <w:rPr>
                <w:rFonts w:ascii="Verdana" w:hAnsi="Verdana"/>
                <w:b/>
              </w:rPr>
              <w:t>Le</w:t>
            </w:r>
            <w:r w:rsidRPr="00BC281E">
              <w:rPr>
                <w:rFonts w:ascii="Verdana" w:hAnsi="Verdana"/>
                <w:b/>
                <w:spacing w:val="-7"/>
              </w:rPr>
              <w:t xml:space="preserve"> </w:t>
            </w:r>
            <w:r w:rsidRPr="00BC281E">
              <w:rPr>
                <w:rFonts w:ascii="Verdana" w:hAnsi="Verdana"/>
                <w:b/>
              </w:rPr>
              <w:t>bilan</w:t>
            </w:r>
            <w:r w:rsidRPr="00BC281E">
              <w:rPr>
                <w:rFonts w:ascii="Verdana" w:hAnsi="Verdana"/>
                <w:b/>
                <w:spacing w:val="-6"/>
              </w:rPr>
              <w:t xml:space="preserve"> </w:t>
            </w:r>
            <w:r w:rsidRPr="00BC281E">
              <w:rPr>
                <w:rFonts w:ascii="Verdana" w:hAnsi="Verdana"/>
                <w:b/>
              </w:rPr>
              <w:t>des</w:t>
            </w:r>
            <w:r w:rsidRPr="00BC281E">
              <w:rPr>
                <w:rFonts w:ascii="Verdana" w:hAnsi="Verdana"/>
                <w:b/>
                <w:spacing w:val="-8"/>
              </w:rPr>
              <w:t xml:space="preserve"> </w:t>
            </w:r>
            <w:r w:rsidRPr="00BC281E">
              <w:rPr>
                <w:rFonts w:ascii="Verdana" w:hAnsi="Verdana"/>
                <w:b/>
              </w:rPr>
              <w:t>apprentissages</w:t>
            </w:r>
            <w:r w:rsidRPr="00BC281E">
              <w:rPr>
                <w:rFonts w:ascii="Verdana" w:hAnsi="Verdana"/>
                <w:b/>
                <w:spacing w:val="-8"/>
              </w:rPr>
              <w:t xml:space="preserve"> </w:t>
            </w:r>
            <w:r w:rsidRPr="00BC281E">
              <w:rPr>
                <w:rFonts w:ascii="Verdana" w:hAnsi="Verdana"/>
                <w:b/>
              </w:rPr>
              <w:t>rend</w:t>
            </w:r>
            <w:r w:rsidRPr="00BC281E">
              <w:rPr>
                <w:rFonts w:ascii="Verdana" w:hAnsi="Verdana"/>
                <w:b/>
                <w:spacing w:val="-7"/>
              </w:rPr>
              <w:t xml:space="preserve"> </w:t>
            </w:r>
            <w:r w:rsidRPr="00BC281E">
              <w:rPr>
                <w:rFonts w:ascii="Verdana" w:hAnsi="Verdana"/>
                <w:b/>
              </w:rPr>
              <w:t>compte de la décision prise quant à la poursuite des apprentissages de l’élève</w:t>
            </w:r>
          </w:p>
        </w:tc>
        <w:tc>
          <w:tcPr>
            <w:tcW w:w="5386" w:type="dxa"/>
            <w:vAlign w:val="center"/>
          </w:tcPr>
          <w:p w14:paraId="30949C95" w14:textId="0A36D47B" w:rsidR="00581556" w:rsidRPr="000E6F0F" w:rsidRDefault="00581556" w:rsidP="00286A49">
            <w:pPr>
              <w:pStyle w:val="TableParagraph"/>
              <w:numPr>
                <w:ilvl w:val="0"/>
                <w:numId w:val="22"/>
              </w:numPr>
              <w:tabs>
                <w:tab w:val="left" w:pos="825"/>
                <w:tab w:val="left" w:pos="827"/>
              </w:tabs>
              <w:spacing w:before="2"/>
              <w:ind w:right="151"/>
              <w:rPr>
                <w:rFonts w:ascii="Verdana" w:hAnsi="Verdana"/>
                <w:sz w:val="20"/>
                <w:szCs w:val="20"/>
              </w:rPr>
            </w:pPr>
            <w:r w:rsidRPr="00BC281E">
              <w:rPr>
                <w:rFonts w:ascii="Verdana" w:hAnsi="Verdana"/>
                <w:sz w:val="20"/>
                <w:szCs w:val="20"/>
              </w:rPr>
              <w:t>Les enseignants rencontrent les élèves individuellement afin de les informer de l’état et de la suite de leur apprentissage</w:t>
            </w:r>
          </w:p>
        </w:tc>
        <w:tc>
          <w:tcPr>
            <w:tcW w:w="9356" w:type="dxa"/>
            <w:vMerge/>
          </w:tcPr>
          <w:p w14:paraId="5047DAF1" w14:textId="77777777" w:rsidR="00581556" w:rsidRDefault="00581556">
            <w:pPr>
              <w:rPr>
                <w:sz w:val="2"/>
                <w:szCs w:val="2"/>
              </w:rPr>
            </w:pPr>
          </w:p>
        </w:tc>
      </w:tr>
    </w:tbl>
    <w:p w14:paraId="37AC74A0" w14:textId="77777777" w:rsidR="008B351E" w:rsidRDefault="008B351E">
      <w:pPr>
        <w:pStyle w:val="Corpsdetexte"/>
        <w:rPr>
          <w:rFonts w:ascii="Arial"/>
          <w:b/>
          <w:sz w:val="20"/>
        </w:rPr>
      </w:pPr>
    </w:p>
    <w:p w14:paraId="37AC74D1" w14:textId="77777777" w:rsidR="008B351E" w:rsidRDefault="008B351E">
      <w:pPr>
        <w:rPr>
          <w:sz w:val="2"/>
          <w:szCs w:val="2"/>
        </w:rPr>
        <w:sectPr w:rsidR="008B351E">
          <w:headerReference w:type="default" r:id="rId35"/>
          <w:pgSz w:w="20160" w:h="12240" w:orient="landscape"/>
          <w:pgMar w:top="1380" w:right="360" w:bottom="1888" w:left="360" w:header="0" w:footer="663" w:gutter="0"/>
          <w:cols w:space="720"/>
        </w:sectPr>
      </w:pPr>
    </w:p>
    <w:p w14:paraId="37AC74DF" w14:textId="77777777" w:rsidR="008B351E" w:rsidRDefault="008B351E">
      <w:pPr>
        <w:pStyle w:val="TableParagraph"/>
        <w:rPr>
          <w:sz w:val="18"/>
        </w:rPr>
        <w:sectPr w:rsidR="008B351E">
          <w:headerReference w:type="default" r:id="rId36"/>
          <w:type w:val="continuous"/>
          <w:pgSz w:w="20160" w:h="12240" w:orient="landscape"/>
          <w:pgMar w:top="700" w:right="360" w:bottom="1160" w:left="360" w:header="0" w:footer="663" w:gutter="0"/>
          <w:cols w:space="720"/>
        </w:sectPr>
      </w:pPr>
    </w:p>
    <w:p w14:paraId="37AC74E0" w14:textId="77777777" w:rsidR="008B351E" w:rsidRDefault="000A3B1A">
      <w:pPr>
        <w:spacing w:before="80"/>
        <w:ind w:right="355"/>
        <w:jc w:val="right"/>
        <w:rPr>
          <w:rFonts w:ascii="Arial Black"/>
          <w:sz w:val="29"/>
        </w:rPr>
      </w:pPr>
      <w:bookmarkStart w:id="27" w:name="Annexe_A"/>
      <w:bookmarkEnd w:id="27"/>
      <w:r>
        <w:rPr>
          <w:rFonts w:ascii="Arial Black"/>
          <w:sz w:val="29"/>
        </w:rPr>
        <w:lastRenderedPageBreak/>
        <w:t>Annexe</w:t>
      </w:r>
      <w:r>
        <w:rPr>
          <w:rFonts w:ascii="Arial Black"/>
          <w:spacing w:val="-4"/>
          <w:sz w:val="29"/>
        </w:rPr>
        <w:t xml:space="preserve"> </w:t>
      </w:r>
      <w:r>
        <w:rPr>
          <w:rFonts w:ascii="Arial Black"/>
          <w:spacing w:val="-10"/>
          <w:sz w:val="29"/>
        </w:rPr>
        <w:t>A</w:t>
      </w:r>
    </w:p>
    <w:p w14:paraId="37AC74E1" w14:textId="77777777" w:rsidR="008B351E" w:rsidRPr="007C4184" w:rsidRDefault="008B351E">
      <w:pPr>
        <w:pStyle w:val="Corpsdetexte"/>
        <w:spacing w:before="147"/>
        <w:rPr>
          <w:rFonts w:ascii="Arial Black"/>
          <w:sz w:val="16"/>
          <w:szCs w:val="16"/>
        </w:rPr>
      </w:pPr>
    </w:p>
    <w:p w14:paraId="37AC74E2" w14:textId="77777777" w:rsidR="008B351E" w:rsidRDefault="000A3B1A">
      <w:pPr>
        <w:pStyle w:val="Titre1"/>
        <w:ind w:left="5" w:right="7" w:firstLine="0"/>
        <w:jc w:val="center"/>
        <w:rPr>
          <w:rFonts w:ascii="Arial Black" w:hAnsi="Arial Black"/>
          <w:b w:val="0"/>
        </w:rPr>
      </w:pPr>
      <w:bookmarkStart w:id="28" w:name="EXEMPLES_d’actions_ou_d’outils_PROPOSÉS_"/>
      <w:bookmarkStart w:id="29" w:name="_bookmark13"/>
      <w:bookmarkEnd w:id="28"/>
      <w:bookmarkEnd w:id="29"/>
      <w:r>
        <w:rPr>
          <w:rFonts w:ascii="Arial Black" w:hAnsi="Arial Black"/>
          <w:b w:val="0"/>
        </w:rPr>
        <w:t>EXEMPLES</w:t>
      </w:r>
      <w:r>
        <w:rPr>
          <w:rFonts w:ascii="Arial Black" w:hAnsi="Arial Black"/>
          <w:b w:val="0"/>
          <w:spacing w:val="-6"/>
        </w:rPr>
        <w:t xml:space="preserve"> </w:t>
      </w:r>
      <w:r>
        <w:rPr>
          <w:rFonts w:ascii="Arial Black" w:hAnsi="Arial Black"/>
          <w:b w:val="0"/>
        </w:rPr>
        <w:t>D’ACTIONS</w:t>
      </w:r>
      <w:r>
        <w:rPr>
          <w:rFonts w:ascii="Arial Black" w:hAnsi="Arial Black"/>
          <w:b w:val="0"/>
          <w:spacing w:val="-3"/>
        </w:rPr>
        <w:t xml:space="preserve"> </w:t>
      </w:r>
      <w:r>
        <w:rPr>
          <w:rFonts w:ascii="Arial Black" w:hAnsi="Arial Black"/>
          <w:b w:val="0"/>
        </w:rPr>
        <w:t>OU</w:t>
      </w:r>
      <w:r>
        <w:rPr>
          <w:rFonts w:ascii="Arial Black" w:hAnsi="Arial Black"/>
          <w:b w:val="0"/>
          <w:spacing w:val="-3"/>
        </w:rPr>
        <w:t xml:space="preserve"> </w:t>
      </w:r>
      <w:r>
        <w:rPr>
          <w:rFonts w:ascii="Arial Black" w:hAnsi="Arial Black"/>
          <w:b w:val="0"/>
        </w:rPr>
        <w:t>D’OUTILS</w:t>
      </w:r>
      <w:r>
        <w:rPr>
          <w:rFonts w:ascii="Arial Black" w:hAnsi="Arial Black"/>
          <w:b w:val="0"/>
          <w:spacing w:val="-4"/>
        </w:rPr>
        <w:t xml:space="preserve"> </w:t>
      </w:r>
      <w:r>
        <w:rPr>
          <w:rFonts w:ascii="Arial Black" w:hAnsi="Arial Black"/>
          <w:b w:val="0"/>
        </w:rPr>
        <w:t>PROPOSÉS</w:t>
      </w:r>
      <w:r>
        <w:rPr>
          <w:rFonts w:ascii="Arial Black" w:hAnsi="Arial Black"/>
          <w:b w:val="0"/>
          <w:spacing w:val="-3"/>
        </w:rPr>
        <w:t xml:space="preserve"> </w:t>
      </w:r>
      <w:r>
        <w:rPr>
          <w:rFonts w:ascii="Arial Black" w:hAnsi="Arial Black"/>
          <w:b w:val="0"/>
        </w:rPr>
        <w:t>PAR</w:t>
      </w:r>
      <w:r>
        <w:rPr>
          <w:rFonts w:ascii="Arial Black" w:hAnsi="Arial Black"/>
          <w:b w:val="0"/>
          <w:spacing w:val="-2"/>
        </w:rPr>
        <w:t xml:space="preserve"> </w:t>
      </w:r>
      <w:r>
        <w:rPr>
          <w:rFonts w:ascii="Arial Black" w:hAnsi="Arial Black"/>
          <w:b w:val="0"/>
        </w:rPr>
        <w:t>LES</w:t>
      </w:r>
      <w:r>
        <w:rPr>
          <w:rFonts w:ascii="Arial Black" w:hAnsi="Arial Black"/>
          <w:b w:val="0"/>
          <w:spacing w:val="-3"/>
        </w:rPr>
        <w:t xml:space="preserve"> </w:t>
      </w:r>
      <w:r>
        <w:rPr>
          <w:rFonts w:ascii="Arial Black" w:hAnsi="Arial Black"/>
          <w:b w:val="0"/>
          <w:spacing w:val="-2"/>
        </w:rPr>
        <w:t>ENSEIGNANTS</w:t>
      </w:r>
    </w:p>
    <w:p w14:paraId="37AC74E3" w14:textId="77777777" w:rsidR="008B351E" w:rsidRPr="007C4184" w:rsidRDefault="008B351E">
      <w:pPr>
        <w:pStyle w:val="Corpsdetexte"/>
        <w:spacing w:before="51"/>
        <w:rPr>
          <w:rFonts w:ascii="Arial Black"/>
          <w:sz w:val="16"/>
          <w:szCs w:val="16"/>
        </w:rPr>
      </w:pPr>
    </w:p>
    <w:p w14:paraId="37AC74E4" w14:textId="77777777" w:rsidR="008B351E" w:rsidRDefault="000A3B1A">
      <w:pPr>
        <w:pStyle w:val="Titre2"/>
        <w:spacing w:line="276" w:lineRule="auto"/>
        <w:ind w:right="152" w:hanging="1"/>
        <w:rPr>
          <w:b w:val="0"/>
        </w:rPr>
      </w:pPr>
      <w:r>
        <w:rPr>
          <w:b w:val="0"/>
          <w:smallCaps/>
        </w:rPr>
        <w:t>Les</w:t>
      </w:r>
      <w:r>
        <w:rPr>
          <w:b w:val="0"/>
          <w:smallCaps/>
          <w:spacing w:val="-4"/>
        </w:rPr>
        <w:t xml:space="preserve"> </w:t>
      </w:r>
      <w:r>
        <w:rPr>
          <w:b w:val="0"/>
          <w:smallCaps/>
        </w:rPr>
        <w:t>exemples ci-dessous</w:t>
      </w:r>
      <w:r>
        <w:rPr>
          <w:b w:val="0"/>
          <w:smallCaps/>
          <w:spacing w:val="-3"/>
        </w:rPr>
        <w:t xml:space="preserve"> </w:t>
      </w:r>
      <w:r>
        <w:rPr>
          <w:b w:val="0"/>
          <w:smallCaps/>
        </w:rPr>
        <w:t>ont</w:t>
      </w:r>
      <w:r>
        <w:rPr>
          <w:b w:val="0"/>
          <w:smallCaps/>
          <w:spacing w:val="-3"/>
        </w:rPr>
        <w:t xml:space="preserve"> </w:t>
      </w:r>
      <w:r>
        <w:rPr>
          <w:b w:val="0"/>
          <w:smallCaps/>
        </w:rPr>
        <w:t>été</w:t>
      </w:r>
      <w:r>
        <w:rPr>
          <w:b w:val="0"/>
          <w:smallCaps/>
          <w:spacing w:val="-3"/>
        </w:rPr>
        <w:t xml:space="preserve"> </w:t>
      </w:r>
      <w:r>
        <w:rPr>
          <w:b w:val="0"/>
          <w:smallCaps/>
        </w:rPr>
        <w:t>proposés</w:t>
      </w:r>
      <w:r>
        <w:rPr>
          <w:b w:val="0"/>
          <w:smallCaps/>
          <w:spacing w:val="-3"/>
        </w:rPr>
        <w:t xml:space="preserve"> </w:t>
      </w:r>
      <w:r>
        <w:rPr>
          <w:b w:val="0"/>
          <w:smallCaps/>
        </w:rPr>
        <w:t>par</w:t>
      </w:r>
      <w:r>
        <w:rPr>
          <w:b w:val="0"/>
          <w:smallCaps/>
          <w:spacing w:val="-1"/>
        </w:rPr>
        <w:t xml:space="preserve"> </w:t>
      </w:r>
      <w:r>
        <w:rPr>
          <w:b w:val="0"/>
          <w:smallCaps/>
        </w:rPr>
        <w:t>les</w:t>
      </w:r>
      <w:r>
        <w:rPr>
          <w:b w:val="0"/>
          <w:smallCaps/>
          <w:spacing w:val="-3"/>
        </w:rPr>
        <w:t xml:space="preserve"> </w:t>
      </w:r>
      <w:r>
        <w:rPr>
          <w:b w:val="0"/>
          <w:smallCaps/>
        </w:rPr>
        <w:t>enseignants du centre d’éducation aux</w:t>
      </w:r>
      <w:r>
        <w:rPr>
          <w:b w:val="0"/>
          <w:smallCaps/>
          <w:spacing w:val="-1"/>
        </w:rPr>
        <w:t xml:space="preserve"> </w:t>
      </w:r>
      <w:r>
        <w:rPr>
          <w:b w:val="0"/>
          <w:smallCaps/>
        </w:rPr>
        <w:t>adultes</w:t>
      </w:r>
      <w:r>
        <w:rPr>
          <w:b w:val="0"/>
          <w:smallCaps/>
          <w:spacing w:val="-2"/>
        </w:rPr>
        <w:t xml:space="preserve"> </w:t>
      </w:r>
      <w:r>
        <w:rPr>
          <w:b w:val="0"/>
          <w:smallCaps/>
        </w:rPr>
        <w:t>du CSSDGS</w:t>
      </w:r>
      <w:r>
        <w:rPr>
          <w:b w:val="0"/>
          <w:smallCaps/>
          <w:spacing w:val="-19"/>
        </w:rPr>
        <w:t xml:space="preserve"> </w:t>
      </w:r>
      <w:r>
        <w:rPr>
          <w:b w:val="0"/>
          <w:smallCaps/>
        </w:rPr>
        <w:t>qui ont</w:t>
      </w:r>
      <w:r>
        <w:rPr>
          <w:b w:val="0"/>
          <w:smallCaps/>
          <w:spacing w:val="-3"/>
        </w:rPr>
        <w:t xml:space="preserve"> </w:t>
      </w:r>
      <w:r>
        <w:rPr>
          <w:b w:val="0"/>
          <w:smallCaps/>
        </w:rPr>
        <w:t>participé à</w:t>
      </w:r>
      <w:r>
        <w:rPr>
          <w:b w:val="0"/>
          <w:smallCaps/>
          <w:spacing w:val="-4"/>
        </w:rPr>
        <w:t xml:space="preserve"> </w:t>
      </w:r>
      <w:r>
        <w:rPr>
          <w:b w:val="0"/>
          <w:smallCaps/>
        </w:rPr>
        <w:t>l’élaboration du canevas initial du présent référentiel.</w:t>
      </w:r>
    </w:p>
    <w:p w14:paraId="37AC74E5" w14:textId="77777777" w:rsidR="008B351E" w:rsidRPr="007C4184" w:rsidRDefault="008B351E">
      <w:pPr>
        <w:pStyle w:val="Corpsdetexte"/>
        <w:spacing w:before="120"/>
        <w:rPr>
          <w:rFonts w:ascii="Arial Black"/>
          <w:sz w:val="10"/>
          <w:szCs w:val="14"/>
        </w:rPr>
      </w:pPr>
    </w:p>
    <w:p w14:paraId="37AC74E6" w14:textId="77777777" w:rsidR="008B351E" w:rsidRDefault="000A3B1A">
      <w:pPr>
        <w:ind w:left="1140"/>
        <w:rPr>
          <w:rFonts w:ascii="Arial Black" w:hAnsi="Arial Black"/>
          <w:sz w:val="24"/>
        </w:rPr>
      </w:pPr>
      <w:r>
        <w:rPr>
          <w:rFonts w:ascii="Arial Black" w:hAnsi="Arial Black"/>
          <w:smallCaps/>
          <w:sz w:val="24"/>
        </w:rPr>
        <w:t>Planification</w:t>
      </w:r>
      <w:r>
        <w:rPr>
          <w:rFonts w:ascii="Arial Black" w:hAnsi="Arial Black"/>
          <w:smallCaps/>
          <w:spacing w:val="-14"/>
          <w:sz w:val="24"/>
        </w:rPr>
        <w:t xml:space="preserve"> </w:t>
      </w:r>
      <w:r>
        <w:rPr>
          <w:rFonts w:ascii="Arial Black" w:hAnsi="Arial Black"/>
          <w:smallCaps/>
          <w:sz w:val="24"/>
        </w:rPr>
        <w:t>de</w:t>
      </w:r>
      <w:r>
        <w:rPr>
          <w:rFonts w:ascii="Arial Black" w:hAnsi="Arial Black"/>
          <w:smallCaps/>
          <w:spacing w:val="-13"/>
          <w:sz w:val="24"/>
        </w:rPr>
        <w:t xml:space="preserve"> </w:t>
      </w:r>
      <w:r>
        <w:rPr>
          <w:rFonts w:ascii="Arial Black" w:hAnsi="Arial Black"/>
          <w:smallCaps/>
          <w:spacing w:val="-2"/>
          <w:sz w:val="24"/>
        </w:rPr>
        <w:t>l’évaluation</w:t>
      </w:r>
    </w:p>
    <w:p w14:paraId="37AC74E7" w14:textId="77777777" w:rsidR="008B351E" w:rsidRDefault="000A3B1A">
      <w:pPr>
        <w:pStyle w:val="Paragraphedeliste"/>
        <w:numPr>
          <w:ilvl w:val="0"/>
          <w:numId w:val="4"/>
        </w:numPr>
        <w:tabs>
          <w:tab w:val="left" w:pos="1778"/>
        </w:tabs>
        <w:spacing w:before="54"/>
        <w:rPr>
          <w:rFonts w:ascii="Symbol" w:hAnsi="Symbol"/>
          <w:sz w:val="24"/>
        </w:rPr>
      </w:pPr>
      <w:r>
        <w:rPr>
          <w:sz w:val="24"/>
        </w:rPr>
        <w:t>Choix</w:t>
      </w:r>
      <w:r>
        <w:rPr>
          <w:spacing w:val="-1"/>
          <w:sz w:val="24"/>
        </w:rPr>
        <w:t xml:space="preserve"> </w:t>
      </w:r>
      <w:r>
        <w:rPr>
          <w:sz w:val="24"/>
        </w:rPr>
        <w:t>des</w:t>
      </w:r>
      <w:r>
        <w:rPr>
          <w:spacing w:val="-1"/>
          <w:sz w:val="24"/>
        </w:rPr>
        <w:t xml:space="preserve"> </w:t>
      </w:r>
      <w:r>
        <w:rPr>
          <w:sz w:val="24"/>
        </w:rPr>
        <w:t>guides</w:t>
      </w:r>
      <w:r>
        <w:rPr>
          <w:spacing w:val="-1"/>
          <w:sz w:val="24"/>
        </w:rPr>
        <w:t xml:space="preserve"> </w:t>
      </w:r>
      <w:r>
        <w:rPr>
          <w:spacing w:val="-2"/>
          <w:sz w:val="24"/>
        </w:rPr>
        <w:t>d’apprentissage.</w:t>
      </w:r>
    </w:p>
    <w:p w14:paraId="37AC74E8" w14:textId="77777777" w:rsidR="008B351E" w:rsidRDefault="000A3B1A">
      <w:pPr>
        <w:pStyle w:val="Paragraphedeliste"/>
        <w:numPr>
          <w:ilvl w:val="0"/>
          <w:numId w:val="4"/>
        </w:numPr>
        <w:tabs>
          <w:tab w:val="left" w:pos="1778"/>
        </w:tabs>
        <w:spacing w:before="42"/>
        <w:ind w:hanging="566"/>
        <w:rPr>
          <w:rFonts w:ascii="Symbol" w:hAnsi="Symbol"/>
          <w:sz w:val="24"/>
        </w:rPr>
      </w:pPr>
      <w:r>
        <w:rPr>
          <w:sz w:val="24"/>
        </w:rPr>
        <w:t>Sélection</w:t>
      </w:r>
      <w:r>
        <w:rPr>
          <w:spacing w:val="-2"/>
          <w:sz w:val="24"/>
        </w:rPr>
        <w:t xml:space="preserve"> </w:t>
      </w:r>
      <w:r>
        <w:rPr>
          <w:sz w:val="24"/>
        </w:rPr>
        <w:t>de SAÉ</w:t>
      </w:r>
      <w:r>
        <w:rPr>
          <w:spacing w:val="-3"/>
          <w:sz w:val="24"/>
        </w:rPr>
        <w:t xml:space="preserve"> </w:t>
      </w:r>
      <w:r>
        <w:rPr>
          <w:sz w:val="24"/>
        </w:rPr>
        <w:t>(avec</w:t>
      </w:r>
      <w:r>
        <w:rPr>
          <w:spacing w:val="-1"/>
          <w:sz w:val="24"/>
        </w:rPr>
        <w:t xml:space="preserve"> </w:t>
      </w:r>
      <w:r>
        <w:rPr>
          <w:sz w:val="24"/>
        </w:rPr>
        <w:t>grille de</w:t>
      </w:r>
      <w:r>
        <w:rPr>
          <w:spacing w:val="-2"/>
          <w:sz w:val="24"/>
        </w:rPr>
        <w:t xml:space="preserve"> </w:t>
      </w:r>
      <w:r>
        <w:rPr>
          <w:sz w:val="24"/>
        </w:rPr>
        <w:t>suivi</w:t>
      </w:r>
      <w:r>
        <w:rPr>
          <w:spacing w:val="-3"/>
          <w:sz w:val="24"/>
        </w:rPr>
        <w:t xml:space="preserve"> </w:t>
      </w:r>
      <w:r>
        <w:rPr>
          <w:sz w:val="24"/>
        </w:rPr>
        <w:t>incluant</w:t>
      </w:r>
      <w:r>
        <w:rPr>
          <w:spacing w:val="-2"/>
          <w:sz w:val="24"/>
        </w:rPr>
        <w:t xml:space="preserve"> </w:t>
      </w:r>
      <w:r>
        <w:rPr>
          <w:sz w:val="24"/>
        </w:rPr>
        <w:t>une</w:t>
      </w:r>
      <w:r>
        <w:rPr>
          <w:spacing w:val="-4"/>
          <w:sz w:val="24"/>
        </w:rPr>
        <w:t xml:space="preserve"> </w:t>
      </w:r>
      <w:r>
        <w:rPr>
          <w:sz w:val="24"/>
        </w:rPr>
        <w:t>partie</w:t>
      </w:r>
      <w:r>
        <w:rPr>
          <w:spacing w:val="-2"/>
          <w:sz w:val="24"/>
        </w:rPr>
        <w:t xml:space="preserve"> d’autoévaluation).</w:t>
      </w:r>
    </w:p>
    <w:p w14:paraId="37AC74E9" w14:textId="77777777" w:rsidR="008B351E" w:rsidRDefault="000A3B1A">
      <w:pPr>
        <w:pStyle w:val="Paragraphedeliste"/>
        <w:numPr>
          <w:ilvl w:val="0"/>
          <w:numId w:val="4"/>
        </w:numPr>
        <w:tabs>
          <w:tab w:val="left" w:pos="1778"/>
        </w:tabs>
        <w:ind w:hanging="566"/>
        <w:rPr>
          <w:rFonts w:ascii="Symbol" w:hAnsi="Symbol"/>
          <w:sz w:val="24"/>
        </w:rPr>
      </w:pPr>
      <w:r>
        <w:rPr>
          <w:sz w:val="24"/>
        </w:rPr>
        <w:t>Questionnement</w:t>
      </w:r>
      <w:r>
        <w:rPr>
          <w:spacing w:val="-2"/>
          <w:sz w:val="24"/>
        </w:rPr>
        <w:t xml:space="preserve"> </w:t>
      </w:r>
      <w:r>
        <w:rPr>
          <w:sz w:val="24"/>
        </w:rPr>
        <w:t>de</w:t>
      </w:r>
      <w:r>
        <w:rPr>
          <w:spacing w:val="-3"/>
          <w:sz w:val="24"/>
        </w:rPr>
        <w:t xml:space="preserve"> </w:t>
      </w:r>
      <w:r>
        <w:rPr>
          <w:sz w:val="24"/>
        </w:rPr>
        <w:t>l’élève</w:t>
      </w:r>
      <w:r>
        <w:rPr>
          <w:spacing w:val="-3"/>
          <w:sz w:val="24"/>
        </w:rPr>
        <w:t xml:space="preserve"> </w:t>
      </w:r>
      <w:r>
        <w:rPr>
          <w:sz w:val="24"/>
        </w:rPr>
        <w:t>(suivi</w:t>
      </w:r>
      <w:r>
        <w:rPr>
          <w:spacing w:val="-2"/>
          <w:sz w:val="24"/>
        </w:rPr>
        <w:t xml:space="preserve"> quotidien).</w:t>
      </w:r>
    </w:p>
    <w:p w14:paraId="37AC74EA" w14:textId="77777777" w:rsidR="008B351E" w:rsidRDefault="000A3B1A">
      <w:pPr>
        <w:pStyle w:val="Paragraphedeliste"/>
        <w:numPr>
          <w:ilvl w:val="0"/>
          <w:numId w:val="4"/>
        </w:numPr>
        <w:tabs>
          <w:tab w:val="left" w:pos="1778"/>
        </w:tabs>
        <w:spacing w:before="44"/>
        <w:ind w:hanging="566"/>
        <w:rPr>
          <w:rFonts w:ascii="Symbol" w:hAnsi="Symbol"/>
          <w:sz w:val="24"/>
        </w:rPr>
      </w:pPr>
      <w:r>
        <w:rPr>
          <w:sz w:val="24"/>
        </w:rPr>
        <w:t>Feuille</w:t>
      </w:r>
      <w:r>
        <w:rPr>
          <w:spacing w:val="-2"/>
          <w:sz w:val="24"/>
        </w:rPr>
        <w:t xml:space="preserve"> </w:t>
      </w:r>
      <w:r>
        <w:rPr>
          <w:sz w:val="24"/>
        </w:rPr>
        <w:t xml:space="preserve">de </w:t>
      </w:r>
      <w:r>
        <w:rPr>
          <w:spacing w:val="-2"/>
          <w:sz w:val="24"/>
        </w:rPr>
        <w:t>suivi.</w:t>
      </w:r>
    </w:p>
    <w:p w14:paraId="37AC74EB" w14:textId="77777777" w:rsidR="008B351E" w:rsidRDefault="000A3B1A">
      <w:pPr>
        <w:pStyle w:val="Paragraphedeliste"/>
        <w:numPr>
          <w:ilvl w:val="0"/>
          <w:numId w:val="4"/>
        </w:numPr>
        <w:tabs>
          <w:tab w:val="left" w:pos="1778"/>
        </w:tabs>
        <w:spacing w:before="43"/>
        <w:ind w:hanging="566"/>
        <w:rPr>
          <w:rFonts w:ascii="Symbol" w:hAnsi="Symbol"/>
          <w:sz w:val="24"/>
        </w:rPr>
      </w:pPr>
      <w:r>
        <w:rPr>
          <w:sz w:val="24"/>
        </w:rPr>
        <w:t>Intervention</w:t>
      </w:r>
      <w:r>
        <w:rPr>
          <w:spacing w:val="-1"/>
          <w:sz w:val="24"/>
        </w:rPr>
        <w:t xml:space="preserve"> </w:t>
      </w:r>
      <w:r>
        <w:rPr>
          <w:sz w:val="24"/>
        </w:rPr>
        <w:t>auprès</w:t>
      </w:r>
      <w:r>
        <w:rPr>
          <w:spacing w:val="-2"/>
          <w:sz w:val="24"/>
        </w:rPr>
        <w:t xml:space="preserve"> </w:t>
      </w:r>
      <w:r>
        <w:rPr>
          <w:sz w:val="24"/>
        </w:rPr>
        <w:t>des</w:t>
      </w:r>
      <w:r>
        <w:rPr>
          <w:spacing w:val="-4"/>
          <w:sz w:val="24"/>
        </w:rPr>
        <w:t xml:space="preserve"> </w:t>
      </w:r>
      <w:r>
        <w:rPr>
          <w:sz w:val="24"/>
        </w:rPr>
        <w:t>élèves</w:t>
      </w:r>
      <w:r>
        <w:rPr>
          <w:spacing w:val="-2"/>
          <w:sz w:val="24"/>
        </w:rPr>
        <w:t xml:space="preserve"> (validation).</w:t>
      </w:r>
    </w:p>
    <w:p w14:paraId="37AC74EC" w14:textId="77777777" w:rsidR="008B351E" w:rsidRDefault="000A3B1A">
      <w:pPr>
        <w:pStyle w:val="Paragraphedeliste"/>
        <w:numPr>
          <w:ilvl w:val="0"/>
          <w:numId w:val="4"/>
        </w:numPr>
        <w:tabs>
          <w:tab w:val="left" w:pos="1778"/>
        </w:tabs>
        <w:spacing w:before="44"/>
        <w:ind w:hanging="566"/>
        <w:rPr>
          <w:rFonts w:ascii="Symbol" w:hAnsi="Symbol"/>
          <w:sz w:val="24"/>
        </w:rPr>
      </w:pPr>
      <w:r>
        <w:rPr>
          <w:sz w:val="24"/>
        </w:rPr>
        <w:t>Discussion</w:t>
      </w:r>
      <w:r>
        <w:rPr>
          <w:spacing w:val="-5"/>
          <w:sz w:val="24"/>
        </w:rPr>
        <w:t xml:space="preserve"> </w:t>
      </w:r>
      <w:r>
        <w:rPr>
          <w:sz w:val="24"/>
        </w:rPr>
        <w:t>avec</w:t>
      </w:r>
      <w:r>
        <w:rPr>
          <w:spacing w:val="-2"/>
          <w:sz w:val="24"/>
        </w:rPr>
        <w:t xml:space="preserve"> </w:t>
      </w:r>
      <w:r>
        <w:rPr>
          <w:sz w:val="24"/>
        </w:rPr>
        <w:t>l'élève</w:t>
      </w:r>
      <w:r>
        <w:rPr>
          <w:spacing w:val="-3"/>
          <w:sz w:val="24"/>
        </w:rPr>
        <w:t xml:space="preserve"> </w:t>
      </w:r>
      <w:r>
        <w:rPr>
          <w:sz w:val="24"/>
        </w:rPr>
        <w:t>avant</w:t>
      </w:r>
      <w:r>
        <w:rPr>
          <w:spacing w:val="-3"/>
          <w:sz w:val="24"/>
        </w:rPr>
        <w:t xml:space="preserve"> </w:t>
      </w:r>
      <w:r>
        <w:rPr>
          <w:sz w:val="24"/>
        </w:rPr>
        <w:t>de</w:t>
      </w:r>
      <w:r>
        <w:rPr>
          <w:spacing w:val="-1"/>
          <w:sz w:val="24"/>
        </w:rPr>
        <w:t xml:space="preserve"> </w:t>
      </w:r>
      <w:r>
        <w:rPr>
          <w:sz w:val="24"/>
        </w:rPr>
        <w:t>l'envoyer</w:t>
      </w:r>
      <w:r>
        <w:rPr>
          <w:spacing w:val="-4"/>
          <w:sz w:val="24"/>
        </w:rPr>
        <w:t xml:space="preserve"> </w:t>
      </w:r>
      <w:r>
        <w:rPr>
          <w:sz w:val="24"/>
        </w:rPr>
        <w:t>à</w:t>
      </w:r>
      <w:r>
        <w:rPr>
          <w:spacing w:val="-1"/>
          <w:sz w:val="24"/>
        </w:rPr>
        <w:t xml:space="preserve"> </w:t>
      </w:r>
      <w:r>
        <w:rPr>
          <w:sz w:val="24"/>
        </w:rPr>
        <w:t xml:space="preserve">l'examen </w:t>
      </w:r>
      <w:r>
        <w:rPr>
          <w:spacing w:val="-2"/>
          <w:sz w:val="24"/>
        </w:rPr>
        <w:t>(entrevue).</w:t>
      </w:r>
    </w:p>
    <w:p w14:paraId="37AC74ED" w14:textId="77777777" w:rsidR="008B351E" w:rsidRDefault="000A3B1A">
      <w:pPr>
        <w:pStyle w:val="Paragraphedeliste"/>
        <w:numPr>
          <w:ilvl w:val="0"/>
          <w:numId w:val="4"/>
        </w:numPr>
        <w:tabs>
          <w:tab w:val="left" w:pos="1778"/>
        </w:tabs>
        <w:ind w:hanging="566"/>
        <w:rPr>
          <w:rFonts w:ascii="Symbol" w:hAnsi="Symbol"/>
          <w:sz w:val="24"/>
        </w:rPr>
      </w:pPr>
      <w:r>
        <w:rPr>
          <w:sz w:val="24"/>
        </w:rPr>
        <w:t>Utilisation</w:t>
      </w:r>
      <w:r>
        <w:rPr>
          <w:spacing w:val="-4"/>
          <w:sz w:val="24"/>
        </w:rPr>
        <w:t xml:space="preserve"> </w:t>
      </w:r>
      <w:r>
        <w:rPr>
          <w:sz w:val="24"/>
        </w:rPr>
        <w:t>des</w:t>
      </w:r>
      <w:r>
        <w:rPr>
          <w:spacing w:val="-2"/>
          <w:sz w:val="24"/>
        </w:rPr>
        <w:t xml:space="preserve"> </w:t>
      </w:r>
      <w:r>
        <w:rPr>
          <w:sz w:val="24"/>
        </w:rPr>
        <w:t>mêmes</w:t>
      </w:r>
      <w:r>
        <w:rPr>
          <w:spacing w:val="-2"/>
          <w:sz w:val="24"/>
        </w:rPr>
        <w:t xml:space="preserve"> </w:t>
      </w:r>
      <w:r>
        <w:rPr>
          <w:sz w:val="24"/>
        </w:rPr>
        <w:t>prétests,</w:t>
      </w:r>
      <w:r>
        <w:rPr>
          <w:spacing w:val="-3"/>
          <w:sz w:val="24"/>
        </w:rPr>
        <w:t xml:space="preserve"> </w:t>
      </w:r>
      <w:r>
        <w:rPr>
          <w:sz w:val="24"/>
        </w:rPr>
        <w:t>mêmes</w:t>
      </w:r>
      <w:r>
        <w:rPr>
          <w:spacing w:val="-3"/>
          <w:sz w:val="24"/>
        </w:rPr>
        <w:t xml:space="preserve"> </w:t>
      </w:r>
      <w:r>
        <w:rPr>
          <w:sz w:val="24"/>
        </w:rPr>
        <w:t>grilles</w:t>
      </w:r>
      <w:r>
        <w:rPr>
          <w:spacing w:val="-1"/>
          <w:sz w:val="24"/>
        </w:rPr>
        <w:t xml:space="preserve"> </w:t>
      </w:r>
      <w:r>
        <w:rPr>
          <w:spacing w:val="-2"/>
          <w:sz w:val="24"/>
        </w:rPr>
        <w:t>(uniformiser).</w:t>
      </w:r>
    </w:p>
    <w:p w14:paraId="37AC74EE" w14:textId="77777777" w:rsidR="008B351E" w:rsidRDefault="000A3B1A">
      <w:pPr>
        <w:pStyle w:val="Paragraphedeliste"/>
        <w:numPr>
          <w:ilvl w:val="0"/>
          <w:numId w:val="4"/>
        </w:numPr>
        <w:tabs>
          <w:tab w:val="left" w:pos="1778"/>
        </w:tabs>
        <w:ind w:hanging="566"/>
        <w:rPr>
          <w:rFonts w:ascii="Symbol" w:hAnsi="Symbol"/>
          <w:sz w:val="24"/>
        </w:rPr>
      </w:pPr>
      <w:r>
        <w:rPr>
          <w:sz w:val="24"/>
        </w:rPr>
        <w:t>Grille</w:t>
      </w:r>
      <w:r>
        <w:rPr>
          <w:spacing w:val="-1"/>
          <w:sz w:val="24"/>
        </w:rPr>
        <w:t xml:space="preserve"> </w:t>
      </w:r>
      <w:r>
        <w:rPr>
          <w:sz w:val="24"/>
        </w:rPr>
        <w:t>de</w:t>
      </w:r>
      <w:r>
        <w:rPr>
          <w:spacing w:val="-1"/>
          <w:sz w:val="24"/>
        </w:rPr>
        <w:t xml:space="preserve"> </w:t>
      </w:r>
      <w:r>
        <w:rPr>
          <w:sz w:val="24"/>
        </w:rPr>
        <w:t>vérification</w:t>
      </w:r>
      <w:r>
        <w:rPr>
          <w:spacing w:val="-3"/>
          <w:sz w:val="24"/>
        </w:rPr>
        <w:t xml:space="preserve"> </w:t>
      </w:r>
      <w:r>
        <w:rPr>
          <w:sz w:val="24"/>
        </w:rPr>
        <w:t>pour</w:t>
      </w:r>
      <w:r>
        <w:rPr>
          <w:spacing w:val="-1"/>
          <w:sz w:val="24"/>
        </w:rPr>
        <w:t xml:space="preserve"> </w:t>
      </w:r>
      <w:r>
        <w:rPr>
          <w:sz w:val="24"/>
        </w:rPr>
        <w:t>les</w:t>
      </w:r>
      <w:r>
        <w:rPr>
          <w:spacing w:val="-2"/>
          <w:sz w:val="24"/>
        </w:rPr>
        <w:t xml:space="preserve"> </w:t>
      </w:r>
      <w:r>
        <w:rPr>
          <w:sz w:val="24"/>
        </w:rPr>
        <w:t>savoirs</w:t>
      </w:r>
      <w:r>
        <w:rPr>
          <w:spacing w:val="-3"/>
          <w:sz w:val="24"/>
        </w:rPr>
        <w:t xml:space="preserve"> </w:t>
      </w:r>
      <w:r>
        <w:rPr>
          <w:spacing w:val="-2"/>
          <w:sz w:val="24"/>
        </w:rPr>
        <w:t>essentiels.</w:t>
      </w:r>
    </w:p>
    <w:p w14:paraId="37AC74EF" w14:textId="77777777" w:rsidR="008B351E" w:rsidRDefault="000A3B1A">
      <w:pPr>
        <w:pStyle w:val="Paragraphedeliste"/>
        <w:numPr>
          <w:ilvl w:val="0"/>
          <w:numId w:val="4"/>
        </w:numPr>
        <w:tabs>
          <w:tab w:val="left" w:pos="1778"/>
        </w:tabs>
        <w:spacing w:before="42"/>
        <w:ind w:hanging="566"/>
        <w:rPr>
          <w:rFonts w:ascii="Symbol" w:hAnsi="Symbol"/>
          <w:sz w:val="24"/>
        </w:rPr>
      </w:pPr>
      <w:r>
        <w:rPr>
          <w:sz w:val="24"/>
        </w:rPr>
        <w:t>Règles</w:t>
      </w:r>
      <w:r>
        <w:rPr>
          <w:spacing w:val="-3"/>
          <w:sz w:val="24"/>
        </w:rPr>
        <w:t xml:space="preserve"> </w:t>
      </w:r>
      <w:r>
        <w:rPr>
          <w:sz w:val="24"/>
        </w:rPr>
        <w:t>avant</w:t>
      </w:r>
      <w:r>
        <w:rPr>
          <w:spacing w:val="-4"/>
          <w:sz w:val="24"/>
        </w:rPr>
        <w:t xml:space="preserve"> </w:t>
      </w:r>
      <w:r>
        <w:rPr>
          <w:sz w:val="24"/>
        </w:rPr>
        <w:t>l’autorisation</w:t>
      </w:r>
      <w:r>
        <w:rPr>
          <w:spacing w:val="-1"/>
          <w:sz w:val="24"/>
        </w:rPr>
        <w:t xml:space="preserve"> </w:t>
      </w:r>
      <w:r>
        <w:rPr>
          <w:sz w:val="24"/>
        </w:rPr>
        <w:t>aux</w:t>
      </w:r>
      <w:r>
        <w:rPr>
          <w:spacing w:val="-2"/>
          <w:sz w:val="24"/>
        </w:rPr>
        <w:t xml:space="preserve"> examens.</w:t>
      </w:r>
    </w:p>
    <w:p w14:paraId="37AC74F0" w14:textId="77777777" w:rsidR="008B351E" w:rsidRDefault="000A3B1A">
      <w:pPr>
        <w:pStyle w:val="Paragraphedeliste"/>
        <w:numPr>
          <w:ilvl w:val="0"/>
          <w:numId w:val="4"/>
        </w:numPr>
        <w:tabs>
          <w:tab w:val="left" w:pos="1778"/>
        </w:tabs>
        <w:ind w:hanging="566"/>
        <w:rPr>
          <w:rFonts w:ascii="Symbol" w:hAnsi="Symbol"/>
          <w:sz w:val="24"/>
        </w:rPr>
      </w:pPr>
      <w:r>
        <w:rPr>
          <w:sz w:val="24"/>
        </w:rPr>
        <w:t>Utilisation</w:t>
      </w:r>
      <w:r>
        <w:rPr>
          <w:spacing w:val="-4"/>
          <w:sz w:val="24"/>
        </w:rPr>
        <w:t xml:space="preserve"> </w:t>
      </w:r>
      <w:r>
        <w:rPr>
          <w:sz w:val="24"/>
        </w:rPr>
        <w:t>de</w:t>
      </w:r>
      <w:r>
        <w:rPr>
          <w:spacing w:val="-1"/>
          <w:sz w:val="24"/>
        </w:rPr>
        <w:t xml:space="preserve"> </w:t>
      </w:r>
      <w:r>
        <w:rPr>
          <w:sz w:val="24"/>
        </w:rPr>
        <w:t>l’agenda</w:t>
      </w:r>
      <w:r>
        <w:rPr>
          <w:spacing w:val="-1"/>
          <w:sz w:val="24"/>
        </w:rPr>
        <w:t xml:space="preserve"> </w:t>
      </w:r>
      <w:r>
        <w:rPr>
          <w:sz w:val="24"/>
        </w:rPr>
        <w:t>pour</w:t>
      </w:r>
      <w:r>
        <w:rPr>
          <w:spacing w:val="-1"/>
          <w:sz w:val="24"/>
        </w:rPr>
        <w:t xml:space="preserve"> </w:t>
      </w:r>
      <w:r>
        <w:rPr>
          <w:sz w:val="24"/>
        </w:rPr>
        <w:t>le</w:t>
      </w:r>
      <w:r>
        <w:rPr>
          <w:spacing w:val="-1"/>
          <w:sz w:val="24"/>
        </w:rPr>
        <w:t xml:space="preserve"> </w:t>
      </w:r>
      <w:r>
        <w:rPr>
          <w:sz w:val="24"/>
        </w:rPr>
        <w:t>suivi</w:t>
      </w:r>
      <w:r>
        <w:rPr>
          <w:spacing w:val="-4"/>
          <w:sz w:val="24"/>
        </w:rPr>
        <w:t xml:space="preserve"> </w:t>
      </w:r>
      <w:r>
        <w:rPr>
          <w:sz w:val="24"/>
        </w:rPr>
        <w:t>(rendement),</w:t>
      </w:r>
      <w:r>
        <w:rPr>
          <w:spacing w:val="-4"/>
          <w:sz w:val="24"/>
        </w:rPr>
        <w:t xml:space="preserve"> </w:t>
      </w:r>
      <w:r>
        <w:rPr>
          <w:sz w:val="24"/>
        </w:rPr>
        <w:t>responsabiliser</w:t>
      </w:r>
      <w:r>
        <w:rPr>
          <w:spacing w:val="-1"/>
          <w:sz w:val="24"/>
        </w:rPr>
        <w:t xml:space="preserve"> </w:t>
      </w:r>
      <w:r>
        <w:rPr>
          <w:spacing w:val="-2"/>
          <w:sz w:val="24"/>
        </w:rPr>
        <w:t>l’élève.</w:t>
      </w:r>
    </w:p>
    <w:p w14:paraId="37AC74F1" w14:textId="77777777" w:rsidR="008B351E" w:rsidRDefault="000A3B1A">
      <w:pPr>
        <w:pStyle w:val="Paragraphedeliste"/>
        <w:numPr>
          <w:ilvl w:val="0"/>
          <w:numId w:val="4"/>
        </w:numPr>
        <w:tabs>
          <w:tab w:val="left" w:pos="1778"/>
        </w:tabs>
        <w:spacing w:before="44"/>
        <w:ind w:hanging="566"/>
        <w:rPr>
          <w:rFonts w:ascii="Symbol" w:hAnsi="Symbol"/>
          <w:sz w:val="24"/>
        </w:rPr>
      </w:pPr>
      <w:r>
        <w:rPr>
          <w:sz w:val="24"/>
        </w:rPr>
        <w:t>Tenir</w:t>
      </w:r>
      <w:r>
        <w:rPr>
          <w:spacing w:val="-5"/>
          <w:sz w:val="24"/>
        </w:rPr>
        <w:t xml:space="preserve"> </w:t>
      </w:r>
      <w:r>
        <w:rPr>
          <w:sz w:val="24"/>
        </w:rPr>
        <w:t>compte</w:t>
      </w:r>
      <w:r>
        <w:rPr>
          <w:spacing w:val="-1"/>
          <w:sz w:val="24"/>
        </w:rPr>
        <w:t xml:space="preserve"> </w:t>
      </w:r>
      <w:r>
        <w:rPr>
          <w:sz w:val="24"/>
        </w:rPr>
        <w:t>des</w:t>
      </w:r>
      <w:r>
        <w:rPr>
          <w:spacing w:val="-3"/>
          <w:sz w:val="24"/>
        </w:rPr>
        <w:t xml:space="preserve"> </w:t>
      </w:r>
      <w:r>
        <w:rPr>
          <w:sz w:val="24"/>
        </w:rPr>
        <w:t>plans</w:t>
      </w:r>
      <w:r>
        <w:rPr>
          <w:spacing w:val="-3"/>
          <w:sz w:val="24"/>
        </w:rPr>
        <w:t xml:space="preserve"> </w:t>
      </w:r>
      <w:r>
        <w:rPr>
          <w:sz w:val="24"/>
        </w:rPr>
        <w:t>d’aide à</w:t>
      </w:r>
      <w:r>
        <w:rPr>
          <w:spacing w:val="-2"/>
          <w:sz w:val="24"/>
        </w:rPr>
        <w:t xml:space="preserve"> </w:t>
      </w:r>
      <w:r>
        <w:rPr>
          <w:sz w:val="24"/>
        </w:rPr>
        <w:t>l’apprentissage</w:t>
      </w:r>
      <w:r>
        <w:rPr>
          <w:spacing w:val="-2"/>
          <w:sz w:val="24"/>
        </w:rPr>
        <w:t xml:space="preserve"> </w:t>
      </w:r>
      <w:r>
        <w:rPr>
          <w:sz w:val="24"/>
        </w:rPr>
        <w:t>(PAA) dans</w:t>
      </w:r>
      <w:r>
        <w:rPr>
          <w:spacing w:val="-2"/>
          <w:sz w:val="24"/>
        </w:rPr>
        <w:t xml:space="preserve"> l’évaluation.</w:t>
      </w:r>
    </w:p>
    <w:p w14:paraId="37AC74F2" w14:textId="77777777" w:rsidR="008B351E" w:rsidRDefault="000A3B1A">
      <w:pPr>
        <w:pStyle w:val="Paragraphedeliste"/>
        <w:numPr>
          <w:ilvl w:val="0"/>
          <w:numId w:val="4"/>
        </w:numPr>
        <w:tabs>
          <w:tab w:val="left" w:pos="1778"/>
        </w:tabs>
        <w:spacing w:before="42"/>
        <w:ind w:hanging="566"/>
        <w:rPr>
          <w:rFonts w:ascii="Symbol" w:hAnsi="Symbol"/>
          <w:sz w:val="24"/>
        </w:rPr>
      </w:pPr>
      <w:r>
        <w:rPr>
          <w:sz w:val="24"/>
        </w:rPr>
        <w:t>En science,</w:t>
      </w:r>
      <w:r>
        <w:rPr>
          <w:spacing w:val="-4"/>
          <w:sz w:val="24"/>
        </w:rPr>
        <w:t xml:space="preserve"> </w:t>
      </w:r>
      <w:r>
        <w:rPr>
          <w:sz w:val="24"/>
        </w:rPr>
        <w:t>labo</w:t>
      </w:r>
      <w:r>
        <w:rPr>
          <w:spacing w:val="-1"/>
          <w:sz w:val="24"/>
        </w:rPr>
        <w:t xml:space="preserve"> </w:t>
      </w:r>
      <w:r>
        <w:rPr>
          <w:sz w:val="24"/>
        </w:rPr>
        <w:t>sous</w:t>
      </w:r>
      <w:r>
        <w:rPr>
          <w:spacing w:val="-2"/>
          <w:sz w:val="24"/>
        </w:rPr>
        <w:t xml:space="preserve"> </w:t>
      </w:r>
      <w:r>
        <w:rPr>
          <w:sz w:val="24"/>
        </w:rPr>
        <w:t>forme</w:t>
      </w:r>
      <w:r>
        <w:rPr>
          <w:spacing w:val="-1"/>
          <w:sz w:val="24"/>
        </w:rPr>
        <w:t xml:space="preserve"> </w:t>
      </w:r>
      <w:r>
        <w:rPr>
          <w:sz w:val="24"/>
        </w:rPr>
        <w:t>d’atelier</w:t>
      </w:r>
      <w:r>
        <w:rPr>
          <w:spacing w:val="-1"/>
          <w:sz w:val="24"/>
        </w:rPr>
        <w:t xml:space="preserve"> </w:t>
      </w:r>
      <w:r>
        <w:rPr>
          <w:sz w:val="24"/>
        </w:rPr>
        <w:t>(prétexte</w:t>
      </w:r>
      <w:r>
        <w:rPr>
          <w:spacing w:val="-1"/>
          <w:sz w:val="24"/>
        </w:rPr>
        <w:t xml:space="preserve"> </w:t>
      </w:r>
      <w:r>
        <w:rPr>
          <w:sz w:val="24"/>
        </w:rPr>
        <w:t>à</w:t>
      </w:r>
      <w:r>
        <w:rPr>
          <w:spacing w:val="-4"/>
          <w:sz w:val="24"/>
        </w:rPr>
        <w:t xml:space="preserve"> </w:t>
      </w:r>
      <w:r>
        <w:rPr>
          <w:sz w:val="24"/>
        </w:rPr>
        <w:t>un cours</w:t>
      </w:r>
      <w:r>
        <w:rPr>
          <w:spacing w:val="-1"/>
          <w:sz w:val="24"/>
        </w:rPr>
        <w:t xml:space="preserve"> </w:t>
      </w:r>
      <w:r>
        <w:rPr>
          <w:spacing w:val="-2"/>
          <w:sz w:val="24"/>
        </w:rPr>
        <w:t>magistral).</w:t>
      </w:r>
    </w:p>
    <w:p w14:paraId="37AC74F3" w14:textId="77777777" w:rsidR="008B351E" w:rsidRDefault="000A3B1A">
      <w:pPr>
        <w:pStyle w:val="Paragraphedeliste"/>
        <w:numPr>
          <w:ilvl w:val="0"/>
          <w:numId w:val="4"/>
        </w:numPr>
        <w:tabs>
          <w:tab w:val="left" w:pos="1778"/>
        </w:tabs>
        <w:ind w:hanging="566"/>
        <w:rPr>
          <w:rFonts w:ascii="Symbol" w:hAnsi="Symbol"/>
          <w:sz w:val="24"/>
        </w:rPr>
      </w:pPr>
      <w:r>
        <w:rPr>
          <w:sz w:val="24"/>
        </w:rPr>
        <w:t>Ateliers</w:t>
      </w:r>
      <w:r>
        <w:rPr>
          <w:spacing w:val="-7"/>
          <w:sz w:val="24"/>
        </w:rPr>
        <w:t xml:space="preserve"> </w:t>
      </w:r>
      <w:r>
        <w:rPr>
          <w:sz w:val="24"/>
        </w:rPr>
        <w:t>(élèves</w:t>
      </w:r>
      <w:r>
        <w:rPr>
          <w:spacing w:val="-2"/>
          <w:sz w:val="24"/>
        </w:rPr>
        <w:t xml:space="preserve"> </w:t>
      </w:r>
      <w:r>
        <w:rPr>
          <w:sz w:val="24"/>
        </w:rPr>
        <w:t>à</w:t>
      </w:r>
      <w:r>
        <w:rPr>
          <w:spacing w:val="-4"/>
          <w:sz w:val="24"/>
        </w:rPr>
        <w:t xml:space="preserve"> </w:t>
      </w:r>
      <w:r>
        <w:rPr>
          <w:sz w:val="24"/>
        </w:rPr>
        <w:t>besoins</w:t>
      </w:r>
      <w:r>
        <w:rPr>
          <w:spacing w:val="-5"/>
          <w:sz w:val="24"/>
        </w:rPr>
        <w:t xml:space="preserve"> </w:t>
      </w:r>
      <w:r>
        <w:rPr>
          <w:sz w:val="24"/>
        </w:rPr>
        <w:t>particuliers),</w:t>
      </w:r>
      <w:r>
        <w:rPr>
          <w:spacing w:val="-1"/>
          <w:sz w:val="24"/>
        </w:rPr>
        <w:t xml:space="preserve"> </w:t>
      </w:r>
      <w:r>
        <w:rPr>
          <w:sz w:val="24"/>
        </w:rPr>
        <w:t>groupe</w:t>
      </w:r>
      <w:r>
        <w:rPr>
          <w:spacing w:val="-1"/>
          <w:sz w:val="24"/>
        </w:rPr>
        <w:t xml:space="preserve"> </w:t>
      </w:r>
      <w:r>
        <w:rPr>
          <w:sz w:val="24"/>
        </w:rPr>
        <w:t>selon</w:t>
      </w:r>
      <w:r>
        <w:rPr>
          <w:spacing w:val="-1"/>
          <w:sz w:val="24"/>
        </w:rPr>
        <w:t xml:space="preserve"> </w:t>
      </w:r>
      <w:r>
        <w:rPr>
          <w:sz w:val="24"/>
        </w:rPr>
        <w:t>les</w:t>
      </w:r>
      <w:r>
        <w:rPr>
          <w:spacing w:val="-4"/>
          <w:sz w:val="24"/>
        </w:rPr>
        <w:t xml:space="preserve"> </w:t>
      </w:r>
      <w:r>
        <w:rPr>
          <w:sz w:val="24"/>
        </w:rPr>
        <w:t>besoins</w:t>
      </w:r>
      <w:r>
        <w:rPr>
          <w:spacing w:val="-2"/>
          <w:sz w:val="24"/>
        </w:rPr>
        <w:t xml:space="preserve"> </w:t>
      </w:r>
      <w:r>
        <w:rPr>
          <w:sz w:val="24"/>
        </w:rPr>
        <w:t>(utilisation</w:t>
      </w:r>
      <w:r>
        <w:rPr>
          <w:spacing w:val="-1"/>
          <w:sz w:val="24"/>
        </w:rPr>
        <w:t xml:space="preserve"> </w:t>
      </w:r>
      <w:r>
        <w:rPr>
          <w:sz w:val="24"/>
        </w:rPr>
        <w:t>de</w:t>
      </w:r>
      <w:r>
        <w:rPr>
          <w:spacing w:val="-1"/>
          <w:sz w:val="24"/>
        </w:rPr>
        <w:t xml:space="preserve"> </w:t>
      </w:r>
      <w:r>
        <w:rPr>
          <w:sz w:val="24"/>
        </w:rPr>
        <w:t>tests</w:t>
      </w:r>
      <w:r>
        <w:rPr>
          <w:spacing w:val="-4"/>
          <w:sz w:val="24"/>
        </w:rPr>
        <w:t xml:space="preserve"> </w:t>
      </w:r>
      <w:r>
        <w:rPr>
          <w:spacing w:val="-2"/>
          <w:sz w:val="24"/>
        </w:rPr>
        <w:t>diagnostiques).</w:t>
      </w:r>
    </w:p>
    <w:p w14:paraId="37AC74F4" w14:textId="77777777" w:rsidR="008B351E" w:rsidRDefault="000A3B1A">
      <w:pPr>
        <w:pStyle w:val="Paragraphedeliste"/>
        <w:numPr>
          <w:ilvl w:val="0"/>
          <w:numId w:val="4"/>
        </w:numPr>
        <w:tabs>
          <w:tab w:val="left" w:pos="1778"/>
        </w:tabs>
        <w:ind w:hanging="566"/>
        <w:rPr>
          <w:rFonts w:ascii="Symbol" w:hAnsi="Symbol"/>
          <w:sz w:val="24"/>
        </w:rPr>
      </w:pPr>
      <w:r>
        <w:rPr>
          <w:sz w:val="24"/>
        </w:rPr>
        <w:t>Tutorat</w:t>
      </w:r>
      <w:r>
        <w:rPr>
          <w:spacing w:val="-6"/>
          <w:sz w:val="24"/>
        </w:rPr>
        <w:t xml:space="preserve"> </w:t>
      </w:r>
      <w:r>
        <w:rPr>
          <w:sz w:val="24"/>
        </w:rPr>
        <w:t>pour</w:t>
      </w:r>
      <w:r>
        <w:rPr>
          <w:spacing w:val="-1"/>
          <w:sz w:val="24"/>
        </w:rPr>
        <w:t xml:space="preserve"> </w:t>
      </w:r>
      <w:r>
        <w:rPr>
          <w:sz w:val="24"/>
        </w:rPr>
        <w:t>suivi,</w:t>
      </w:r>
      <w:r>
        <w:rPr>
          <w:spacing w:val="-1"/>
          <w:sz w:val="24"/>
        </w:rPr>
        <w:t xml:space="preserve"> </w:t>
      </w:r>
      <w:r>
        <w:rPr>
          <w:sz w:val="24"/>
        </w:rPr>
        <w:t>rendement</w:t>
      </w:r>
      <w:r>
        <w:rPr>
          <w:spacing w:val="-4"/>
          <w:sz w:val="24"/>
        </w:rPr>
        <w:t xml:space="preserve"> </w:t>
      </w:r>
      <w:r>
        <w:rPr>
          <w:sz w:val="24"/>
        </w:rPr>
        <w:t>et</w:t>
      </w:r>
      <w:r>
        <w:rPr>
          <w:spacing w:val="-3"/>
          <w:sz w:val="24"/>
        </w:rPr>
        <w:t xml:space="preserve"> </w:t>
      </w:r>
      <w:r>
        <w:rPr>
          <w:sz w:val="24"/>
        </w:rPr>
        <w:t>progression des</w:t>
      </w:r>
      <w:r>
        <w:rPr>
          <w:spacing w:val="-4"/>
          <w:sz w:val="24"/>
        </w:rPr>
        <w:t xml:space="preserve"> </w:t>
      </w:r>
      <w:r>
        <w:rPr>
          <w:spacing w:val="-2"/>
          <w:sz w:val="24"/>
        </w:rPr>
        <w:t>apprentissages.</w:t>
      </w:r>
    </w:p>
    <w:p w14:paraId="37AC74F5" w14:textId="77777777" w:rsidR="008B351E" w:rsidRDefault="000A3B1A">
      <w:pPr>
        <w:pStyle w:val="Paragraphedeliste"/>
        <w:numPr>
          <w:ilvl w:val="0"/>
          <w:numId w:val="4"/>
        </w:numPr>
        <w:tabs>
          <w:tab w:val="left" w:pos="1778"/>
        </w:tabs>
        <w:spacing w:before="42"/>
        <w:ind w:hanging="566"/>
        <w:rPr>
          <w:rFonts w:ascii="Symbol" w:hAnsi="Symbol"/>
          <w:sz w:val="24"/>
        </w:rPr>
      </w:pPr>
      <w:r>
        <w:rPr>
          <w:sz w:val="24"/>
        </w:rPr>
        <w:t>Rencontre</w:t>
      </w:r>
      <w:r>
        <w:rPr>
          <w:spacing w:val="-5"/>
          <w:sz w:val="24"/>
        </w:rPr>
        <w:t xml:space="preserve"> </w:t>
      </w:r>
      <w:r>
        <w:rPr>
          <w:sz w:val="24"/>
        </w:rPr>
        <w:t>d’encadrement</w:t>
      </w:r>
      <w:r>
        <w:rPr>
          <w:spacing w:val="-1"/>
          <w:sz w:val="24"/>
        </w:rPr>
        <w:t xml:space="preserve"> </w:t>
      </w:r>
      <w:r>
        <w:rPr>
          <w:sz w:val="24"/>
        </w:rPr>
        <w:t>(tuteurs)</w:t>
      </w:r>
      <w:r>
        <w:rPr>
          <w:spacing w:val="-2"/>
          <w:sz w:val="24"/>
        </w:rPr>
        <w:t xml:space="preserve"> </w:t>
      </w:r>
      <w:r>
        <w:rPr>
          <w:sz w:val="24"/>
        </w:rPr>
        <w:t>sur</w:t>
      </w:r>
      <w:r>
        <w:rPr>
          <w:spacing w:val="-1"/>
          <w:sz w:val="24"/>
        </w:rPr>
        <w:t xml:space="preserve"> </w:t>
      </w:r>
      <w:r>
        <w:rPr>
          <w:sz w:val="24"/>
        </w:rPr>
        <w:t>le</w:t>
      </w:r>
      <w:r>
        <w:rPr>
          <w:spacing w:val="-3"/>
          <w:sz w:val="24"/>
        </w:rPr>
        <w:t xml:space="preserve"> </w:t>
      </w:r>
      <w:r>
        <w:rPr>
          <w:sz w:val="24"/>
        </w:rPr>
        <w:t>rendement</w:t>
      </w:r>
      <w:r>
        <w:rPr>
          <w:spacing w:val="-2"/>
          <w:sz w:val="24"/>
        </w:rPr>
        <w:t xml:space="preserve"> </w:t>
      </w:r>
      <w:r>
        <w:rPr>
          <w:sz w:val="24"/>
        </w:rPr>
        <w:t>et</w:t>
      </w:r>
      <w:r>
        <w:rPr>
          <w:spacing w:val="-3"/>
          <w:sz w:val="24"/>
        </w:rPr>
        <w:t xml:space="preserve"> </w:t>
      </w:r>
      <w:r>
        <w:rPr>
          <w:sz w:val="24"/>
        </w:rPr>
        <w:t>l’assiduité</w:t>
      </w:r>
      <w:r>
        <w:rPr>
          <w:spacing w:val="-1"/>
          <w:sz w:val="24"/>
        </w:rPr>
        <w:t xml:space="preserve"> </w:t>
      </w:r>
      <w:r>
        <w:rPr>
          <w:sz w:val="24"/>
        </w:rPr>
        <w:t>des</w:t>
      </w:r>
      <w:r>
        <w:rPr>
          <w:spacing w:val="-2"/>
          <w:sz w:val="24"/>
        </w:rPr>
        <w:t xml:space="preserve"> élèves.</w:t>
      </w:r>
    </w:p>
    <w:p w14:paraId="37AC74F6" w14:textId="77777777" w:rsidR="008B351E" w:rsidRDefault="000A3B1A">
      <w:pPr>
        <w:pStyle w:val="Paragraphedeliste"/>
        <w:numPr>
          <w:ilvl w:val="0"/>
          <w:numId w:val="4"/>
        </w:numPr>
        <w:tabs>
          <w:tab w:val="left" w:pos="1778"/>
        </w:tabs>
        <w:ind w:hanging="566"/>
        <w:rPr>
          <w:rFonts w:ascii="Symbol" w:hAnsi="Symbol"/>
          <w:sz w:val="24"/>
        </w:rPr>
      </w:pPr>
      <w:r>
        <w:rPr>
          <w:sz w:val="24"/>
        </w:rPr>
        <w:t>En</w:t>
      </w:r>
      <w:r>
        <w:rPr>
          <w:spacing w:val="-3"/>
          <w:sz w:val="24"/>
        </w:rPr>
        <w:t xml:space="preserve"> </w:t>
      </w:r>
      <w:r>
        <w:rPr>
          <w:sz w:val="24"/>
        </w:rPr>
        <w:t>début</w:t>
      </w:r>
      <w:r>
        <w:rPr>
          <w:spacing w:val="-3"/>
          <w:sz w:val="24"/>
        </w:rPr>
        <w:t xml:space="preserve"> </w:t>
      </w:r>
      <w:r>
        <w:rPr>
          <w:sz w:val="24"/>
        </w:rPr>
        <w:t>de</w:t>
      </w:r>
      <w:r>
        <w:rPr>
          <w:spacing w:val="-3"/>
          <w:sz w:val="24"/>
        </w:rPr>
        <w:t xml:space="preserve"> </w:t>
      </w:r>
      <w:r>
        <w:rPr>
          <w:sz w:val="24"/>
        </w:rPr>
        <w:t>formation,</w:t>
      </w:r>
      <w:r>
        <w:rPr>
          <w:spacing w:val="-3"/>
          <w:sz w:val="24"/>
        </w:rPr>
        <w:t xml:space="preserve"> </w:t>
      </w:r>
      <w:r>
        <w:rPr>
          <w:sz w:val="24"/>
        </w:rPr>
        <w:t>présentation</w:t>
      </w:r>
      <w:r>
        <w:rPr>
          <w:spacing w:val="-3"/>
          <w:sz w:val="24"/>
        </w:rPr>
        <w:t xml:space="preserve"> </w:t>
      </w:r>
      <w:r>
        <w:rPr>
          <w:sz w:val="24"/>
        </w:rPr>
        <w:t>du</w:t>
      </w:r>
      <w:r>
        <w:rPr>
          <w:spacing w:val="-3"/>
          <w:sz w:val="24"/>
        </w:rPr>
        <w:t xml:space="preserve"> </w:t>
      </w:r>
      <w:r>
        <w:rPr>
          <w:sz w:val="24"/>
        </w:rPr>
        <w:t>fonctionnement,</w:t>
      </w:r>
      <w:r>
        <w:rPr>
          <w:spacing w:val="-1"/>
          <w:sz w:val="24"/>
        </w:rPr>
        <w:t xml:space="preserve"> </w:t>
      </w:r>
      <w:r>
        <w:rPr>
          <w:sz w:val="24"/>
        </w:rPr>
        <w:t>attentes,</w:t>
      </w:r>
      <w:r>
        <w:rPr>
          <w:spacing w:val="-1"/>
          <w:sz w:val="24"/>
        </w:rPr>
        <w:t xml:space="preserve"> </w:t>
      </w:r>
      <w:r>
        <w:rPr>
          <w:sz w:val="24"/>
        </w:rPr>
        <w:t>fiche</w:t>
      </w:r>
      <w:r>
        <w:rPr>
          <w:spacing w:val="-3"/>
          <w:sz w:val="24"/>
        </w:rPr>
        <w:t xml:space="preserve"> </w:t>
      </w:r>
      <w:r>
        <w:rPr>
          <w:sz w:val="24"/>
        </w:rPr>
        <w:t>de</w:t>
      </w:r>
      <w:r>
        <w:rPr>
          <w:spacing w:val="-3"/>
          <w:sz w:val="24"/>
        </w:rPr>
        <w:t xml:space="preserve"> </w:t>
      </w:r>
      <w:r>
        <w:rPr>
          <w:sz w:val="24"/>
        </w:rPr>
        <w:t>suivi,</w:t>
      </w:r>
      <w:r>
        <w:rPr>
          <w:spacing w:val="-1"/>
          <w:sz w:val="24"/>
        </w:rPr>
        <w:t xml:space="preserve"> </w:t>
      </w:r>
      <w:r>
        <w:rPr>
          <w:sz w:val="24"/>
        </w:rPr>
        <w:t>exigences</w:t>
      </w:r>
      <w:r>
        <w:rPr>
          <w:spacing w:val="-2"/>
          <w:sz w:val="24"/>
        </w:rPr>
        <w:t xml:space="preserve"> </w:t>
      </w:r>
      <w:r>
        <w:rPr>
          <w:sz w:val="24"/>
        </w:rPr>
        <w:t>du</w:t>
      </w:r>
      <w:r>
        <w:rPr>
          <w:spacing w:val="-1"/>
          <w:sz w:val="24"/>
        </w:rPr>
        <w:t xml:space="preserve"> </w:t>
      </w:r>
      <w:r>
        <w:rPr>
          <w:sz w:val="24"/>
        </w:rPr>
        <w:t>cours,</w:t>
      </w:r>
      <w:r>
        <w:rPr>
          <w:spacing w:val="-1"/>
          <w:sz w:val="24"/>
        </w:rPr>
        <w:t xml:space="preserve"> </w:t>
      </w:r>
      <w:r>
        <w:rPr>
          <w:sz w:val="24"/>
        </w:rPr>
        <w:t>présentation</w:t>
      </w:r>
      <w:r>
        <w:rPr>
          <w:spacing w:val="-3"/>
          <w:sz w:val="24"/>
        </w:rPr>
        <w:t xml:space="preserve"> </w:t>
      </w:r>
      <w:r>
        <w:rPr>
          <w:sz w:val="24"/>
        </w:rPr>
        <w:t>des</w:t>
      </w:r>
      <w:r>
        <w:rPr>
          <w:spacing w:val="-2"/>
          <w:sz w:val="24"/>
        </w:rPr>
        <w:t xml:space="preserve"> </w:t>
      </w:r>
      <w:r>
        <w:rPr>
          <w:sz w:val="24"/>
        </w:rPr>
        <w:t>outils,</w:t>
      </w:r>
      <w:r>
        <w:rPr>
          <w:spacing w:val="-4"/>
          <w:sz w:val="24"/>
        </w:rPr>
        <w:t xml:space="preserve"> </w:t>
      </w:r>
      <w:r>
        <w:rPr>
          <w:sz w:val="24"/>
        </w:rPr>
        <w:t>affiche</w:t>
      </w:r>
      <w:r>
        <w:rPr>
          <w:spacing w:val="-2"/>
          <w:sz w:val="24"/>
        </w:rPr>
        <w:t xml:space="preserve"> </w:t>
      </w:r>
      <w:r>
        <w:rPr>
          <w:sz w:val="24"/>
        </w:rPr>
        <w:t>sur</w:t>
      </w:r>
      <w:r>
        <w:rPr>
          <w:spacing w:val="-1"/>
          <w:sz w:val="24"/>
        </w:rPr>
        <w:t xml:space="preserve"> </w:t>
      </w:r>
      <w:r>
        <w:rPr>
          <w:sz w:val="24"/>
        </w:rPr>
        <w:t>le</w:t>
      </w:r>
      <w:r>
        <w:rPr>
          <w:spacing w:val="-3"/>
          <w:sz w:val="24"/>
        </w:rPr>
        <w:t xml:space="preserve"> </w:t>
      </w:r>
      <w:r>
        <w:rPr>
          <w:sz w:val="24"/>
        </w:rPr>
        <w:t>fonctionnement</w:t>
      </w:r>
      <w:r>
        <w:rPr>
          <w:spacing w:val="-3"/>
          <w:sz w:val="24"/>
        </w:rPr>
        <w:t xml:space="preserve"> </w:t>
      </w:r>
      <w:r>
        <w:rPr>
          <w:sz w:val="24"/>
        </w:rPr>
        <w:t>en</w:t>
      </w:r>
      <w:r>
        <w:rPr>
          <w:spacing w:val="-2"/>
          <w:sz w:val="24"/>
        </w:rPr>
        <w:t xml:space="preserve"> classe.</w:t>
      </w:r>
    </w:p>
    <w:p w14:paraId="37AC74F7" w14:textId="77777777" w:rsidR="008B351E" w:rsidRDefault="000A3B1A">
      <w:pPr>
        <w:pStyle w:val="Paragraphedeliste"/>
        <w:numPr>
          <w:ilvl w:val="0"/>
          <w:numId w:val="4"/>
        </w:numPr>
        <w:tabs>
          <w:tab w:val="left" w:pos="1778"/>
        </w:tabs>
        <w:spacing w:before="44"/>
        <w:ind w:hanging="566"/>
        <w:rPr>
          <w:rFonts w:ascii="Symbol" w:hAnsi="Symbol"/>
          <w:sz w:val="24"/>
        </w:rPr>
      </w:pPr>
      <w:r>
        <w:rPr>
          <w:sz w:val="24"/>
        </w:rPr>
        <w:t>Rencontre</w:t>
      </w:r>
      <w:r>
        <w:rPr>
          <w:spacing w:val="-4"/>
          <w:sz w:val="24"/>
        </w:rPr>
        <w:t xml:space="preserve"> </w:t>
      </w:r>
      <w:r>
        <w:rPr>
          <w:sz w:val="24"/>
        </w:rPr>
        <w:t>d’accueil</w:t>
      </w:r>
      <w:r>
        <w:rPr>
          <w:spacing w:val="-1"/>
          <w:sz w:val="24"/>
        </w:rPr>
        <w:t xml:space="preserve"> </w:t>
      </w:r>
      <w:r>
        <w:rPr>
          <w:sz w:val="24"/>
        </w:rPr>
        <w:t>(atelier</w:t>
      </w:r>
      <w:r>
        <w:rPr>
          <w:spacing w:val="-2"/>
          <w:sz w:val="24"/>
        </w:rPr>
        <w:t xml:space="preserve"> </w:t>
      </w:r>
      <w:r>
        <w:rPr>
          <w:sz w:val="24"/>
        </w:rPr>
        <w:t>par</w:t>
      </w:r>
      <w:r>
        <w:rPr>
          <w:spacing w:val="-1"/>
          <w:sz w:val="24"/>
        </w:rPr>
        <w:t xml:space="preserve"> </w:t>
      </w:r>
      <w:r>
        <w:rPr>
          <w:spacing w:val="-2"/>
          <w:sz w:val="24"/>
        </w:rPr>
        <w:t>matière).</w:t>
      </w:r>
    </w:p>
    <w:p w14:paraId="37AC74F8" w14:textId="77777777" w:rsidR="008B351E" w:rsidRDefault="000A3B1A">
      <w:pPr>
        <w:pStyle w:val="Paragraphedeliste"/>
        <w:numPr>
          <w:ilvl w:val="0"/>
          <w:numId w:val="4"/>
        </w:numPr>
        <w:tabs>
          <w:tab w:val="left" w:pos="1778"/>
        </w:tabs>
        <w:ind w:hanging="566"/>
        <w:rPr>
          <w:rFonts w:ascii="Symbol" w:hAnsi="Symbol"/>
          <w:sz w:val="24"/>
        </w:rPr>
      </w:pPr>
      <w:r>
        <w:rPr>
          <w:sz w:val="24"/>
        </w:rPr>
        <w:t>Table</w:t>
      </w:r>
      <w:r>
        <w:rPr>
          <w:spacing w:val="-4"/>
          <w:sz w:val="24"/>
        </w:rPr>
        <w:t xml:space="preserve"> </w:t>
      </w:r>
      <w:r>
        <w:rPr>
          <w:sz w:val="24"/>
        </w:rPr>
        <w:t>des</w:t>
      </w:r>
      <w:r>
        <w:rPr>
          <w:spacing w:val="-2"/>
          <w:sz w:val="24"/>
        </w:rPr>
        <w:t xml:space="preserve"> </w:t>
      </w:r>
      <w:r>
        <w:rPr>
          <w:sz w:val="24"/>
        </w:rPr>
        <w:t>matières avec</w:t>
      </w:r>
      <w:r>
        <w:rPr>
          <w:spacing w:val="-3"/>
          <w:sz w:val="24"/>
        </w:rPr>
        <w:t xml:space="preserve"> </w:t>
      </w:r>
      <w:r>
        <w:rPr>
          <w:sz w:val="24"/>
        </w:rPr>
        <w:t>une</w:t>
      </w:r>
      <w:r>
        <w:rPr>
          <w:spacing w:val="-2"/>
          <w:sz w:val="24"/>
        </w:rPr>
        <w:t xml:space="preserve"> </w:t>
      </w:r>
      <w:r>
        <w:rPr>
          <w:sz w:val="24"/>
        </w:rPr>
        <w:t>durée</w:t>
      </w:r>
      <w:r>
        <w:rPr>
          <w:spacing w:val="-1"/>
          <w:sz w:val="24"/>
        </w:rPr>
        <w:t xml:space="preserve"> </w:t>
      </w:r>
      <w:r>
        <w:rPr>
          <w:sz w:val="24"/>
        </w:rPr>
        <w:t>approximative</w:t>
      </w:r>
      <w:r>
        <w:rPr>
          <w:spacing w:val="1"/>
          <w:sz w:val="24"/>
        </w:rPr>
        <w:t xml:space="preserve"> </w:t>
      </w:r>
      <w:r>
        <w:rPr>
          <w:sz w:val="24"/>
        </w:rPr>
        <w:t>par</w:t>
      </w:r>
      <w:r>
        <w:rPr>
          <w:spacing w:val="-2"/>
          <w:sz w:val="24"/>
        </w:rPr>
        <w:t xml:space="preserve"> chapitre.</w:t>
      </w:r>
    </w:p>
    <w:p w14:paraId="37AC74F9" w14:textId="77777777" w:rsidR="008B351E" w:rsidRDefault="000A3B1A">
      <w:pPr>
        <w:pStyle w:val="Paragraphedeliste"/>
        <w:numPr>
          <w:ilvl w:val="1"/>
          <w:numId w:val="4"/>
        </w:numPr>
        <w:tabs>
          <w:tab w:val="left" w:pos="2159"/>
        </w:tabs>
        <w:spacing w:before="41"/>
        <w:ind w:left="2159" w:hanging="359"/>
        <w:rPr>
          <w:sz w:val="24"/>
        </w:rPr>
      </w:pPr>
      <w:r>
        <w:rPr>
          <w:sz w:val="24"/>
        </w:rPr>
        <w:t>Présentation</w:t>
      </w:r>
      <w:r>
        <w:rPr>
          <w:spacing w:val="-4"/>
          <w:sz w:val="24"/>
        </w:rPr>
        <w:t xml:space="preserve"> </w:t>
      </w:r>
      <w:r>
        <w:rPr>
          <w:sz w:val="24"/>
        </w:rPr>
        <w:t>des</w:t>
      </w:r>
      <w:r>
        <w:rPr>
          <w:spacing w:val="-4"/>
          <w:sz w:val="24"/>
        </w:rPr>
        <w:t xml:space="preserve"> </w:t>
      </w:r>
      <w:r>
        <w:rPr>
          <w:sz w:val="24"/>
        </w:rPr>
        <w:t>catégories</w:t>
      </w:r>
      <w:r>
        <w:rPr>
          <w:spacing w:val="-2"/>
          <w:sz w:val="24"/>
        </w:rPr>
        <w:t xml:space="preserve"> d’action.</w:t>
      </w:r>
    </w:p>
    <w:p w14:paraId="37AC74FA" w14:textId="77777777" w:rsidR="008B351E" w:rsidRDefault="000A3B1A">
      <w:pPr>
        <w:pStyle w:val="Paragraphedeliste"/>
        <w:numPr>
          <w:ilvl w:val="1"/>
          <w:numId w:val="4"/>
        </w:numPr>
        <w:tabs>
          <w:tab w:val="left" w:pos="2159"/>
        </w:tabs>
        <w:ind w:left="2159" w:hanging="359"/>
        <w:rPr>
          <w:sz w:val="24"/>
        </w:rPr>
      </w:pPr>
      <w:r>
        <w:rPr>
          <w:sz w:val="24"/>
        </w:rPr>
        <w:t>Division</w:t>
      </w:r>
      <w:r>
        <w:rPr>
          <w:spacing w:val="-5"/>
          <w:sz w:val="24"/>
        </w:rPr>
        <w:t xml:space="preserve"> </w:t>
      </w:r>
      <w:r>
        <w:rPr>
          <w:sz w:val="24"/>
        </w:rPr>
        <w:t>des</w:t>
      </w:r>
      <w:r>
        <w:rPr>
          <w:spacing w:val="-1"/>
          <w:sz w:val="24"/>
        </w:rPr>
        <w:t xml:space="preserve"> </w:t>
      </w:r>
      <w:r>
        <w:rPr>
          <w:sz w:val="24"/>
        </w:rPr>
        <w:t>cahiers</w:t>
      </w:r>
      <w:r>
        <w:rPr>
          <w:spacing w:val="-3"/>
          <w:sz w:val="24"/>
        </w:rPr>
        <w:t xml:space="preserve"> </w:t>
      </w:r>
      <w:r>
        <w:rPr>
          <w:sz w:val="24"/>
        </w:rPr>
        <w:t>et</w:t>
      </w:r>
      <w:r>
        <w:rPr>
          <w:spacing w:val="-3"/>
          <w:sz w:val="24"/>
        </w:rPr>
        <w:t xml:space="preserve"> </w:t>
      </w:r>
      <w:r>
        <w:rPr>
          <w:sz w:val="24"/>
        </w:rPr>
        <w:t>référence à</w:t>
      </w:r>
      <w:r>
        <w:rPr>
          <w:spacing w:val="-1"/>
          <w:sz w:val="24"/>
        </w:rPr>
        <w:t xml:space="preserve"> </w:t>
      </w:r>
      <w:r>
        <w:rPr>
          <w:sz w:val="24"/>
        </w:rPr>
        <w:t>l’enseignant</w:t>
      </w:r>
      <w:r>
        <w:rPr>
          <w:spacing w:val="1"/>
          <w:sz w:val="24"/>
        </w:rPr>
        <w:t xml:space="preserve"> </w:t>
      </w:r>
      <w:r>
        <w:rPr>
          <w:sz w:val="24"/>
        </w:rPr>
        <w:t>à</w:t>
      </w:r>
      <w:r>
        <w:rPr>
          <w:spacing w:val="-5"/>
          <w:sz w:val="24"/>
        </w:rPr>
        <w:t xml:space="preserve"> </w:t>
      </w:r>
      <w:r>
        <w:rPr>
          <w:sz w:val="24"/>
        </w:rPr>
        <w:t>certains</w:t>
      </w:r>
      <w:r>
        <w:rPr>
          <w:spacing w:val="-3"/>
          <w:sz w:val="24"/>
        </w:rPr>
        <w:t xml:space="preserve"> </w:t>
      </w:r>
      <w:r>
        <w:rPr>
          <w:spacing w:val="-2"/>
          <w:sz w:val="24"/>
        </w:rPr>
        <w:t>moments.</w:t>
      </w:r>
    </w:p>
    <w:p w14:paraId="37AC74FC" w14:textId="77777777" w:rsidR="008B351E" w:rsidRDefault="000A3B1A">
      <w:pPr>
        <w:pStyle w:val="Paragraphedeliste"/>
        <w:numPr>
          <w:ilvl w:val="0"/>
          <w:numId w:val="4"/>
        </w:numPr>
        <w:tabs>
          <w:tab w:val="left" w:pos="1778"/>
        </w:tabs>
        <w:spacing w:before="81"/>
        <w:rPr>
          <w:rFonts w:ascii="Symbol" w:hAnsi="Symbol"/>
          <w:sz w:val="24"/>
        </w:rPr>
      </w:pPr>
      <w:r>
        <w:rPr>
          <w:sz w:val="24"/>
        </w:rPr>
        <w:t>Déterminer</w:t>
      </w:r>
      <w:r>
        <w:rPr>
          <w:spacing w:val="-2"/>
          <w:sz w:val="24"/>
        </w:rPr>
        <w:t xml:space="preserve"> </w:t>
      </w:r>
      <w:r>
        <w:rPr>
          <w:sz w:val="24"/>
        </w:rPr>
        <w:t>la</w:t>
      </w:r>
      <w:r>
        <w:rPr>
          <w:spacing w:val="-3"/>
          <w:sz w:val="24"/>
        </w:rPr>
        <w:t xml:space="preserve"> </w:t>
      </w:r>
      <w:r>
        <w:rPr>
          <w:sz w:val="24"/>
        </w:rPr>
        <w:t>démarche</w:t>
      </w:r>
      <w:r>
        <w:rPr>
          <w:spacing w:val="-2"/>
          <w:sz w:val="24"/>
        </w:rPr>
        <w:t xml:space="preserve"> </w:t>
      </w:r>
      <w:r>
        <w:rPr>
          <w:sz w:val="24"/>
        </w:rPr>
        <w:t>de reprise</w:t>
      </w:r>
      <w:r>
        <w:rPr>
          <w:spacing w:val="-2"/>
          <w:sz w:val="24"/>
        </w:rPr>
        <w:t xml:space="preserve"> </w:t>
      </w:r>
      <w:r>
        <w:rPr>
          <w:sz w:val="24"/>
        </w:rPr>
        <w:t>(uniformiser à</w:t>
      </w:r>
      <w:r>
        <w:rPr>
          <w:spacing w:val="-3"/>
          <w:sz w:val="24"/>
        </w:rPr>
        <w:t xml:space="preserve"> </w:t>
      </w:r>
      <w:r>
        <w:rPr>
          <w:sz w:val="24"/>
        </w:rPr>
        <w:t>tous</w:t>
      </w:r>
      <w:r>
        <w:rPr>
          <w:spacing w:val="-1"/>
          <w:sz w:val="24"/>
        </w:rPr>
        <w:t xml:space="preserve"> </w:t>
      </w:r>
      <w:r>
        <w:rPr>
          <w:sz w:val="24"/>
        </w:rPr>
        <w:t xml:space="preserve">les </w:t>
      </w:r>
      <w:r>
        <w:rPr>
          <w:spacing w:val="-2"/>
          <w:sz w:val="24"/>
        </w:rPr>
        <w:t>centres).</w:t>
      </w:r>
    </w:p>
    <w:p w14:paraId="37AC74FD" w14:textId="77777777" w:rsidR="008B351E" w:rsidRDefault="000A3B1A">
      <w:pPr>
        <w:pStyle w:val="Paragraphedeliste"/>
        <w:numPr>
          <w:ilvl w:val="0"/>
          <w:numId w:val="4"/>
        </w:numPr>
        <w:tabs>
          <w:tab w:val="left" w:pos="1778"/>
        </w:tabs>
        <w:spacing w:before="43"/>
        <w:rPr>
          <w:rFonts w:ascii="Symbol" w:hAnsi="Symbol"/>
          <w:sz w:val="28"/>
        </w:rPr>
      </w:pPr>
      <w:r>
        <w:rPr>
          <w:sz w:val="24"/>
        </w:rPr>
        <w:lastRenderedPageBreak/>
        <w:t>Offrir</w:t>
      </w:r>
      <w:r>
        <w:rPr>
          <w:spacing w:val="-3"/>
          <w:sz w:val="24"/>
        </w:rPr>
        <w:t xml:space="preserve"> </w:t>
      </w:r>
      <w:r>
        <w:rPr>
          <w:sz w:val="24"/>
        </w:rPr>
        <w:t>d’autres</w:t>
      </w:r>
      <w:r>
        <w:rPr>
          <w:spacing w:val="-2"/>
          <w:sz w:val="24"/>
        </w:rPr>
        <w:t xml:space="preserve"> </w:t>
      </w:r>
      <w:r>
        <w:rPr>
          <w:sz w:val="24"/>
        </w:rPr>
        <w:t>parcours</w:t>
      </w:r>
      <w:r>
        <w:rPr>
          <w:spacing w:val="-3"/>
          <w:sz w:val="24"/>
        </w:rPr>
        <w:t xml:space="preserve"> </w:t>
      </w:r>
      <w:r>
        <w:rPr>
          <w:sz w:val="24"/>
        </w:rPr>
        <w:t>aux élèves</w:t>
      </w:r>
      <w:r>
        <w:rPr>
          <w:spacing w:val="-3"/>
          <w:sz w:val="24"/>
        </w:rPr>
        <w:t xml:space="preserve"> </w:t>
      </w:r>
      <w:r>
        <w:rPr>
          <w:sz w:val="24"/>
        </w:rPr>
        <w:t>qui</w:t>
      </w:r>
      <w:r>
        <w:rPr>
          <w:spacing w:val="-2"/>
          <w:sz w:val="24"/>
        </w:rPr>
        <w:t xml:space="preserve"> </w:t>
      </w:r>
      <w:r>
        <w:rPr>
          <w:sz w:val="24"/>
        </w:rPr>
        <w:t>ne réussissent</w:t>
      </w:r>
      <w:r>
        <w:rPr>
          <w:spacing w:val="-1"/>
          <w:sz w:val="24"/>
        </w:rPr>
        <w:t xml:space="preserve"> </w:t>
      </w:r>
      <w:r>
        <w:rPr>
          <w:spacing w:val="-4"/>
          <w:sz w:val="24"/>
        </w:rPr>
        <w:t>pas.</w:t>
      </w:r>
    </w:p>
    <w:p w14:paraId="37AC74FE" w14:textId="77777777" w:rsidR="008B351E" w:rsidRDefault="008B351E">
      <w:pPr>
        <w:pStyle w:val="Corpsdetexte"/>
        <w:spacing w:before="204"/>
      </w:pPr>
    </w:p>
    <w:p w14:paraId="37AC74FF" w14:textId="77777777" w:rsidR="008B351E" w:rsidRDefault="000A3B1A">
      <w:pPr>
        <w:pStyle w:val="Titre2"/>
        <w:rPr>
          <w:b w:val="0"/>
        </w:rPr>
      </w:pPr>
      <w:r>
        <w:rPr>
          <w:b w:val="0"/>
          <w:smallCaps/>
        </w:rPr>
        <w:t>Prise</w:t>
      </w:r>
      <w:r>
        <w:rPr>
          <w:b w:val="0"/>
          <w:smallCaps/>
          <w:spacing w:val="-11"/>
        </w:rPr>
        <w:t xml:space="preserve"> </w:t>
      </w:r>
      <w:r>
        <w:rPr>
          <w:b w:val="0"/>
          <w:smallCaps/>
        </w:rPr>
        <w:t>d’information</w:t>
      </w:r>
      <w:r>
        <w:rPr>
          <w:b w:val="0"/>
          <w:smallCaps/>
          <w:spacing w:val="-11"/>
        </w:rPr>
        <w:t xml:space="preserve"> </w:t>
      </w:r>
      <w:r>
        <w:rPr>
          <w:b w:val="0"/>
          <w:smallCaps/>
        </w:rPr>
        <w:t>et</w:t>
      </w:r>
      <w:r>
        <w:rPr>
          <w:b w:val="0"/>
          <w:smallCaps/>
          <w:spacing w:val="-13"/>
        </w:rPr>
        <w:t xml:space="preserve"> </w:t>
      </w:r>
      <w:r>
        <w:rPr>
          <w:b w:val="0"/>
          <w:smallCaps/>
          <w:spacing w:val="-2"/>
        </w:rPr>
        <w:t>interprétation</w:t>
      </w:r>
    </w:p>
    <w:p w14:paraId="37AC7500" w14:textId="77777777" w:rsidR="008B351E" w:rsidRDefault="000A3B1A">
      <w:pPr>
        <w:pStyle w:val="Paragraphedeliste"/>
        <w:numPr>
          <w:ilvl w:val="0"/>
          <w:numId w:val="4"/>
        </w:numPr>
        <w:tabs>
          <w:tab w:val="left" w:pos="1778"/>
        </w:tabs>
        <w:spacing w:before="54"/>
        <w:rPr>
          <w:rFonts w:ascii="Symbol" w:hAnsi="Symbol"/>
          <w:sz w:val="24"/>
        </w:rPr>
      </w:pPr>
      <w:r>
        <w:rPr>
          <w:sz w:val="24"/>
        </w:rPr>
        <w:t>Cueillette</w:t>
      </w:r>
      <w:r>
        <w:rPr>
          <w:spacing w:val="-4"/>
          <w:sz w:val="24"/>
        </w:rPr>
        <w:t xml:space="preserve"> </w:t>
      </w:r>
      <w:r>
        <w:rPr>
          <w:sz w:val="24"/>
        </w:rPr>
        <w:t>d’informations</w:t>
      </w:r>
      <w:r>
        <w:rPr>
          <w:spacing w:val="-3"/>
          <w:sz w:val="24"/>
        </w:rPr>
        <w:t xml:space="preserve"> </w:t>
      </w:r>
      <w:r>
        <w:rPr>
          <w:spacing w:val="-2"/>
          <w:sz w:val="24"/>
        </w:rPr>
        <w:t>informelle.</w:t>
      </w:r>
    </w:p>
    <w:p w14:paraId="37AC7501" w14:textId="77777777" w:rsidR="008B351E" w:rsidRDefault="000A3B1A">
      <w:pPr>
        <w:pStyle w:val="Paragraphedeliste"/>
        <w:numPr>
          <w:ilvl w:val="0"/>
          <w:numId w:val="4"/>
        </w:numPr>
        <w:tabs>
          <w:tab w:val="left" w:pos="1778"/>
        </w:tabs>
        <w:spacing w:before="42"/>
        <w:rPr>
          <w:rFonts w:ascii="Symbol" w:hAnsi="Symbol"/>
          <w:sz w:val="24"/>
        </w:rPr>
      </w:pPr>
      <w:r>
        <w:rPr>
          <w:sz w:val="24"/>
        </w:rPr>
        <w:t>Déterminer</w:t>
      </w:r>
      <w:r>
        <w:rPr>
          <w:spacing w:val="-4"/>
          <w:sz w:val="24"/>
        </w:rPr>
        <w:t xml:space="preserve"> </w:t>
      </w:r>
      <w:r>
        <w:rPr>
          <w:sz w:val="24"/>
        </w:rPr>
        <w:t>des</w:t>
      </w:r>
      <w:r>
        <w:rPr>
          <w:spacing w:val="-2"/>
          <w:sz w:val="24"/>
        </w:rPr>
        <w:t xml:space="preserve"> </w:t>
      </w:r>
      <w:r>
        <w:rPr>
          <w:sz w:val="24"/>
        </w:rPr>
        <w:t>moments</w:t>
      </w:r>
      <w:r>
        <w:rPr>
          <w:spacing w:val="-2"/>
          <w:sz w:val="24"/>
        </w:rPr>
        <w:t xml:space="preserve"> </w:t>
      </w:r>
      <w:r>
        <w:rPr>
          <w:sz w:val="24"/>
        </w:rPr>
        <w:t>officiels</w:t>
      </w:r>
      <w:r>
        <w:rPr>
          <w:spacing w:val="-2"/>
          <w:sz w:val="24"/>
        </w:rPr>
        <w:t xml:space="preserve"> </w:t>
      </w:r>
      <w:r>
        <w:rPr>
          <w:sz w:val="24"/>
        </w:rPr>
        <w:t>pour</w:t>
      </w:r>
      <w:r>
        <w:rPr>
          <w:spacing w:val="-4"/>
          <w:sz w:val="24"/>
        </w:rPr>
        <w:t xml:space="preserve"> </w:t>
      </w:r>
      <w:r>
        <w:rPr>
          <w:sz w:val="24"/>
        </w:rPr>
        <w:t>recueillir</w:t>
      </w:r>
      <w:r>
        <w:rPr>
          <w:spacing w:val="-4"/>
          <w:sz w:val="24"/>
        </w:rPr>
        <w:t xml:space="preserve"> </w:t>
      </w:r>
      <w:r>
        <w:rPr>
          <w:sz w:val="24"/>
        </w:rPr>
        <w:t>de</w:t>
      </w:r>
      <w:r>
        <w:rPr>
          <w:spacing w:val="-1"/>
          <w:sz w:val="24"/>
        </w:rPr>
        <w:t xml:space="preserve"> </w:t>
      </w:r>
      <w:r>
        <w:rPr>
          <w:spacing w:val="-2"/>
          <w:sz w:val="24"/>
        </w:rPr>
        <w:t>l’information.</w:t>
      </w:r>
    </w:p>
    <w:p w14:paraId="37AC7502" w14:textId="77777777" w:rsidR="008B351E" w:rsidRDefault="000A3B1A">
      <w:pPr>
        <w:pStyle w:val="Paragraphedeliste"/>
        <w:numPr>
          <w:ilvl w:val="0"/>
          <w:numId w:val="4"/>
        </w:numPr>
        <w:tabs>
          <w:tab w:val="left" w:pos="1778"/>
        </w:tabs>
        <w:rPr>
          <w:rFonts w:ascii="Symbol" w:hAnsi="Symbol"/>
          <w:sz w:val="24"/>
        </w:rPr>
      </w:pPr>
      <w:r>
        <w:rPr>
          <w:sz w:val="24"/>
        </w:rPr>
        <w:t>Échanger</w:t>
      </w:r>
      <w:r>
        <w:rPr>
          <w:spacing w:val="-6"/>
          <w:sz w:val="24"/>
        </w:rPr>
        <w:t xml:space="preserve"> </w:t>
      </w:r>
      <w:r>
        <w:rPr>
          <w:sz w:val="24"/>
        </w:rPr>
        <w:t>des</w:t>
      </w:r>
      <w:r>
        <w:rPr>
          <w:spacing w:val="-4"/>
          <w:sz w:val="24"/>
        </w:rPr>
        <w:t xml:space="preserve"> </w:t>
      </w:r>
      <w:r>
        <w:rPr>
          <w:sz w:val="24"/>
        </w:rPr>
        <w:t>informations</w:t>
      </w:r>
      <w:r>
        <w:rPr>
          <w:spacing w:val="-1"/>
          <w:sz w:val="24"/>
        </w:rPr>
        <w:t xml:space="preserve"> </w:t>
      </w:r>
      <w:r>
        <w:rPr>
          <w:sz w:val="24"/>
        </w:rPr>
        <w:t>sur</w:t>
      </w:r>
      <w:r>
        <w:rPr>
          <w:spacing w:val="-4"/>
          <w:sz w:val="24"/>
        </w:rPr>
        <w:t xml:space="preserve"> </w:t>
      </w:r>
      <w:r>
        <w:rPr>
          <w:sz w:val="24"/>
        </w:rPr>
        <w:t>les</w:t>
      </w:r>
      <w:r>
        <w:rPr>
          <w:spacing w:val="-1"/>
          <w:sz w:val="24"/>
        </w:rPr>
        <w:t xml:space="preserve"> </w:t>
      </w:r>
      <w:r>
        <w:rPr>
          <w:sz w:val="24"/>
        </w:rPr>
        <w:t>élèves</w:t>
      </w:r>
      <w:r>
        <w:rPr>
          <w:spacing w:val="-2"/>
          <w:sz w:val="24"/>
        </w:rPr>
        <w:t xml:space="preserve"> </w:t>
      </w:r>
      <w:r>
        <w:rPr>
          <w:sz w:val="24"/>
        </w:rPr>
        <w:t>(utiliser</w:t>
      </w:r>
      <w:r>
        <w:rPr>
          <w:spacing w:val="-3"/>
          <w:sz w:val="24"/>
        </w:rPr>
        <w:t xml:space="preserve"> </w:t>
      </w:r>
      <w:r>
        <w:rPr>
          <w:spacing w:val="-2"/>
          <w:sz w:val="24"/>
        </w:rPr>
        <w:t>Tosca.net).</w:t>
      </w:r>
    </w:p>
    <w:p w14:paraId="37AC7503" w14:textId="77777777" w:rsidR="008B351E" w:rsidRDefault="000A3B1A">
      <w:pPr>
        <w:pStyle w:val="Paragraphedeliste"/>
        <w:numPr>
          <w:ilvl w:val="0"/>
          <w:numId w:val="4"/>
        </w:numPr>
        <w:tabs>
          <w:tab w:val="left" w:pos="1778"/>
        </w:tabs>
        <w:spacing w:before="44"/>
        <w:rPr>
          <w:rFonts w:ascii="Symbol" w:hAnsi="Symbol"/>
          <w:sz w:val="24"/>
        </w:rPr>
      </w:pPr>
      <w:r>
        <w:rPr>
          <w:sz w:val="24"/>
        </w:rPr>
        <w:t>Impliquer</w:t>
      </w:r>
      <w:r>
        <w:rPr>
          <w:spacing w:val="-1"/>
          <w:sz w:val="24"/>
        </w:rPr>
        <w:t xml:space="preserve"> </w:t>
      </w:r>
      <w:r>
        <w:rPr>
          <w:sz w:val="24"/>
        </w:rPr>
        <w:t>l’élève (journal</w:t>
      </w:r>
      <w:r>
        <w:rPr>
          <w:spacing w:val="-3"/>
          <w:sz w:val="24"/>
        </w:rPr>
        <w:t xml:space="preserve"> </w:t>
      </w:r>
      <w:r>
        <w:rPr>
          <w:sz w:val="24"/>
        </w:rPr>
        <w:t>de</w:t>
      </w:r>
      <w:r>
        <w:rPr>
          <w:spacing w:val="-2"/>
          <w:sz w:val="24"/>
        </w:rPr>
        <w:t xml:space="preserve"> </w:t>
      </w:r>
      <w:r>
        <w:rPr>
          <w:sz w:val="24"/>
        </w:rPr>
        <w:t>bord,</w:t>
      </w:r>
      <w:r>
        <w:rPr>
          <w:spacing w:val="-2"/>
          <w:sz w:val="24"/>
        </w:rPr>
        <w:t xml:space="preserve"> portfolio).</w:t>
      </w:r>
    </w:p>
    <w:p w14:paraId="37AC7504" w14:textId="77777777" w:rsidR="008B351E" w:rsidRDefault="000A3B1A">
      <w:pPr>
        <w:pStyle w:val="Paragraphedeliste"/>
        <w:numPr>
          <w:ilvl w:val="0"/>
          <w:numId w:val="4"/>
        </w:numPr>
        <w:tabs>
          <w:tab w:val="left" w:pos="1778"/>
        </w:tabs>
        <w:spacing w:before="43"/>
        <w:rPr>
          <w:rFonts w:ascii="Symbol" w:hAnsi="Symbol"/>
          <w:sz w:val="24"/>
        </w:rPr>
      </w:pPr>
      <w:r>
        <w:rPr>
          <w:sz w:val="24"/>
        </w:rPr>
        <w:t>Utilisation</w:t>
      </w:r>
      <w:r>
        <w:rPr>
          <w:spacing w:val="-5"/>
          <w:sz w:val="24"/>
        </w:rPr>
        <w:t xml:space="preserve"> </w:t>
      </w:r>
      <w:r>
        <w:rPr>
          <w:sz w:val="24"/>
        </w:rPr>
        <w:t>de codes</w:t>
      </w:r>
      <w:r>
        <w:rPr>
          <w:spacing w:val="-1"/>
          <w:sz w:val="24"/>
        </w:rPr>
        <w:t xml:space="preserve"> </w:t>
      </w:r>
      <w:r>
        <w:rPr>
          <w:sz w:val="24"/>
        </w:rPr>
        <w:t>selon</w:t>
      </w:r>
      <w:r>
        <w:rPr>
          <w:spacing w:val="1"/>
          <w:sz w:val="24"/>
        </w:rPr>
        <w:t xml:space="preserve"> </w:t>
      </w:r>
      <w:r>
        <w:rPr>
          <w:sz w:val="24"/>
        </w:rPr>
        <w:t>les</w:t>
      </w:r>
      <w:r>
        <w:rPr>
          <w:spacing w:val="-3"/>
          <w:sz w:val="24"/>
        </w:rPr>
        <w:t xml:space="preserve"> </w:t>
      </w:r>
      <w:r>
        <w:rPr>
          <w:sz w:val="24"/>
        </w:rPr>
        <w:t>difficultés</w:t>
      </w:r>
      <w:r>
        <w:rPr>
          <w:spacing w:val="-4"/>
          <w:sz w:val="24"/>
        </w:rPr>
        <w:t xml:space="preserve"> </w:t>
      </w:r>
      <w:r>
        <w:rPr>
          <w:sz w:val="24"/>
        </w:rPr>
        <w:t>des</w:t>
      </w:r>
      <w:r>
        <w:rPr>
          <w:spacing w:val="-1"/>
          <w:sz w:val="24"/>
        </w:rPr>
        <w:t xml:space="preserve"> </w:t>
      </w:r>
      <w:r>
        <w:rPr>
          <w:sz w:val="24"/>
        </w:rPr>
        <w:t>élèves</w:t>
      </w:r>
      <w:r>
        <w:rPr>
          <w:spacing w:val="-1"/>
          <w:sz w:val="24"/>
        </w:rPr>
        <w:t xml:space="preserve"> </w:t>
      </w:r>
      <w:r>
        <w:rPr>
          <w:sz w:val="24"/>
        </w:rPr>
        <w:t>(dans</w:t>
      </w:r>
      <w:r>
        <w:rPr>
          <w:spacing w:val="-1"/>
          <w:sz w:val="24"/>
        </w:rPr>
        <w:t xml:space="preserve"> </w:t>
      </w:r>
      <w:r>
        <w:rPr>
          <w:sz w:val="24"/>
        </w:rPr>
        <w:t>la</w:t>
      </w:r>
      <w:r>
        <w:rPr>
          <w:spacing w:val="-3"/>
          <w:sz w:val="24"/>
        </w:rPr>
        <w:t xml:space="preserve"> </w:t>
      </w:r>
      <w:r>
        <w:rPr>
          <w:sz w:val="24"/>
        </w:rPr>
        <w:t>feuille</w:t>
      </w:r>
      <w:r>
        <w:rPr>
          <w:spacing w:val="-2"/>
          <w:sz w:val="24"/>
        </w:rPr>
        <w:t xml:space="preserve"> </w:t>
      </w:r>
      <w:r>
        <w:rPr>
          <w:sz w:val="24"/>
        </w:rPr>
        <w:t>de</w:t>
      </w:r>
      <w:r>
        <w:rPr>
          <w:spacing w:val="-2"/>
          <w:sz w:val="24"/>
        </w:rPr>
        <w:t xml:space="preserve"> suivi).</w:t>
      </w:r>
    </w:p>
    <w:p w14:paraId="37AC7505" w14:textId="77777777" w:rsidR="008B351E" w:rsidRDefault="000A3B1A">
      <w:pPr>
        <w:pStyle w:val="Paragraphedeliste"/>
        <w:numPr>
          <w:ilvl w:val="0"/>
          <w:numId w:val="4"/>
        </w:numPr>
        <w:tabs>
          <w:tab w:val="left" w:pos="1778"/>
        </w:tabs>
        <w:spacing w:before="44"/>
        <w:rPr>
          <w:rFonts w:ascii="Symbol" w:hAnsi="Symbol"/>
          <w:sz w:val="24"/>
        </w:rPr>
      </w:pPr>
      <w:r>
        <w:rPr>
          <w:sz w:val="24"/>
        </w:rPr>
        <w:t>Vérifier</w:t>
      </w:r>
      <w:r>
        <w:rPr>
          <w:spacing w:val="-3"/>
          <w:sz w:val="24"/>
        </w:rPr>
        <w:t xml:space="preserve"> </w:t>
      </w:r>
      <w:r>
        <w:rPr>
          <w:sz w:val="24"/>
        </w:rPr>
        <w:t>les</w:t>
      </w:r>
      <w:r>
        <w:rPr>
          <w:spacing w:val="-4"/>
          <w:sz w:val="24"/>
        </w:rPr>
        <w:t xml:space="preserve"> </w:t>
      </w:r>
      <w:r>
        <w:rPr>
          <w:sz w:val="24"/>
        </w:rPr>
        <w:t>stratégies</w:t>
      </w:r>
      <w:r>
        <w:rPr>
          <w:spacing w:val="-4"/>
          <w:sz w:val="24"/>
        </w:rPr>
        <w:t xml:space="preserve"> </w:t>
      </w:r>
      <w:r>
        <w:rPr>
          <w:sz w:val="24"/>
        </w:rPr>
        <w:t>des</w:t>
      </w:r>
      <w:r>
        <w:rPr>
          <w:spacing w:val="-3"/>
          <w:sz w:val="24"/>
        </w:rPr>
        <w:t xml:space="preserve"> </w:t>
      </w:r>
      <w:r>
        <w:rPr>
          <w:sz w:val="24"/>
        </w:rPr>
        <w:t>élèves</w:t>
      </w:r>
      <w:r>
        <w:rPr>
          <w:spacing w:val="-2"/>
          <w:sz w:val="24"/>
        </w:rPr>
        <w:t xml:space="preserve"> </w:t>
      </w:r>
      <w:r>
        <w:rPr>
          <w:sz w:val="24"/>
        </w:rPr>
        <w:t>avant</w:t>
      </w:r>
      <w:r>
        <w:rPr>
          <w:spacing w:val="-3"/>
          <w:sz w:val="24"/>
        </w:rPr>
        <w:t xml:space="preserve"> </w:t>
      </w:r>
      <w:r>
        <w:rPr>
          <w:sz w:val="24"/>
        </w:rPr>
        <w:t>l’autorisation à</w:t>
      </w:r>
      <w:r>
        <w:rPr>
          <w:spacing w:val="-3"/>
          <w:sz w:val="24"/>
        </w:rPr>
        <w:t xml:space="preserve"> </w:t>
      </w:r>
      <w:r>
        <w:rPr>
          <w:spacing w:val="-2"/>
          <w:sz w:val="24"/>
        </w:rPr>
        <w:t>l’examen.</w:t>
      </w:r>
    </w:p>
    <w:p w14:paraId="37AC7506" w14:textId="77777777" w:rsidR="008B351E" w:rsidRDefault="000A3B1A">
      <w:pPr>
        <w:pStyle w:val="Paragraphedeliste"/>
        <w:numPr>
          <w:ilvl w:val="0"/>
          <w:numId w:val="4"/>
        </w:numPr>
        <w:tabs>
          <w:tab w:val="left" w:pos="1778"/>
        </w:tabs>
        <w:rPr>
          <w:rFonts w:ascii="Symbol" w:hAnsi="Symbol"/>
          <w:sz w:val="24"/>
        </w:rPr>
      </w:pPr>
      <w:r>
        <w:rPr>
          <w:sz w:val="24"/>
        </w:rPr>
        <w:t>Garder</w:t>
      </w:r>
      <w:r>
        <w:rPr>
          <w:spacing w:val="-2"/>
          <w:sz w:val="24"/>
        </w:rPr>
        <w:t xml:space="preserve"> </w:t>
      </w:r>
      <w:r>
        <w:rPr>
          <w:sz w:val="24"/>
        </w:rPr>
        <w:t>des</w:t>
      </w:r>
      <w:r>
        <w:rPr>
          <w:spacing w:val="-1"/>
          <w:sz w:val="24"/>
        </w:rPr>
        <w:t xml:space="preserve"> </w:t>
      </w:r>
      <w:r>
        <w:rPr>
          <w:spacing w:val="-2"/>
          <w:sz w:val="24"/>
        </w:rPr>
        <w:t>traces.</w:t>
      </w:r>
    </w:p>
    <w:p w14:paraId="37AC7507" w14:textId="77777777" w:rsidR="008B351E" w:rsidRDefault="000A3B1A">
      <w:pPr>
        <w:pStyle w:val="Paragraphedeliste"/>
        <w:numPr>
          <w:ilvl w:val="0"/>
          <w:numId w:val="4"/>
        </w:numPr>
        <w:tabs>
          <w:tab w:val="left" w:pos="1778"/>
        </w:tabs>
        <w:spacing w:before="40"/>
        <w:rPr>
          <w:rFonts w:ascii="Symbol" w:hAnsi="Symbol"/>
        </w:rPr>
      </w:pPr>
      <w:r>
        <w:rPr>
          <w:sz w:val="24"/>
        </w:rPr>
        <w:t>Importance</w:t>
      </w:r>
      <w:r>
        <w:rPr>
          <w:spacing w:val="-8"/>
          <w:sz w:val="24"/>
        </w:rPr>
        <w:t xml:space="preserve"> </w:t>
      </w:r>
      <w:r>
        <w:rPr>
          <w:sz w:val="24"/>
        </w:rPr>
        <w:t>des</w:t>
      </w:r>
      <w:r>
        <w:rPr>
          <w:spacing w:val="-2"/>
          <w:sz w:val="24"/>
        </w:rPr>
        <w:t xml:space="preserve"> </w:t>
      </w:r>
      <w:r>
        <w:rPr>
          <w:sz w:val="24"/>
        </w:rPr>
        <w:t>données</w:t>
      </w:r>
      <w:r>
        <w:rPr>
          <w:spacing w:val="-4"/>
          <w:sz w:val="24"/>
        </w:rPr>
        <w:t xml:space="preserve"> </w:t>
      </w:r>
      <w:r>
        <w:rPr>
          <w:sz w:val="24"/>
        </w:rPr>
        <w:t>variées,</w:t>
      </w:r>
      <w:r>
        <w:rPr>
          <w:spacing w:val="-3"/>
          <w:sz w:val="24"/>
        </w:rPr>
        <w:t xml:space="preserve"> </w:t>
      </w:r>
      <w:r>
        <w:rPr>
          <w:sz w:val="24"/>
        </w:rPr>
        <w:t>pertinentes</w:t>
      </w:r>
      <w:r>
        <w:rPr>
          <w:spacing w:val="-2"/>
          <w:sz w:val="24"/>
        </w:rPr>
        <w:t xml:space="preserve"> </w:t>
      </w:r>
      <w:r>
        <w:rPr>
          <w:sz w:val="24"/>
        </w:rPr>
        <w:t>en</w:t>
      </w:r>
      <w:r>
        <w:rPr>
          <w:spacing w:val="-3"/>
          <w:sz w:val="24"/>
        </w:rPr>
        <w:t xml:space="preserve"> </w:t>
      </w:r>
      <w:r>
        <w:rPr>
          <w:sz w:val="24"/>
        </w:rPr>
        <w:t xml:space="preserve">nombre </w:t>
      </w:r>
      <w:r>
        <w:rPr>
          <w:spacing w:val="-2"/>
          <w:sz w:val="24"/>
        </w:rPr>
        <w:t>suffisant.</w:t>
      </w:r>
    </w:p>
    <w:p w14:paraId="37AC7508" w14:textId="77777777" w:rsidR="008B351E" w:rsidRDefault="008B351E">
      <w:pPr>
        <w:pStyle w:val="Corpsdetexte"/>
      </w:pPr>
    </w:p>
    <w:p w14:paraId="37AC7509" w14:textId="77777777" w:rsidR="008B351E" w:rsidRDefault="008B351E">
      <w:pPr>
        <w:pStyle w:val="Corpsdetexte"/>
        <w:spacing w:before="168"/>
      </w:pPr>
    </w:p>
    <w:p w14:paraId="37AC750A" w14:textId="77777777" w:rsidR="008B351E" w:rsidRDefault="000A3B1A">
      <w:pPr>
        <w:pStyle w:val="Titre2"/>
        <w:rPr>
          <w:b w:val="0"/>
        </w:rPr>
      </w:pPr>
      <w:r>
        <w:rPr>
          <w:b w:val="0"/>
          <w:smallCaps/>
          <w:spacing w:val="-2"/>
        </w:rPr>
        <w:t>Jugement</w:t>
      </w:r>
    </w:p>
    <w:p w14:paraId="37AC750B" w14:textId="77777777" w:rsidR="008B351E" w:rsidRDefault="000A3B1A">
      <w:pPr>
        <w:pStyle w:val="Paragraphedeliste"/>
        <w:numPr>
          <w:ilvl w:val="0"/>
          <w:numId w:val="4"/>
        </w:numPr>
        <w:tabs>
          <w:tab w:val="left" w:pos="1778"/>
        </w:tabs>
        <w:spacing w:before="52"/>
        <w:rPr>
          <w:rFonts w:ascii="Symbol" w:hAnsi="Symbol"/>
          <w:sz w:val="24"/>
        </w:rPr>
      </w:pPr>
      <w:r>
        <w:rPr>
          <w:sz w:val="24"/>
        </w:rPr>
        <w:t>L’enseignant</w:t>
      </w:r>
      <w:r>
        <w:rPr>
          <w:spacing w:val="-4"/>
          <w:sz w:val="24"/>
        </w:rPr>
        <w:t xml:space="preserve"> </w:t>
      </w:r>
      <w:r>
        <w:rPr>
          <w:sz w:val="24"/>
        </w:rPr>
        <w:t>est</w:t>
      </w:r>
      <w:r>
        <w:rPr>
          <w:spacing w:val="-3"/>
          <w:sz w:val="24"/>
        </w:rPr>
        <w:t xml:space="preserve"> </w:t>
      </w:r>
      <w:r>
        <w:rPr>
          <w:sz w:val="24"/>
        </w:rPr>
        <w:t>responsable</w:t>
      </w:r>
      <w:r>
        <w:rPr>
          <w:spacing w:val="-3"/>
          <w:sz w:val="24"/>
        </w:rPr>
        <w:t xml:space="preserve"> </w:t>
      </w:r>
      <w:r>
        <w:rPr>
          <w:sz w:val="24"/>
        </w:rPr>
        <w:t>du</w:t>
      </w:r>
      <w:r>
        <w:rPr>
          <w:spacing w:val="-4"/>
          <w:sz w:val="24"/>
        </w:rPr>
        <w:t xml:space="preserve"> </w:t>
      </w:r>
      <w:r>
        <w:rPr>
          <w:sz w:val="24"/>
        </w:rPr>
        <w:t xml:space="preserve">jugement en </w:t>
      </w:r>
      <w:r>
        <w:rPr>
          <w:spacing w:val="-2"/>
          <w:sz w:val="24"/>
        </w:rPr>
        <w:t>évaluation.</w:t>
      </w:r>
    </w:p>
    <w:p w14:paraId="37AC750C" w14:textId="77777777" w:rsidR="008B351E" w:rsidRDefault="000A3B1A">
      <w:pPr>
        <w:pStyle w:val="Paragraphedeliste"/>
        <w:numPr>
          <w:ilvl w:val="0"/>
          <w:numId w:val="4"/>
        </w:numPr>
        <w:tabs>
          <w:tab w:val="left" w:pos="1778"/>
        </w:tabs>
        <w:ind w:hanging="566"/>
        <w:rPr>
          <w:rFonts w:ascii="Symbol" w:hAnsi="Symbol"/>
          <w:sz w:val="24"/>
        </w:rPr>
      </w:pPr>
      <w:r>
        <w:rPr>
          <w:sz w:val="24"/>
        </w:rPr>
        <w:t>En</w:t>
      </w:r>
      <w:r>
        <w:rPr>
          <w:spacing w:val="-3"/>
          <w:sz w:val="24"/>
        </w:rPr>
        <w:t xml:space="preserve"> </w:t>
      </w:r>
      <w:r>
        <w:rPr>
          <w:sz w:val="24"/>
        </w:rPr>
        <w:t>cours</w:t>
      </w:r>
      <w:r>
        <w:rPr>
          <w:spacing w:val="-3"/>
          <w:sz w:val="24"/>
        </w:rPr>
        <w:t xml:space="preserve"> </w:t>
      </w:r>
      <w:r>
        <w:rPr>
          <w:sz w:val="24"/>
        </w:rPr>
        <w:t>d’apprentissage,</w:t>
      </w:r>
      <w:r>
        <w:rPr>
          <w:spacing w:val="-1"/>
          <w:sz w:val="24"/>
        </w:rPr>
        <w:t xml:space="preserve"> </w:t>
      </w:r>
      <w:r>
        <w:rPr>
          <w:sz w:val="24"/>
        </w:rPr>
        <w:t>utiliser</w:t>
      </w:r>
      <w:r>
        <w:rPr>
          <w:spacing w:val="-2"/>
          <w:sz w:val="24"/>
        </w:rPr>
        <w:t xml:space="preserve"> </w:t>
      </w:r>
      <w:r>
        <w:rPr>
          <w:sz w:val="24"/>
        </w:rPr>
        <w:t>aussi</w:t>
      </w:r>
      <w:r>
        <w:rPr>
          <w:spacing w:val="-2"/>
          <w:sz w:val="24"/>
        </w:rPr>
        <w:t xml:space="preserve"> </w:t>
      </w:r>
      <w:r>
        <w:rPr>
          <w:sz w:val="24"/>
        </w:rPr>
        <w:t>le</w:t>
      </w:r>
      <w:r>
        <w:rPr>
          <w:spacing w:val="-3"/>
          <w:sz w:val="24"/>
        </w:rPr>
        <w:t xml:space="preserve"> </w:t>
      </w:r>
      <w:r>
        <w:rPr>
          <w:sz w:val="24"/>
        </w:rPr>
        <w:t>jugement</w:t>
      </w:r>
      <w:r>
        <w:rPr>
          <w:spacing w:val="-4"/>
          <w:sz w:val="24"/>
        </w:rPr>
        <w:t xml:space="preserve"> </w:t>
      </w:r>
      <w:r>
        <w:rPr>
          <w:sz w:val="24"/>
        </w:rPr>
        <w:t>de</w:t>
      </w:r>
      <w:r>
        <w:rPr>
          <w:spacing w:val="-3"/>
          <w:sz w:val="24"/>
        </w:rPr>
        <w:t xml:space="preserve"> </w:t>
      </w:r>
      <w:r>
        <w:rPr>
          <w:sz w:val="24"/>
        </w:rPr>
        <w:t>façon</w:t>
      </w:r>
      <w:r>
        <w:rPr>
          <w:spacing w:val="-4"/>
          <w:sz w:val="24"/>
        </w:rPr>
        <w:t xml:space="preserve"> </w:t>
      </w:r>
      <w:r>
        <w:rPr>
          <w:sz w:val="24"/>
        </w:rPr>
        <w:t>informelle</w:t>
      </w:r>
      <w:r>
        <w:rPr>
          <w:spacing w:val="-1"/>
          <w:sz w:val="24"/>
        </w:rPr>
        <w:t xml:space="preserve"> </w:t>
      </w:r>
      <w:r>
        <w:rPr>
          <w:sz w:val="24"/>
        </w:rPr>
        <w:t>(choix</w:t>
      </w:r>
      <w:r>
        <w:rPr>
          <w:spacing w:val="-3"/>
          <w:sz w:val="24"/>
        </w:rPr>
        <w:t xml:space="preserve"> </w:t>
      </w:r>
      <w:r>
        <w:rPr>
          <w:sz w:val="24"/>
        </w:rPr>
        <w:t>d’activités</w:t>
      </w:r>
      <w:r>
        <w:rPr>
          <w:spacing w:val="-4"/>
          <w:sz w:val="24"/>
        </w:rPr>
        <w:t xml:space="preserve"> </w:t>
      </w:r>
      <w:r>
        <w:rPr>
          <w:spacing w:val="-2"/>
          <w:sz w:val="24"/>
        </w:rPr>
        <w:t>adaptées).</w:t>
      </w:r>
    </w:p>
    <w:p w14:paraId="37AC750D" w14:textId="77777777" w:rsidR="008B351E" w:rsidRDefault="000A3B1A">
      <w:pPr>
        <w:pStyle w:val="Paragraphedeliste"/>
        <w:numPr>
          <w:ilvl w:val="0"/>
          <w:numId w:val="4"/>
        </w:numPr>
        <w:tabs>
          <w:tab w:val="left" w:pos="1778"/>
        </w:tabs>
        <w:spacing w:before="44"/>
        <w:ind w:hanging="566"/>
        <w:rPr>
          <w:rFonts w:ascii="Symbol" w:hAnsi="Symbol"/>
          <w:sz w:val="24"/>
        </w:rPr>
      </w:pPr>
      <w:r>
        <w:rPr>
          <w:sz w:val="24"/>
        </w:rPr>
        <w:t>Le</w:t>
      </w:r>
      <w:r>
        <w:rPr>
          <w:spacing w:val="-3"/>
          <w:sz w:val="24"/>
        </w:rPr>
        <w:t xml:space="preserve"> </w:t>
      </w:r>
      <w:r>
        <w:rPr>
          <w:sz w:val="24"/>
        </w:rPr>
        <w:t>jugement devrait</w:t>
      </w:r>
      <w:r>
        <w:rPr>
          <w:spacing w:val="-3"/>
          <w:sz w:val="24"/>
        </w:rPr>
        <w:t xml:space="preserve"> </w:t>
      </w:r>
      <w:r>
        <w:rPr>
          <w:sz w:val="24"/>
        </w:rPr>
        <w:t>porter</w:t>
      </w:r>
      <w:r>
        <w:rPr>
          <w:spacing w:val="-1"/>
          <w:sz w:val="24"/>
        </w:rPr>
        <w:t xml:space="preserve"> </w:t>
      </w:r>
      <w:r>
        <w:rPr>
          <w:sz w:val="24"/>
        </w:rPr>
        <w:t>sur</w:t>
      </w:r>
      <w:r>
        <w:rPr>
          <w:spacing w:val="-4"/>
          <w:sz w:val="24"/>
        </w:rPr>
        <w:t xml:space="preserve"> </w:t>
      </w:r>
      <w:r>
        <w:rPr>
          <w:sz w:val="24"/>
        </w:rPr>
        <w:t>la</w:t>
      </w:r>
      <w:r>
        <w:rPr>
          <w:spacing w:val="-4"/>
          <w:sz w:val="24"/>
        </w:rPr>
        <w:t xml:space="preserve"> </w:t>
      </w:r>
      <w:r>
        <w:rPr>
          <w:sz w:val="24"/>
        </w:rPr>
        <w:t>progression</w:t>
      </w:r>
      <w:r>
        <w:rPr>
          <w:spacing w:val="-3"/>
          <w:sz w:val="24"/>
        </w:rPr>
        <w:t xml:space="preserve"> </w:t>
      </w:r>
      <w:r>
        <w:rPr>
          <w:sz w:val="24"/>
        </w:rPr>
        <w:t>des</w:t>
      </w:r>
      <w:r>
        <w:rPr>
          <w:spacing w:val="-3"/>
          <w:sz w:val="24"/>
        </w:rPr>
        <w:t xml:space="preserve"> </w:t>
      </w:r>
      <w:r>
        <w:rPr>
          <w:spacing w:val="-2"/>
          <w:sz w:val="24"/>
        </w:rPr>
        <w:t>apprentissages.</w:t>
      </w:r>
    </w:p>
    <w:p w14:paraId="37AC750E" w14:textId="77777777" w:rsidR="008B351E" w:rsidRDefault="000A3B1A">
      <w:pPr>
        <w:pStyle w:val="Paragraphedeliste"/>
        <w:numPr>
          <w:ilvl w:val="0"/>
          <w:numId w:val="4"/>
        </w:numPr>
        <w:tabs>
          <w:tab w:val="left" w:pos="1778"/>
        </w:tabs>
        <w:spacing w:before="43"/>
        <w:rPr>
          <w:rFonts w:ascii="Symbol" w:hAnsi="Symbol"/>
          <w:sz w:val="24"/>
        </w:rPr>
      </w:pPr>
      <w:r>
        <w:rPr>
          <w:sz w:val="24"/>
        </w:rPr>
        <w:t>Le</w:t>
      </w:r>
      <w:r>
        <w:rPr>
          <w:spacing w:val="-3"/>
          <w:sz w:val="24"/>
        </w:rPr>
        <w:t xml:space="preserve"> </w:t>
      </w:r>
      <w:r>
        <w:rPr>
          <w:sz w:val="24"/>
        </w:rPr>
        <w:t>jugement est</w:t>
      </w:r>
      <w:r>
        <w:rPr>
          <w:spacing w:val="-3"/>
          <w:sz w:val="24"/>
        </w:rPr>
        <w:t xml:space="preserve"> </w:t>
      </w:r>
      <w:r>
        <w:rPr>
          <w:sz w:val="24"/>
        </w:rPr>
        <w:t>toujours</w:t>
      </w:r>
      <w:r>
        <w:rPr>
          <w:spacing w:val="-3"/>
          <w:sz w:val="24"/>
        </w:rPr>
        <w:t xml:space="preserve"> </w:t>
      </w:r>
      <w:r>
        <w:rPr>
          <w:sz w:val="24"/>
        </w:rPr>
        <w:t>présent</w:t>
      </w:r>
      <w:r>
        <w:rPr>
          <w:spacing w:val="-3"/>
          <w:sz w:val="24"/>
        </w:rPr>
        <w:t xml:space="preserve"> </w:t>
      </w:r>
      <w:r>
        <w:rPr>
          <w:sz w:val="24"/>
        </w:rPr>
        <w:t>:</w:t>
      </w:r>
      <w:r>
        <w:rPr>
          <w:spacing w:val="-3"/>
          <w:sz w:val="24"/>
        </w:rPr>
        <w:t xml:space="preserve"> </w:t>
      </w:r>
      <w:r>
        <w:rPr>
          <w:sz w:val="24"/>
        </w:rPr>
        <w:t>de la</w:t>
      </w:r>
      <w:r>
        <w:rPr>
          <w:spacing w:val="-1"/>
          <w:sz w:val="24"/>
        </w:rPr>
        <w:t xml:space="preserve"> </w:t>
      </w:r>
      <w:r>
        <w:rPr>
          <w:sz w:val="24"/>
        </w:rPr>
        <w:t>planification à</w:t>
      </w:r>
      <w:r>
        <w:rPr>
          <w:spacing w:val="-4"/>
          <w:sz w:val="24"/>
        </w:rPr>
        <w:t xml:space="preserve"> </w:t>
      </w:r>
      <w:r>
        <w:rPr>
          <w:sz w:val="24"/>
        </w:rPr>
        <w:t>la</w:t>
      </w:r>
      <w:r>
        <w:rPr>
          <w:spacing w:val="-3"/>
          <w:sz w:val="24"/>
        </w:rPr>
        <w:t xml:space="preserve"> </w:t>
      </w:r>
      <w:r>
        <w:rPr>
          <w:sz w:val="24"/>
        </w:rPr>
        <w:t>prise</w:t>
      </w:r>
      <w:r>
        <w:rPr>
          <w:spacing w:val="-3"/>
          <w:sz w:val="24"/>
        </w:rPr>
        <w:t xml:space="preserve"> </w:t>
      </w:r>
      <w:r>
        <w:rPr>
          <w:sz w:val="24"/>
        </w:rPr>
        <w:t>d’information et</w:t>
      </w:r>
      <w:r>
        <w:rPr>
          <w:spacing w:val="1"/>
          <w:sz w:val="24"/>
        </w:rPr>
        <w:t xml:space="preserve"> </w:t>
      </w:r>
      <w:r>
        <w:rPr>
          <w:sz w:val="24"/>
        </w:rPr>
        <w:t>la</w:t>
      </w:r>
      <w:r>
        <w:rPr>
          <w:spacing w:val="-4"/>
          <w:sz w:val="24"/>
        </w:rPr>
        <w:t xml:space="preserve"> </w:t>
      </w:r>
      <w:r>
        <w:rPr>
          <w:sz w:val="24"/>
        </w:rPr>
        <w:t>prise</w:t>
      </w:r>
      <w:r>
        <w:rPr>
          <w:spacing w:val="-1"/>
          <w:sz w:val="24"/>
        </w:rPr>
        <w:t xml:space="preserve"> </w:t>
      </w:r>
      <w:r>
        <w:rPr>
          <w:sz w:val="24"/>
        </w:rPr>
        <w:t xml:space="preserve">de </w:t>
      </w:r>
      <w:r>
        <w:rPr>
          <w:spacing w:val="-2"/>
          <w:sz w:val="24"/>
        </w:rPr>
        <w:t>décision.</w:t>
      </w:r>
    </w:p>
    <w:p w14:paraId="37AC750F" w14:textId="77777777" w:rsidR="008B351E" w:rsidRDefault="000A3B1A">
      <w:pPr>
        <w:pStyle w:val="Paragraphedeliste"/>
        <w:numPr>
          <w:ilvl w:val="0"/>
          <w:numId w:val="4"/>
        </w:numPr>
        <w:tabs>
          <w:tab w:val="left" w:pos="1778"/>
        </w:tabs>
        <w:spacing w:before="44"/>
        <w:rPr>
          <w:rFonts w:ascii="Symbol" w:hAnsi="Symbol"/>
          <w:sz w:val="24"/>
        </w:rPr>
      </w:pPr>
      <w:r>
        <w:rPr>
          <w:sz w:val="24"/>
        </w:rPr>
        <w:t>Amener</w:t>
      </w:r>
      <w:r>
        <w:rPr>
          <w:spacing w:val="-4"/>
          <w:sz w:val="24"/>
        </w:rPr>
        <w:t xml:space="preserve"> </w:t>
      </w:r>
      <w:r>
        <w:rPr>
          <w:sz w:val="24"/>
        </w:rPr>
        <w:t>l’élève</w:t>
      </w:r>
      <w:r>
        <w:rPr>
          <w:spacing w:val="-3"/>
          <w:sz w:val="24"/>
        </w:rPr>
        <w:t xml:space="preserve"> </w:t>
      </w:r>
      <w:r>
        <w:rPr>
          <w:sz w:val="24"/>
        </w:rPr>
        <w:t>à s’autoévaluer</w:t>
      </w:r>
      <w:r>
        <w:rPr>
          <w:spacing w:val="-1"/>
          <w:sz w:val="24"/>
        </w:rPr>
        <w:t xml:space="preserve"> </w:t>
      </w:r>
      <w:r>
        <w:rPr>
          <w:sz w:val="24"/>
        </w:rPr>
        <w:t>(outils</w:t>
      </w:r>
      <w:r>
        <w:rPr>
          <w:spacing w:val="-3"/>
          <w:sz w:val="24"/>
        </w:rPr>
        <w:t xml:space="preserve"> </w:t>
      </w:r>
      <w:r>
        <w:rPr>
          <w:spacing w:val="-2"/>
          <w:sz w:val="24"/>
        </w:rPr>
        <w:t>TIC).</w:t>
      </w:r>
    </w:p>
    <w:p w14:paraId="37AC7510" w14:textId="77777777" w:rsidR="008B351E" w:rsidRDefault="000A3B1A">
      <w:pPr>
        <w:pStyle w:val="Paragraphedeliste"/>
        <w:numPr>
          <w:ilvl w:val="0"/>
          <w:numId w:val="4"/>
        </w:numPr>
        <w:tabs>
          <w:tab w:val="left" w:pos="1778"/>
        </w:tabs>
        <w:rPr>
          <w:rFonts w:ascii="Symbol" w:hAnsi="Symbol"/>
          <w:sz w:val="24"/>
        </w:rPr>
      </w:pPr>
      <w:r>
        <w:rPr>
          <w:sz w:val="24"/>
        </w:rPr>
        <w:t>Échanger</w:t>
      </w:r>
      <w:r>
        <w:rPr>
          <w:spacing w:val="-3"/>
          <w:sz w:val="24"/>
        </w:rPr>
        <w:t xml:space="preserve"> </w:t>
      </w:r>
      <w:r>
        <w:rPr>
          <w:sz w:val="24"/>
        </w:rPr>
        <w:t>davantage</w:t>
      </w:r>
      <w:r>
        <w:rPr>
          <w:spacing w:val="-2"/>
          <w:sz w:val="24"/>
        </w:rPr>
        <w:t xml:space="preserve"> </w:t>
      </w:r>
      <w:r>
        <w:rPr>
          <w:sz w:val="24"/>
        </w:rPr>
        <w:t>sur</w:t>
      </w:r>
      <w:r>
        <w:rPr>
          <w:spacing w:val="-4"/>
          <w:sz w:val="24"/>
        </w:rPr>
        <w:t xml:space="preserve"> </w:t>
      </w:r>
      <w:r>
        <w:rPr>
          <w:sz w:val="24"/>
        </w:rPr>
        <w:t>nos</w:t>
      </w:r>
      <w:r>
        <w:rPr>
          <w:spacing w:val="-1"/>
          <w:sz w:val="24"/>
        </w:rPr>
        <w:t xml:space="preserve"> </w:t>
      </w:r>
      <w:r>
        <w:rPr>
          <w:sz w:val="24"/>
        </w:rPr>
        <w:t>pratiques</w:t>
      </w:r>
      <w:r>
        <w:rPr>
          <w:spacing w:val="-2"/>
          <w:sz w:val="24"/>
        </w:rPr>
        <w:t xml:space="preserve"> gagnantes.</w:t>
      </w:r>
    </w:p>
    <w:p w14:paraId="37AC7511" w14:textId="77777777" w:rsidR="008B351E" w:rsidRDefault="000A3B1A">
      <w:pPr>
        <w:pStyle w:val="Paragraphedeliste"/>
        <w:numPr>
          <w:ilvl w:val="0"/>
          <w:numId w:val="4"/>
        </w:numPr>
        <w:tabs>
          <w:tab w:val="left" w:pos="1778"/>
        </w:tabs>
        <w:spacing w:before="43"/>
        <w:rPr>
          <w:rFonts w:ascii="Symbol" w:hAnsi="Symbol"/>
        </w:rPr>
      </w:pPr>
      <w:r>
        <w:rPr>
          <w:sz w:val="24"/>
        </w:rPr>
        <w:t>Porter</w:t>
      </w:r>
      <w:r>
        <w:rPr>
          <w:spacing w:val="-8"/>
          <w:sz w:val="24"/>
        </w:rPr>
        <w:t xml:space="preserve"> </w:t>
      </w:r>
      <w:r>
        <w:rPr>
          <w:sz w:val="24"/>
        </w:rPr>
        <w:t>le</w:t>
      </w:r>
      <w:r>
        <w:rPr>
          <w:spacing w:val="-3"/>
          <w:sz w:val="24"/>
        </w:rPr>
        <w:t xml:space="preserve"> </w:t>
      </w:r>
      <w:r>
        <w:rPr>
          <w:sz w:val="24"/>
        </w:rPr>
        <w:t>jugement sur</w:t>
      </w:r>
      <w:r>
        <w:rPr>
          <w:spacing w:val="-4"/>
          <w:sz w:val="24"/>
        </w:rPr>
        <w:t xml:space="preserve"> </w:t>
      </w:r>
      <w:r>
        <w:rPr>
          <w:sz w:val="24"/>
        </w:rPr>
        <w:t>les</w:t>
      </w:r>
      <w:r>
        <w:rPr>
          <w:spacing w:val="-1"/>
          <w:sz w:val="24"/>
        </w:rPr>
        <w:t xml:space="preserve"> </w:t>
      </w:r>
      <w:r>
        <w:rPr>
          <w:sz w:val="24"/>
        </w:rPr>
        <w:t>connaissances</w:t>
      </w:r>
      <w:r>
        <w:rPr>
          <w:spacing w:val="-2"/>
          <w:sz w:val="24"/>
        </w:rPr>
        <w:t xml:space="preserve"> </w:t>
      </w:r>
      <w:r>
        <w:rPr>
          <w:sz w:val="24"/>
        </w:rPr>
        <w:t>et sur</w:t>
      </w:r>
      <w:r>
        <w:rPr>
          <w:spacing w:val="-4"/>
          <w:sz w:val="24"/>
        </w:rPr>
        <w:t xml:space="preserve"> </w:t>
      </w:r>
      <w:r>
        <w:rPr>
          <w:sz w:val="24"/>
        </w:rPr>
        <w:t>les</w:t>
      </w:r>
      <w:r>
        <w:rPr>
          <w:spacing w:val="-1"/>
          <w:sz w:val="24"/>
        </w:rPr>
        <w:t xml:space="preserve"> </w:t>
      </w:r>
      <w:r>
        <w:rPr>
          <w:spacing w:val="-2"/>
          <w:sz w:val="24"/>
        </w:rPr>
        <w:t>stratégies</w:t>
      </w:r>
      <w:r>
        <w:rPr>
          <w:spacing w:val="-2"/>
        </w:rPr>
        <w:t>.</w:t>
      </w:r>
    </w:p>
    <w:p w14:paraId="37AC7512" w14:textId="77777777" w:rsidR="008B351E" w:rsidRDefault="008B351E">
      <w:pPr>
        <w:pStyle w:val="Corpsdetexte"/>
      </w:pPr>
    </w:p>
    <w:p w14:paraId="37AC7513" w14:textId="77777777" w:rsidR="008B351E" w:rsidRDefault="008B351E">
      <w:pPr>
        <w:pStyle w:val="Corpsdetexte"/>
      </w:pPr>
    </w:p>
    <w:p w14:paraId="37AC7514" w14:textId="77777777" w:rsidR="008B351E" w:rsidRDefault="008B351E">
      <w:pPr>
        <w:pStyle w:val="Corpsdetexte"/>
      </w:pPr>
    </w:p>
    <w:p w14:paraId="37AC7515" w14:textId="77777777" w:rsidR="008B351E" w:rsidRDefault="008B351E">
      <w:pPr>
        <w:pStyle w:val="Corpsdetexte"/>
      </w:pPr>
    </w:p>
    <w:p w14:paraId="37AC7516" w14:textId="77777777" w:rsidR="008B351E" w:rsidRDefault="008B351E">
      <w:pPr>
        <w:pStyle w:val="Corpsdetexte"/>
      </w:pPr>
    </w:p>
    <w:p w14:paraId="3B463302" w14:textId="77777777" w:rsidR="007C4184" w:rsidRDefault="007C4184">
      <w:pPr>
        <w:pStyle w:val="Corpsdetexte"/>
      </w:pPr>
    </w:p>
    <w:p w14:paraId="37AC7517" w14:textId="77777777" w:rsidR="008B351E" w:rsidRDefault="008B351E">
      <w:pPr>
        <w:pStyle w:val="Corpsdetexte"/>
        <w:spacing w:before="253"/>
      </w:pPr>
    </w:p>
    <w:p w14:paraId="37AC7518" w14:textId="77777777" w:rsidR="008B351E" w:rsidRDefault="000A3B1A">
      <w:pPr>
        <w:pStyle w:val="Titre2"/>
        <w:rPr>
          <w:b w:val="0"/>
        </w:rPr>
      </w:pPr>
      <w:r>
        <w:rPr>
          <w:b w:val="0"/>
          <w:smallCaps/>
          <w:spacing w:val="-2"/>
        </w:rPr>
        <w:t>Décision-action</w:t>
      </w:r>
    </w:p>
    <w:p w14:paraId="37AC7519" w14:textId="77777777" w:rsidR="008B351E" w:rsidRDefault="008B351E">
      <w:pPr>
        <w:pStyle w:val="Titre2"/>
        <w:rPr>
          <w:b w:val="0"/>
        </w:rPr>
        <w:sectPr w:rsidR="008B351E">
          <w:headerReference w:type="default" r:id="rId37"/>
          <w:pgSz w:w="20160" w:h="12240" w:orient="landscape"/>
          <w:pgMar w:top="640" w:right="360" w:bottom="1160" w:left="360" w:header="0" w:footer="663" w:gutter="0"/>
          <w:cols w:space="720"/>
        </w:sectPr>
      </w:pPr>
    </w:p>
    <w:p w14:paraId="37AC751A" w14:textId="77777777" w:rsidR="008B351E" w:rsidRDefault="008B351E">
      <w:pPr>
        <w:pStyle w:val="Corpsdetexte"/>
        <w:spacing w:before="52" w:after="1"/>
        <w:rPr>
          <w:rFonts w:ascii="Arial Black"/>
          <w:sz w:val="20"/>
        </w:rPr>
      </w:pPr>
    </w:p>
    <w:p w14:paraId="37AC751B" w14:textId="77777777" w:rsidR="008B351E" w:rsidRDefault="000A3B1A">
      <w:pPr>
        <w:ind w:left="360"/>
        <w:rPr>
          <w:rFonts w:ascii="Arial Black"/>
          <w:sz w:val="20"/>
        </w:rPr>
      </w:pPr>
      <w:r>
        <w:rPr>
          <w:rFonts w:ascii="Arial Black"/>
          <w:noProof/>
          <w:sz w:val="20"/>
        </w:rPr>
        <w:drawing>
          <wp:inline distT="0" distB="0" distL="0" distR="0" wp14:anchorId="37AC755A" wp14:editId="37AC755B">
            <wp:extent cx="1556988" cy="34137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8" cstate="print"/>
                    <a:stretch>
                      <a:fillRect/>
                    </a:stretch>
                  </pic:blipFill>
                  <pic:spPr>
                    <a:xfrm>
                      <a:off x="0" y="0"/>
                      <a:ext cx="1556988" cy="341375"/>
                    </a:xfrm>
                    <a:prstGeom prst="rect">
                      <a:avLst/>
                    </a:prstGeom>
                  </pic:spPr>
                </pic:pic>
              </a:graphicData>
            </a:graphic>
          </wp:inline>
        </w:drawing>
      </w:r>
    </w:p>
    <w:p w14:paraId="37AC751C" w14:textId="77777777" w:rsidR="008B351E" w:rsidRDefault="008B351E">
      <w:pPr>
        <w:pStyle w:val="Corpsdetexte"/>
        <w:spacing w:before="205"/>
        <w:rPr>
          <w:rFonts w:ascii="Arial Black"/>
          <w:sz w:val="21"/>
        </w:rPr>
      </w:pPr>
    </w:p>
    <w:p w14:paraId="37AC751D" w14:textId="77777777" w:rsidR="008B351E" w:rsidRDefault="000A3B1A">
      <w:pPr>
        <w:ind w:left="1434"/>
        <w:rPr>
          <w:rFonts w:ascii="Arial" w:hAnsi="Arial"/>
          <w:b/>
          <w:sz w:val="21"/>
        </w:rPr>
      </w:pPr>
      <w:r>
        <w:rPr>
          <w:rFonts w:ascii="Arial" w:hAnsi="Arial"/>
          <w:b/>
          <w:sz w:val="21"/>
        </w:rPr>
        <w:t>FORMULAIRE</w:t>
      </w:r>
      <w:r>
        <w:rPr>
          <w:rFonts w:ascii="Arial" w:hAnsi="Arial"/>
          <w:b/>
          <w:spacing w:val="-2"/>
          <w:sz w:val="21"/>
        </w:rPr>
        <w:t xml:space="preserve"> </w:t>
      </w:r>
      <w:r>
        <w:rPr>
          <w:rFonts w:ascii="Arial" w:hAnsi="Arial"/>
          <w:b/>
          <w:sz w:val="21"/>
        </w:rPr>
        <w:t>DE DEMANDE</w:t>
      </w:r>
      <w:r>
        <w:rPr>
          <w:rFonts w:ascii="Arial" w:hAnsi="Arial"/>
          <w:b/>
          <w:spacing w:val="-2"/>
          <w:sz w:val="21"/>
        </w:rPr>
        <w:t xml:space="preserve"> </w:t>
      </w:r>
      <w:r>
        <w:rPr>
          <w:rFonts w:ascii="Arial" w:hAnsi="Arial"/>
          <w:b/>
          <w:sz w:val="21"/>
        </w:rPr>
        <w:t>DE RÉVISION</w:t>
      </w:r>
      <w:r>
        <w:rPr>
          <w:rFonts w:ascii="Arial" w:hAnsi="Arial"/>
          <w:b/>
          <w:spacing w:val="4"/>
          <w:sz w:val="21"/>
        </w:rPr>
        <w:t xml:space="preserve"> </w:t>
      </w:r>
      <w:r>
        <w:rPr>
          <w:rFonts w:ascii="Arial" w:hAnsi="Arial"/>
          <w:b/>
          <w:sz w:val="21"/>
        </w:rPr>
        <w:t>DE</w:t>
      </w:r>
      <w:r>
        <w:rPr>
          <w:rFonts w:ascii="Arial" w:hAnsi="Arial"/>
          <w:b/>
          <w:spacing w:val="-2"/>
          <w:sz w:val="21"/>
        </w:rPr>
        <w:t xml:space="preserve"> RÉSULTAT</w:t>
      </w:r>
    </w:p>
    <w:p w14:paraId="37AC751E" w14:textId="77777777" w:rsidR="008B351E" w:rsidRDefault="008B351E">
      <w:pPr>
        <w:pStyle w:val="Corpsdetexte"/>
        <w:spacing w:before="115"/>
        <w:rPr>
          <w:rFonts w:ascii="Arial"/>
          <w:b/>
          <w:sz w:val="21"/>
        </w:rPr>
      </w:pPr>
    </w:p>
    <w:p w14:paraId="37AC751F" w14:textId="77777777" w:rsidR="008B351E" w:rsidRDefault="000A3B1A">
      <w:pPr>
        <w:spacing w:before="1" w:line="235" w:lineRule="auto"/>
        <w:ind w:left="973" w:right="331"/>
        <w:rPr>
          <w:rFonts w:ascii="Cambria" w:hAnsi="Cambria"/>
          <w:sz w:val="17"/>
        </w:rPr>
      </w:pPr>
      <w:r>
        <w:rPr>
          <w:rFonts w:ascii="Cambria" w:hAnsi="Cambria"/>
          <w:sz w:val="17"/>
        </w:rPr>
        <w:t>L’élève</w:t>
      </w:r>
      <w:r>
        <w:rPr>
          <w:rFonts w:ascii="Cambria" w:hAnsi="Cambria"/>
          <w:spacing w:val="-10"/>
          <w:sz w:val="17"/>
        </w:rPr>
        <w:t xml:space="preserve"> </w:t>
      </w:r>
      <w:r>
        <w:rPr>
          <w:rFonts w:ascii="Cambria" w:hAnsi="Cambria"/>
          <w:sz w:val="17"/>
        </w:rPr>
        <w:t>ne</w:t>
      </w:r>
      <w:r>
        <w:rPr>
          <w:rFonts w:ascii="Cambria" w:hAnsi="Cambria"/>
          <w:spacing w:val="-9"/>
          <w:sz w:val="17"/>
        </w:rPr>
        <w:t xml:space="preserve"> </w:t>
      </w:r>
      <w:r>
        <w:rPr>
          <w:rFonts w:ascii="Cambria" w:hAnsi="Cambria"/>
          <w:sz w:val="17"/>
        </w:rPr>
        <w:t>peut</w:t>
      </w:r>
      <w:r>
        <w:rPr>
          <w:rFonts w:ascii="Cambria" w:hAnsi="Cambria"/>
          <w:spacing w:val="-10"/>
          <w:sz w:val="17"/>
        </w:rPr>
        <w:t xml:space="preserve"> </w:t>
      </w:r>
      <w:r>
        <w:rPr>
          <w:rFonts w:ascii="Cambria" w:hAnsi="Cambria"/>
          <w:sz w:val="17"/>
        </w:rPr>
        <w:t>demander</w:t>
      </w:r>
      <w:r>
        <w:rPr>
          <w:rFonts w:ascii="Cambria" w:hAnsi="Cambria"/>
          <w:spacing w:val="-9"/>
          <w:sz w:val="17"/>
        </w:rPr>
        <w:t xml:space="preserve"> </w:t>
      </w:r>
      <w:r>
        <w:rPr>
          <w:rFonts w:ascii="Cambria" w:hAnsi="Cambria"/>
          <w:sz w:val="17"/>
        </w:rPr>
        <w:t>une</w:t>
      </w:r>
      <w:r>
        <w:rPr>
          <w:rFonts w:ascii="Cambria" w:hAnsi="Cambria"/>
          <w:spacing w:val="-9"/>
          <w:sz w:val="17"/>
        </w:rPr>
        <w:t xml:space="preserve"> </w:t>
      </w:r>
      <w:r>
        <w:rPr>
          <w:rFonts w:ascii="Cambria" w:hAnsi="Cambria"/>
          <w:sz w:val="17"/>
        </w:rPr>
        <w:t>révision</w:t>
      </w:r>
      <w:r>
        <w:rPr>
          <w:rFonts w:ascii="Cambria" w:hAnsi="Cambria"/>
          <w:spacing w:val="-10"/>
          <w:sz w:val="17"/>
        </w:rPr>
        <w:t xml:space="preserve"> </w:t>
      </w:r>
      <w:r>
        <w:rPr>
          <w:rFonts w:ascii="Cambria" w:hAnsi="Cambria"/>
          <w:sz w:val="17"/>
        </w:rPr>
        <w:t>de</w:t>
      </w:r>
      <w:r>
        <w:rPr>
          <w:rFonts w:ascii="Cambria" w:hAnsi="Cambria"/>
          <w:spacing w:val="-9"/>
          <w:sz w:val="17"/>
        </w:rPr>
        <w:t xml:space="preserve"> </w:t>
      </w:r>
      <w:r>
        <w:rPr>
          <w:rFonts w:ascii="Cambria" w:hAnsi="Cambria"/>
          <w:sz w:val="17"/>
        </w:rPr>
        <w:t>note</w:t>
      </w:r>
      <w:r>
        <w:rPr>
          <w:rFonts w:ascii="Cambria" w:hAnsi="Cambria"/>
          <w:spacing w:val="-9"/>
          <w:sz w:val="17"/>
        </w:rPr>
        <w:t xml:space="preserve"> </w:t>
      </w:r>
      <w:r>
        <w:rPr>
          <w:rFonts w:ascii="Cambria" w:hAnsi="Cambria"/>
          <w:sz w:val="17"/>
        </w:rPr>
        <w:t>pour</w:t>
      </w:r>
      <w:r>
        <w:rPr>
          <w:rFonts w:ascii="Cambria" w:hAnsi="Cambria"/>
          <w:spacing w:val="-10"/>
          <w:sz w:val="17"/>
        </w:rPr>
        <w:t xml:space="preserve"> </w:t>
      </w:r>
      <w:r>
        <w:rPr>
          <w:rFonts w:ascii="Cambria" w:hAnsi="Cambria"/>
          <w:sz w:val="17"/>
        </w:rPr>
        <w:t>un</w:t>
      </w:r>
      <w:r>
        <w:rPr>
          <w:rFonts w:ascii="Cambria" w:hAnsi="Cambria"/>
          <w:spacing w:val="-9"/>
          <w:sz w:val="17"/>
        </w:rPr>
        <w:t xml:space="preserve"> </w:t>
      </w:r>
      <w:r>
        <w:rPr>
          <w:rFonts w:ascii="Cambria" w:hAnsi="Cambria"/>
          <w:sz w:val="17"/>
        </w:rPr>
        <w:t>examen</w:t>
      </w:r>
      <w:r>
        <w:rPr>
          <w:rFonts w:ascii="Cambria" w:hAnsi="Cambria"/>
          <w:spacing w:val="-9"/>
          <w:sz w:val="17"/>
        </w:rPr>
        <w:t xml:space="preserve"> </w:t>
      </w:r>
      <w:r>
        <w:rPr>
          <w:rFonts w:ascii="Cambria" w:hAnsi="Cambria"/>
          <w:sz w:val="17"/>
        </w:rPr>
        <w:t>de</w:t>
      </w:r>
      <w:r>
        <w:rPr>
          <w:rFonts w:ascii="Cambria" w:hAnsi="Cambria"/>
          <w:spacing w:val="-10"/>
          <w:sz w:val="17"/>
        </w:rPr>
        <w:t xml:space="preserve"> </w:t>
      </w:r>
      <w:r>
        <w:rPr>
          <w:rFonts w:ascii="Cambria" w:hAnsi="Cambria"/>
          <w:sz w:val="17"/>
        </w:rPr>
        <w:t>communication</w:t>
      </w:r>
      <w:r>
        <w:rPr>
          <w:rFonts w:ascii="Cambria" w:hAnsi="Cambria"/>
          <w:spacing w:val="-9"/>
          <w:sz w:val="17"/>
        </w:rPr>
        <w:t xml:space="preserve"> </w:t>
      </w:r>
      <w:r>
        <w:rPr>
          <w:rFonts w:ascii="Cambria" w:hAnsi="Cambria"/>
          <w:sz w:val="17"/>
        </w:rPr>
        <w:t>orale</w:t>
      </w:r>
      <w:r>
        <w:rPr>
          <w:rFonts w:ascii="Cambria" w:hAnsi="Cambria"/>
          <w:spacing w:val="40"/>
          <w:sz w:val="17"/>
        </w:rPr>
        <w:t xml:space="preserve"> </w:t>
      </w:r>
      <w:r>
        <w:rPr>
          <w:rFonts w:ascii="Cambria" w:hAnsi="Cambria"/>
          <w:sz w:val="17"/>
        </w:rPr>
        <w:t>(anglais, français ou francisation) ou un résultat de stage.</w:t>
      </w:r>
    </w:p>
    <w:p w14:paraId="37AC7520" w14:textId="77777777" w:rsidR="008B351E" w:rsidRDefault="000A3B1A">
      <w:pPr>
        <w:spacing w:before="195"/>
        <w:ind w:left="973"/>
        <w:rPr>
          <w:rFonts w:ascii="Cambria" w:hAnsi="Cambria"/>
          <w:sz w:val="17"/>
        </w:rPr>
      </w:pPr>
      <w:r>
        <w:rPr>
          <w:rFonts w:ascii="Cambria" w:hAnsi="Cambria"/>
          <w:sz w:val="17"/>
        </w:rPr>
        <w:t>Seule</w:t>
      </w:r>
      <w:r>
        <w:rPr>
          <w:rFonts w:ascii="Cambria" w:hAnsi="Cambria"/>
          <w:spacing w:val="-10"/>
          <w:sz w:val="17"/>
        </w:rPr>
        <w:t xml:space="preserve"> </w:t>
      </w:r>
      <w:r>
        <w:rPr>
          <w:rFonts w:ascii="Cambria" w:hAnsi="Cambria"/>
          <w:sz w:val="17"/>
        </w:rPr>
        <w:t>la</w:t>
      </w:r>
      <w:r>
        <w:rPr>
          <w:rFonts w:ascii="Cambria" w:hAnsi="Cambria"/>
          <w:spacing w:val="-9"/>
          <w:sz w:val="17"/>
        </w:rPr>
        <w:t xml:space="preserve"> </w:t>
      </w:r>
      <w:r>
        <w:rPr>
          <w:rFonts w:ascii="Cambria" w:hAnsi="Cambria"/>
          <w:sz w:val="17"/>
        </w:rPr>
        <w:t>note</w:t>
      </w:r>
      <w:r>
        <w:rPr>
          <w:rFonts w:ascii="Cambria" w:hAnsi="Cambria"/>
          <w:spacing w:val="-10"/>
          <w:sz w:val="17"/>
        </w:rPr>
        <w:t xml:space="preserve"> </w:t>
      </w:r>
      <w:r>
        <w:rPr>
          <w:rFonts w:ascii="Cambria" w:hAnsi="Cambria"/>
          <w:sz w:val="17"/>
        </w:rPr>
        <w:t>de</w:t>
      </w:r>
      <w:r>
        <w:rPr>
          <w:rFonts w:ascii="Cambria" w:hAnsi="Cambria"/>
          <w:spacing w:val="-9"/>
          <w:sz w:val="17"/>
        </w:rPr>
        <w:t xml:space="preserve"> </w:t>
      </w:r>
      <w:r>
        <w:rPr>
          <w:rFonts w:ascii="Cambria" w:hAnsi="Cambria"/>
          <w:sz w:val="17"/>
        </w:rPr>
        <w:t>la</w:t>
      </w:r>
      <w:r>
        <w:rPr>
          <w:rFonts w:ascii="Cambria" w:hAnsi="Cambria"/>
          <w:spacing w:val="-9"/>
          <w:sz w:val="17"/>
        </w:rPr>
        <w:t xml:space="preserve"> </w:t>
      </w:r>
      <w:r>
        <w:rPr>
          <w:rFonts w:ascii="Cambria" w:hAnsi="Cambria"/>
          <w:sz w:val="17"/>
        </w:rPr>
        <w:t>révision</w:t>
      </w:r>
      <w:r>
        <w:rPr>
          <w:rFonts w:ascii="Cambria" w:hAnsi="Cambria"/>
          <w:spacing w:val="-10"/>
          <w:sz w:val="17"/>
        </w:rPr>
        <w:t xml:space="preserve"> </w:t>
      </w:r>
      <w:r>
        <w:rPr>
          <w:rFonts w:ascii="Cambria" w:hAnsi="Cambria"/>
          <w:sz w:val="17"/>
        </w:rPr>
        <w:t>de</w:t>
      </w:r>
      <w:r>
        <w:rPr>
          <w:rFonts w:ascii="Cambria" w:hAnsi="Cambria"/>
          <w:spacing w:val="-9"/>
          <w:sz w:val="17"/>
        </w:rPr>
        <w:t xml:space="preserve"> </w:t>
      </w:r>
      <w:r>
        <w:rPr>
          <w:rFonts w:ascii="Cambria" w:hAnsi="Cambria"/>
          <w:sz w:val="17"/>
        </w:rPr>
        <w:t>résultat</w:t>
      </w:r>
      <w:r>
        <w:rPr>
          <w:rFonts w:ascii="Cambria" w:hAnsi="Cambria"/>
          <w:spacing w:val="-9"/>
          <w:sz w:val="17"/>
        </w:rPr>
        <w:t xml:space="preserve"> </w:t>
      </w:r>
      <w:r>
        <w:rPr>
          <w:rFonts w:ascii="Cambria" w:hAnsi="Cambria"/>
          <w:sz w:val="17"/>
        </w:rPr>
        <w:t>(qu’elle</w:t>
      </w:r>
      <w:r>
        <w:rPr>
          <w:rFonts w:ascii="Cambria" w:hAnsi="Cambria"/>
          <w:spacing w:val="-10"/>
          <w:sz w:val="17"/>
        </w:rPr>
        <w:t xml:space="preserve"> </w:t>
      </w:r>
      <w:r>
        <w:rPr>
          <w:rFonts w:ascii="Cambria" w:hAnsi="Cambria"/>
          <w:sz w:val="17"/>
        </w:rPr>
        <w:t>soit</w:t>
      </w:r>
      <w:r>
        <w:rPr>
          <w:rFonts w:ascii="Cambria" w:hAnsi="Cambria"/>
          <w:spacing w:val="-9"/>
          <w:sz w:val="17"/>
        </w:rPr>
        <w:t xml:space="preserve"> </w:t>
      </w:r>
      <w:r>
        <w:rPr>
          <w:rFonts w:ascii="Cambria" w:hAnsi="Cambria"/>
          <w:sz w:val="17"/>
        </w:rPr>
        <w:t>inférieure</w:t>
      </w:r>
      <w:r>
        <w:rPr>
          <w:rFonts w:ascii="Cambria" w:hAnsi="Cambria"/>
          <w:spacing w:val="-9"/>
          <w:sz w:val="17"/>
        </w:rPr>
        <w:t xml:space="preserve"> </w:t>
      </w:r>
      <w:r>
        <w:rPr>
          <w:rFonts w:ascii="Cambria" w:hAnsi="Cambria"/>
          <w:sz w:val="17"/>
        </w:rPr>
        <w:t>ou</w:t>
      </w:r>
      <w:r>
        <w:rPr>
          <w:rFonts w:ascii="Cambria" w:hAnsi="Cambria"/>
          <w:spacing w:val="-10"/>
          <w:sz w:val="17"/>
        </w:rPr>
        <w:t xml:space="preserve"> </w:t>
      </w:r>
      <w:r>
        <w:rPr>
          <w:rFonts w:ascii="Cambria" w:hAnsi="Cambria"/>
          <w:sz w:val="17"/>
        </w:rPr>
        <w:t>supérieure)</w:t>
      </w:r>
      <w:r>
        <w:rPr>
          <w:rFonts w:ascii="Cambria" w:hAnsi="Cambria"/>
          <w:spacing w:val="-9"/>
          <w:sz w:val="17"/>
        </w:rPr>
        <w:t xml:space="preserve"> </w:t>
      </w:r>
      <w:r>
        <w:rPr>
          <w:rFonts w:ascii="Cambria" w:hAnsi="Cambria"/>
          <w:sz w:val="17"/>
        </w:rPr>
        <w:t>est</w:t>
      </w:r>
      <w:r>
        <w:rPr>
          <w:rFonts w:ascii="Cambria" w:hAnsi="Cambria"/>
          <w:spacing w:val="-10"/>
          <w:sz w:val="17"/>
        </w:rPr>
        <w:t xml:space="preserve"> </w:t>
      </w:r>
      <w:r>
        <w:rPr>
          <w:rFonts w:ascii="Cambria" w:hAnsi="Cambria"/>
          <w:sz w:val="17"/>
        </w:rPr>
        <w:t>transmise</w:t>
      </w:r>
      <w:r>
        <w:rPr>
          <w:rFonts w:ascii="Cambria" w:hAnsi="Cambria"/>
          <w:spacing w:val="-9"/>
          <w:sz w:val="17"/>
        </w:rPr>
        <w:t xml:space="preserve"> </w:t>
      </w:r>
      <w:r>
        <w:rPr>
          <w:rFonts w:ascii="Cambria" w:hAnsi="Cambria"/>
          <w:sz w:val="17"/>
        </w:rPr>
        <w:t>au</w:t>
      </w:r>
      <w:r>
        <w:rPr>
          <w:rFonts w:ascii="Cambria" w:hAnsi="Cambria"/>
          <w:spacing w:val="40"/>
          <w:sz w:val="17"/>
        </w:rPr>
        <w:t xml:space="preserve"> </w:t>
      </w:r>
      <w:r>
        <w:rPr>
          <w:rFonts w:ascii="Cambria" w:hAnsi="Cambria"/>
          <w:spacing w:val="-2"/>
          <w:sz w:val="17"/>
        </w:rPr>
        <w:t>ministère.</w:t>
      </w:r>
    </w:p>
    <w:p w14:paraId="37AC7521" w14:textId="77777777" w:rsidR="008B351E" w:rsidRDefault="000A3B1A">
      <w:pPr>
        <w:pStyle w:val="Paragraphedeliste"/>
        <w:numPr>
          <w:ilvl w:val="0"/>
          <w:numId w:val="3"/>
        </w:numPr>
        <w:tabs>
          <w:tab w:val="left" w:pos="506"/>
        </w:tabs>
        <w:spacing w:before="81" w:line="273" w:lineRule="auto"/>
        <w:ind w:right="780" w:firstLine="0"/>
        <w:rPr>
          <w:rFonts w:ascii="Symbol" w:hAnsi="Symbol"/>
          <w:sz w:val="24"/>
        </w:rPr>
      </w:pPr>
      <w:r>
        <w:br w:type="column"/>
      </w:r>
      <w:r>
        <w:rPr>
          <w:sz w:val="24"/>
        </w:rPr>
        <w:t>Viser</w:t>
      </w:r>
      <w:r>
        <w:rPr>
          <w:spacing w:val="-2"/>
          <w:sz w:val="24"/>
        </w:rPr>
        <w:t xml:space="preserve"> </w:t>
      </w:r>
      <w:r>
        <w:rPr>
          <w:sz w:val="24"/>
        </w:rPr>
        <w:t>la</w:t>
      </w:r>
      <w:r>
        <w:rPr>
          <w:spacing w:val="-5"/>
          <w:sz w:val="24"/>
        </w:rPr>
        <w:t xml:space="preserve"> </w:t>
      </w:r>
      <w:r>
        <w:rPr>
          <w:sz w:val="24"/>
        </w:rPr>
        <w:t>régulation</w:t>
      </w:r>
      <w:r>
        <w:rPr>
          <w:spacing w:val="-4"/>
          <w:sz w:val="24"/>
        </w:rPr>
        <w:t xml:space="preserve"> </w:t>
      </w:r>
      <w:r>
        <w:rPr>
          <w:sz w:val="24"/>
        </w:rPr>
        <w:t>des</w:t>
      </w:r>
      <w:r>
        <w:rPr>
          <w:spacing w:val="-3"/>
          <w:sz w:val="24"/>
        </w:rPr>
        <w:t xml:space="preserve"> </w:t>
      </w:r>
      <w:r>
        <w:rPr>
          <w:sz w:val="24"/>
        </w:rPr>
        <w:t>apprentissages;</w:t>
      </w:r>
      <w:r>
        <w:rPr>
          <w:spacing w:val="-4"/>
          <w:sz w:val="24"/>
        </w:rPr>
        <w:t xml:space="preserve"> </w:t>
      </w:r>
      <w:r>
        <w:rPr>
          <w:sz w:val="24"/>
        </w:rPr>
        <w:t>établir</w:t>
      </w:r>
      <w:r>
        <w:rPr>
          <w:spacing w:val="-2"/>
          <w:sz w:val="24"/>
        </w:rPr>
        <w:t xml:space="preserve"> </w:t>
      </w:r>
      <w:r>
        <w:rPr>
          <w:sz w:val="24"/>
        </w:rPr>
        <w:t>le</w:t>
      </w:r>
      <w:r>
        <w:rPr>
          <w:spacing w:val="-2"/>
          <w:sz w:val="24"/>
        </w:rPr>
        <w:t xml:space="preserve"> </w:t>
      </w:r>
      <w:r>
        <w:rPr>
          <w:sz w:val="24"/>
        </w:rPr>
        <w:t>rôle</w:t>
      </w:r>
      <w:r>
        <w:rPr>
          <w:spacing w:val="-2"/>
          <w:sz w:val="24"/>
        </w:rPr>
        <w:t xml:space="preserve"> </w:t>
      </w:r>
      <w:r>
        <w:rPr>
          <w:sz w:val="24"/>
        </w:rPr>
        <w:t>de</w:t>
      </w:r>
      <w:r>
        <w:rPr>
          <w:spacing w:val="-2"/>
          <w:sz w:val="24"/>
        </w:rPr>
        <w:t xml:space="preserve"> </w:t>
      </w:r>
      <w:r>
        <w:rPr>
          <w:sz w:val="24"/>
        </w:rPr>
        <w:t>l’élève</w:t>
      </w:r>
      <w:r>
        <w:rPr>
          <w:spacing w:val="-2"/>
          <w:sz w:val="24"/>
        </w:rPr>
        <w:t xml:space="preserve"> </w:t>
      </w:r>
      <w:r>
        <w:rPr>
          <w:sz w:val="24"/>
        </w:rPr>
        <w:t>(exemple</w:t>
      </w:r>
      <w:r>
        <w:rPr>
          <w:spacing w:val="-4"/>
          <w:sz w:val="24"/>
        </w:rPr>
        <w:t xml:space="preserve"> </w:t>
      </w:r>
      <w:r>
        <w:rPr>
          <w:sz w:val="24"/>
        </w:rPr>
        <w:t>:</w:t>
      </w:r>
      <w:r>
        <w:rPr>
          <w:spacing w:val="-7"/>
          <w:sz w:val="24"/>
        </w:rPr>
        <w:t xml:space="preserve"> </w:t>
      </w:r>
      <w:r>
        <w:rPr>
          <w:sz w:val="24"/>
        </w:rPr>
        <w:t>donner</w:t>
      </w:r>
      <w:r>
        <w:rPr>
          <w:spacing w:val="-2"/>
          <w:sz w:val="24"/>
        </w:rPr>
        <w:t xml:space="preserve"> </w:t>
      </w:r>
      <w:r>
        <w:rPr>
          <w:sz w:val="24"/>
        </w:rPr>
        <w:t>le</w:t>
      </w:r>
      <w:r>
        <w:rPr>
          <w:spacing w:val="-2"/>
          <w:sz w:val="24"/>
        </w:rPr>
        <w:t xml:space="preserve"> </w:t>
      </w:r>
      <w:r>
        <w:rPr>
          <w:sz w:val="24"/>
        </w:rPr>
        <w:t>maximum</w:t>
      </w:r>
      <w:r>
        <w:rPr>
          <w:spacing w:val="-5"/>
          <w:sz w:val="24"/>
        </w:rPr>
        <w:t xml:space="preserve"> </w:t>
      </w:r>
      <w:r>
        <w:rPr>
          <w:sz w:val="24"/>
        </w:rPr>
        <w:t>d’autonomie dans l’autoévaluation en collaboration avec l’enseignant).</w:t>
      </w:r>
    </w:p>
    <w:p w14:paraId="37AC7522" w14:textId="77777777" w:rsidR="008B351E" w:rsidRDefault="000A3B1A">
      <w:pPr>
        <w:pStyle w:val="Paragraphedeliste"/>
        <w:numPr>
          <w:ilvl w:val="0"/>
          <w:numId w:val="3"/>
        </w:numPr>
        <w:tabs>
          <w:tab w:val="left" w:pos="506"/>
        </w:tabs>
        <w:spacing w:before="5"/>
        <w:ind w:left="506" w:hanging="146"/>
        <w:rPr>
          <w:rFonts w:ascii="Symbol" w:hAnsi="Symbol"/>
          <w:sz w:val="24"/>
        </w:rPr>
      </w:pPr>
      <w:r>
        <w:rPr>
          <w:sz w:val="24"/>
        </w:rPr>
        <w:t>Fournir</w:t>
      </w:r>
      <w:r>
        <w:rPr>
          <w:spacing w:val="-3"/>
          <w:sz w:val="24"/>
        </w:rPr>
        <w:t xml:space="preserve"> </w:t>
      </w:r>
      <w:r>
        <w:rPr>
          <w:sz w:val="24"/>
        </w:rPr>
        <w:t>à</w:t>
      </w:r>
      <w:r>
        <w:rPr>
          <w:spacing w:val="-1"/>
          <w:sz w:val="24"/>
        </w:rPr>
        <w:t xml:space="preserve"> </w:t>
      </w:r>
      <w:r>
        <w:rPr>
          <w:sz w:val="24"/>
        </w:rPr>
        <w:t>l’élève</w:t>
      </w:r>
      <w:r>
        <w:rPr>
          <w:spacing w:val="-3"/>
          <w:sz w:val="24"/>
        </w:rPr>
        <w:t xml:space="preserve"> </w:t>
      </w:r>
      <w:r>
        <w:rPr>
          <w:sz w:val="24"/>
        </w:rPr>
        <w:t>des</w:t>
      </w:r>
      <w:r>
        <w:rPr>
          <w:spacing w:val="-4"/>
          <w:sz w:val="24"/>
        </w:rPr>
        <w:t xml:space="preserve"> </w:t>
      </w:r>
      <w:r>
        <w:rPr>
          <w:sz w:val="24"/>
        </w:rPr>
        <w:t>outils</w:t>
      </w:r>
      <w:r>
        <w:rPr>
          <w:spacing w:val="-2"/>
          <w:sz w:val="24"/>
        </w:rPr>
        <w:t xml:space="preserve"> </w:t>
      </w:r>
      <w:r>
        <w:rPr>
          <w:sz w:val="24"/>
        </w:rPr>
        <w:t>d’autoévaluation</w:t>
      </w:r>
      <w:r>
        <w:rPr>
          <w:spacing w:val="-3"/>
          <w:sz w:val="24"/>
        </w:rPr>
        <w:t xml:space="preserve"> </w:t>
      </w:r>
      <w:r>
        <w:rPr>
          <w:sz w:val="24"/>
        </w:rPr>
        <w:t>et</w:t>
      </w:r>
      <w:r>
        <w:rPr>
          <w:spacing w:val="-2"/>
          <w:sz w:val="24"/>
        </w:rPr>
        <w:t xml:space="preserve"> d’autorégulation.</w:t>
      </w:r>
    </w:p>
    <w:p w14:paraId="37AC7523" w14:textId="77777777" w:rsidR="008B351E" w:rsidRDefault="000A3B1A">
      <w:pPr>
        <w:pStyle w:val="Paragraphedeliste"/>
        <w:numPr>
          <w:ilvl w:val="0"/>
          <w:numId w:val="3"/>
        </w:numPr>
        <w:tabs>
          <w:tab w:val="left" w:pos="506"/>
        </w:tabs>
        <w:ind w:left="506" w:hanging="146"/>
        <w:rPr>
          <w:rFonts w:ascii="Symbol" w:hAnsi="Symbol"/>
          <w:sz w:val="24"/>
        </w:rPr>
      </w:pPr>
      <w:r>
        <w:rPr>
          <w:sz w:val="24"/>
        </w:rPr>
        <w:t>Confirmer</w:t>
      </w:r>
      <w:r>
        <w:rPr>
          <w:spacing w:val="-3"/>
          <w:sz w:val="24"/>
        </w:rPr>
        <w:t xml:space="preserve"> </w:t>
      </w:r>
      <w:r>
        <w:rPr>
          <w:sz w:val="24"/>
        </w:rPr>
        <w:t>le</w:t>
      </w:r>
      <w:r>
        <w:rPr>
          <w:spacing w:val="-3"/>
          <w:sz w:val="24"/>
        </w:rPr>
        <w:t xml:space="preserve"> </w:t>
      </w:r>
      <w:r>
        <w:rPr>
          <w:sz w:val="24"/>
        </w:rPr>
        <w:t>jugement de</w:t>
      </w:r>
      <w:r>
        <w:rPr>
          <w:spacing w:val="-1"/>
          <w:sz w:val="24"/>
        </w:rPr>
        <w:t xml:space="preserve"> </w:t>
      </w:r>
      <w:r>
        <w:rPr>
          <w:spacing w:val="-2"/>
          <w:sz w:val="24"/>
        </w:rPr>
        <w:t>l’élève.</w:t>
      </w:r>
    </w:p>
    <w:p w14:paraId="37AC7524" w14:textId="77777777" w:rsidR="008B351E" w:rsidRDefault="000A3B1A">
      <w:pPr>
        <w:pStyle w:val="Paragraphedeliste"/>
        <w:numPr>
          <w:ilvl w:val="0"/>
          <w:numId w:val="3"/>
        </w:numPr>
        <w:tabs>
          <w:tab w:val="left" w:pos="506"/>
        </w:tabs>
        <w:spacing w:before="42"/>
        <w:ind w:left="506" w:hanging="146"/>
        <w:rPr>
          <w:rFonts w:ascii="Symbol" w:hAnsi="Symbol"/>
          <w:sz w:val="24"/>
        </w:rPr>
      </w:pPr>
      <w:r>
        <w:rPr>
          <w:sz w:val="24"/>
        </w:rPr>
        <w:t>En</w:t>
      </w:r>
      <w:r>
        <w:rPr>
          <w:spacing w:val="-4"/>
          <w:sz w:val="24"/>
        </w:rPr>
        <w:t xml:space="preserve"> </w:t>
      </w:r>
      <w:r>
        <w:rPr>
          <w:sz w:val="24"/>
        </w:rPr>
        <w:t>FBD:</w:t>
      </w:r>
      <w:r>
        <w:rPr>
          <w:spacing w:val="-4"/>
          <w:sz w:val="24"/>
        </w:rPr>
        <w:t xml:space="preserve"> </w:t>
      </w:r>
      <w:r>
        <w:rPr>
          <w:sz w:val="24"/>
        </w:rPr>
        <w:t>travailler</w:t>
      </w:r>
      <w:r>
        <w:rPr>
          <w:spacing w:val="-4"/>
          <w:sz w:val="24"/>
        </w:rPr>
        <w:t xml:space="preserve"> </w:t>
      </w:r>
      <w:r>
        <w:rPr>
          <w:sz w:val="24"/>
        </w:rPr>
        <w:t>davantage</w:t>
      </w:r>
      <w:r>
        <w:rPr>
          <w:spacing w:val="-3"/>
          <w:sz w:val="24"/>
        </w:rPr>
        <w:t xml:space="preserve"> </w:t>
      </w:r>
      <w:r>
        <w:rPr>
          <w:sz w:val="24"/>
        </w:rPr>
        <w:t>l’autonomie</w:t>
      </w:r>
      <w:r>
        <w:rPr>
          <w:spacing w:val="-4"/>
          <w:sz w:val="24"/>
        </w:rPr>
        <w:t xml:space="preserve"> </w:t>
      </w:r>
      <w:r>
        <w:rPr>
          <w:sz w:val="24"/>
        </w:rPr>
        <w:t>(partenariat</w:t>
      </w:r>
      <w:r>
        <w:rPr>
          <w:spacing w:val="-3"/>
          <w:sz w:val="24"/>
        </w:rPr>
        <w:t xml:space="preserve"> </w:t>
      </w:r>
      <w:r>
        <w:rPr>
          <w:sz w:val="24"/>
        </w:rPr>
        <w:t>enseignant-</w:t>
      </w:r>
      <w:r>
        <w:rPr>
          <w:spacing w:val="-2"/>
          <w:sz w:val="24"/>
        </w:rPr>
        <w:t>élève).</w:t>
      </w:r>
    </w:p>
    <w:p w14:paraId="37AC7525" w14:textId="77777777" w:rsidR="008B351E" w:rsidRDefault="000A3B1A">
      <w:pPr>
        <w:pStyle w:val="Paragraphedeliste"/>
        <w:numPr>
          <w:ilvl w:val="0"/>
          <w:numId w:val="3"/>
        </w:numPr>
        <w:tabs>
          <w:tab w:val="left" w:pos="506"/>
        </w:tabs>
        <w:ind w:left="506" w:hanging="146"/>
        <w:rPr>
          <w:rFonts w:ascii="Symbol" w:hAnsi="Symbol"/>
          <w:sz w:val="24"/>
        </w:rPr>
      </w:pPr>
      <w:r>
        <w:rPr>
          <w:sz w:val="24"/>
        </w:rPr>
        <w:t>En</w:t>
      </w:r>
      <w:r>
        <w:rPr>
          <w:spacing w:val="-3"/>
          <w:sz w:val="24"/>
        </w:rPr>
        <w:t xml:space="preserve"> </w:t>
      </w:r>
      <w:r>
        <w:rPr>
          <w:sz w:val="24"/>
        </w:rPr>
        <w:t>FBC:</w:t>
      </w:r>
      <w:r>
        <w:rPr>
          <w:spacing w:val="-1"/>
          <w:sz w:val="24"/>
        </w:rPr>
        <w:t xml:space="preserve"> </w:t>
      </w:r>
      <w:r>
        <w:rPr>
          <w:sz w:val="24"/>
        </w:rPr>
        <w:t>trouver</w:t>
      </w:r>
      <w:r>
        <w:rPr>
          <w:spacing w:val="-1"/>
          <w:sz w:val="24"/>
        </w:rPr>
        <w:t xml:space="preserve"> </w:t>
      </w:r>
      <w:r>
        <w:rPr>
          <w:sz w:val="24"/>
        </w:rPr>
        <w:t>des</w:t>
      </w:r>
      <w:r>
        <w:rPr>
          <w:spacing w:val="-3"/>
          <w:sz w:val="24"/>
        </w:rPr>
        <w:t xml:space="preserve"> </w:t>
      </w:r>
      <w:r>
        <w:rPr>
          <w:sz w:val="24"/>
        </w:rPr>
        <w:t>outils</w:t>
      </w:r>
      <w:r>
        <w:rPr>
          <w:spacing w:val="-2"/>
          <w:sz w:val="24"/>
        </w:rPr>
        <w:t xml:space="preserve"> </w:t>
      </w:r>
      <w:r>
        <w:rPr>
          <w:sz w:val="24"/>
        </w:rPr>
        <w:t>pour</w:t>
      </w:r>
      <w:r>
        <w:rPr>
          <w:spacing w:val="-1"/>
          <w:sz w:val="24"/>
        </w:rPr>
        <w:t xml:space="preserve"> </w:t>
      </w:r>
      <w:r>
        <w:rPr>
          <w:sz w:val="24"/>
        </w:rPr>
        <w:t>responsabiliser</w:t>
      </w:r>
      <w:r>
        <w:rPr>
          <w:spacing w:val="-4"/>
          <w:sz w:val="24"/>
        </w:rPr>
        <w:t xml:space="preserve"> </w:t>
      </w:r>
      <w:r>
        <w:rPr>
          <w:sz w:val="24"/>
        </w:rPr>
        <w:t>les</w:t>
      </w:r>
      <w:r>
        <w:rPr>
          <w:spacing w:val="-2"/>
          <w:sz w:val="24"/>
        </w:rPr>
        <w:t xml:space="preserve"> </w:t>
      </w:r>
      <w:r>
        <w:rPr>
          <w:sz w:val="24"/>
        </w:rPr>
        <w:t>élèves</w:t>
      </w:r>
      <w:r>
        <w:rPr>
          <w:spacing w:val="-3"/>
          <w:sz w:val="24"/>
        </w:rPr>
        <w:t xml:space="preserve"> </w:t>
      </w:r>
      <w:r>
        <w:rPr>
          <w:sz w:val="24"/>
        </w:rPr>
        <w:t>(ex</w:t>
      </w:r>
      <w:r>
        <w:rPr>
          <w:spacing w:val="-2"/>
          <w:sz w:val="24"/>
        </w:rPr>
        <w:t xml:space="preserve"> </w:t>
      </w:r>
      <w:r>
        <w:rPr>
          <w:sz w:val="24"/>
        </w:rPr>
        <w:t>agenda,</w:t>
      </w:r>
      <w:r>
        <w:rPr>
          <w:spacing w:val="-4"/>
          <w:sz w:val="24"/>
        </w:rPr>
        <w:t xml:space="preserve"> </w:t>
      </w:r>
      <w:r>
        <w:rPr>
          <w:sz w:val="24"/>
        </w:rPr>
        <w:t>objectifs</w:t>
      </w:r>
      <w:r>
        <w:rPr>
          <w:spacing w:val="-2"/>
          <w:sz w:val="24"/>
        </w:rPr>
        <w:t xml:space="preserve"> </w:t>
      </w:r>
      <w:r>
        <w:rPr>
          <w:sz w:val="24"/>
        </w:rPr>
        <w:t>détaillés,</w:t>
      </w:r>
      <w:r>
        <w:rPr>
          <w:spacing w:val="-1"/>
          <w:sz w:val="24"/>
        </w:rPr>
        <w:t xml:space="preserve"> </w:t>
      </w:r>
      <w:r>
        <w:rPr>
          <w:spacing w:val="-2"/>
          <w:sz w:val="24"/>
        </w:rPr>
        <w:t>etc.).</w:t>
      </w:r>
    </w:p>
    <w:p w14:paraId="37AC7526" w14:textId="77777777" w:rsidR="008B351E" w:rsidRDefault="000A3B1A">
      <w:pPr>
        <w:pStyle w:val="Paragraphedeliste"/>
        <w:numPr>
          <w:ilvl w:val="0"/>
          <w:numId w:val="3"/>
        </w:numPr>
        <w:tabs>
          <w:tab w:val="left" w:pos="506"/>
        </w:tabs>
        <w:ind w:left="506" w:hanging="146"/>
        <w:rPr>
          <w:rFonts w:ascii="Symbol" w:hAnsi="Symbol"/>
          <w:sz w:val="24"/>
        </w:rPr>
      </w:pPr>
      <w:r>
        <w:rPr>
          <w:sz w:val="24"/>
        </w:rPr>
        <w:t>L’échange</w:t>
      </w:r>
      <w:r>
        <w:rPr>
          <w:spacing w:val="-4"/>
          <w:sz w:val="24"/>
        </w:rPr>
        <w:t xml:space="preserve"> </w:t>
      </w:r>
      <w:r>
        <w:rPr>
          <w:sz w:val="24"/>
        </w:rPr>
        <w:t>entre</w:t>
      </w:r>
      <w:r>
        <w:rPr>
          <w:spacing w:val="-3"/>
          <w:sz w:val="24"/>
        </w:rPr>
        <w:t xml:space="preserve"> </w:t>
      </w:r>
      <w:r>
        <w:rPr>
          <w:sz w:val="24"/>
        </w:rPr>
        <w:t>les</w:t>
      </w:r>
      <w:r>
        <w:rPr>
          <w:spacing w:val="-2"/>
          <w:sz w:val="24"/>
        </w:rPr>
        <w:t xml:space="preserve"> </w:t>
      </w:r>
      <w:r>
        <w:rPr>
          <w:sz w:val="24"/>
        </w:rPr>
        <w:t>enseignants</w:t>
      </w:r>
      <w:r>
        <w:rPr>
          <w:spacing w:val="-4"/>
          <w:sz w:val="24"/>
        </w:rPr>
        <w:t xml:space="preserve"> </w:t>
      </w:r>
      <w:r>
        <w:rPr>
          <w:sz w:val="24"/>
        </w:rPr>
        <w:t>est</w:t>
      </w:r>
      <w:r>
        <w:rPr>
          <w:spacing w:val="-4"/>
          <w:sz w:val="24"/>
        </w:rPr>
        <w:t xml:space="preserve"> </w:t>
      </w:r>
      <w:r>
        <w:rPr>
          <w:sz w:val="24"/>
        </w:rPr>
        <w:t>important</w:t>
      </w:r>
      <w:r>
        <w:rPr>
          <w:spacing w:val="-3"/>
          <w:sz w:val="24"/>
        </w:rPr>
        <w:t xml:space="preserve"> </w:t>
      </w:r>
      <w:r>
        <w:rPr>
          <w:sz w:val="24"/>
        </w:rPr>
        <w:t>dans</w:t>
      </w:r>
      <w:r>
        <w:rPr>
          <w:spacing w:val="-2"/>
          <w:sz w:val="24"/>
        </w:rPr>
        <w:t xml:space="preserve"> </w:t>
      </w:r>
      <w:r>
        <w:rPr>
          <w:sz w:val="24"/>
        </w:rPr>
        <w:t>le</w:t>
      </w:r>
      <w:r>
        <w:rPr>
          <w:spacing w:val="-1"/>
          <w:sz w:val="24"/>
        </w:rPr>
        <w:t xml:space="preserve"> </w:t>
      </w:r>
      <w:r>
        <w:rPr>
          <w:sz w:val="24"/>
        </w:rPr>
        <w:t>changement</w:t>
      </w:r>
      <w:r>
        <w:rPr>
          <w:spacing w:val="-1"/>
          <w:sz w:val="24"/>
        </w:rPr>
        <w:t xml:space="preserve"> </w:t>
      </w:r>
      <w:r>
        <w:rPr>
          <w:sz w:val="24"/>
        </w:rPr>
        <w:t>FBC-FBD,</w:t>
      </w:r>
      <w:r>
        <w:rPr>
          <w:spacing w:val="-1"/>
          <w:sz w:val="24"/>
        </w:rPr>
        <w:t xml:space="preserve"> </w:t>
      </w:r>
      <w:r>
        <w:rPr>
          <w:sz w:val="24"/>
        </w:rPr>
        <w:t>procédure</w:t>
      </w:r>
      <w:r>
        <w:rPr>
          <w:spacing w:val="-1"/>
          <w:sz w:val="24"/>
        </w:rPr>
        <w:t xml:space="preserve"> </w:t>
      </w:r>
      <w:r>
        <w:rPr>
          <w:sz w:val="24"/>
        </w:rPr>
        <w:t>à</w:t>
      </w:r>
      <w:r>
        <w:rPr>
          <w:spacing w:val="-4"/>
          <w:sz w:val="24"/>
        </w:rPr>
        <w:t xml:space="preserve"> </w:t>
      </w:r>
      <w:r>
        <w:rPr>
          <w:spacing w:val="-2"/>
          <w:sz w:val="24"/>
        </w:rPr>
        <w:t>organiser.</w:t>
      </w:r>
    </w:p>
    <w:p w14:paraId="37AC7527" w14:textId="77777777" w:rsidR="008B351E" w:rsidRDefault="000A3B1A">
      <w:pPr>
        <w:pStyle w:val="Paragraphedeliste"/>
        <w:numPr>
          <w:ilvl w:val="0"/>
          <w:numId w:val="3"/>
        </w:numPr>
        <w:tabs>
          <w:tab w:val="left" w:pos="506"/>
        </w:tabs>
        <w:spacing w:before="44"/>
        <w:ind w:left="506" w:hanging="146"/>
        <w:rPr>
          <w:rFonts w:ascii="Symbol" w:hAnsi="Symbol"/>
          <w:sz w:val="24"/>
        </w:rPr>
      </w:pPr>
      <w:r>
        <w:rPr>
          <w:sz w:val="24"/>
        </w:rPr>
        <w:t>Organiser</w:t>
      </w:r>
      <w:r>
        <w:rPr>
          <w:spacing w:val="-6"/>
          <w:sz w:val="24"/>
        </w:rPr>
        <w:t xml:space="preserve"> </w:t>
      </w:r>
      <w:r>
        <w:rPr>
          <w:sz w:val="24"/>
        </w:rPr>
        <w:t>des</w:t>
      </w:r>
      <w:r>
        <w:rPr>
          <w:spacing w:val="-1"/>
          <w:sz w:val="24"/>
        </w:rPr>
        <w:t xml:space="preserve"> </w:t>
      </w:r>
      <w:r>
        <w:rPr>
          <w:sz w:val="24"/>
        </w:rPr>
        <w:t>ateliers</w:t>
      </w:r>
      <w:r>
        <w:rPr>
          <w:spacing w:val="-4"/>
          <w:sz w:val="24"/>
        </w:rPr>
        <w:t xml:space="preserve"> </w:t>
      </w:r>
      <w:r>
        <w:rPr>
          <w:sz w:val="24"/>
        </w:rPr>
        <w:t>pour la</w:t>
      </w:r>
      <w:r>
        <w:rPr>
          <w:spacing w:val="-3"/>
          <w:sz w:val="24"/>
        </w:rPr>
        <w:t xml:space="preserve"> </w:t>
      </w:r>
      <w:r>
        <w:rPr>
          <w:sz w:val="24"/>
        </w:rPr>
        <w:t>transition</w:t>
      </w:r>
      <w:r>
        <w:rPr>
          <w:spacing w:val="-3"/>
          <w:sz w:val="24"/>
        </w:rPr>
        <w:t xml:space="preserve"> </w:t>
      </w:r>
      <w:r>
        <w:rPr>
          <w:sz w:val="24"/>
        </w:rPr>
        <w:t>entre</w:t>
      </w:r>
      <w:r>
        <w:rPr>
          <w:spacing w:val="-2"/>
          <w:sz w:val="24"/>
        </w:rPr>
        <w:t xml:space="preserve"> </w:t>
      </w:r>
      <w:r>
        <w:rPr>
          <w:sz w:val="24"/>
        </w:rPr>
        <w:t>deux</w:t>
      </w:r>
      <w:r>
        <w:rPr>
          <w:spacing w:val="-1"/>
          <w:sz w:val="24"/>
        </w:rPr>
        <w:t xml:space="preserve"> </w:t>
      </w:r>
      <w:r>
        <w:rPr>
          <w:sz w:val="24"/>
        </w:rPr>
        <w:t>cycles,</w:t>
      </w:r>
      <w:r>
        <w:rPr>
          <w:spacing w:val="-1"/>
          <w:sz w:val="24"/>
        </w:rPr>
        <w:t xml:space="preserve"> </w:t>
      </w:r>
      <w:r>
        <w:rPr>
          <w:sz w:val="24"/>
        </w:rPr>
        <w:t>mise à</w:t>
      </w:r>
      <w:r>
        <w:rPr>
          <w:spacing w:val="-1"/>
          <w:sz w:val="24"/>
        </w:rPr>
        <w:t xml:space="preserve"> </w:t>
      </w:r>
      <w:r>
        <w:rPr>
          <w:sz w:val="24"/>
        </w:rPr>
        <w:t>niveau,</w:t>
      </w:r>
      <w:r>
        <w:rPr>
          <w:spacing w:val="-3"/>
          <w:sz w:val="24"/>
        </w:rPr>
        <w:t xml:space="preserve"> </w:t>
      </w:r>
      <w:r>
        <w:rPr>
          <w:sz w:val="24"/>
        </w:rPr>
        <w:t>passage du</w:t>
      </w:r>
      <w:r>
        <w:rPr>
          <w:spacing w:val="-3"/>
          <w:sz w:val="24"/>
        </w:rPr>
        <w:t xml:space="preserve"> </w:t>
      </w:r>
      <w:r>
        <w:rPr>
          <w:sz w:val="24"/>
        </w:rPr>
        <w:t>secteur jeune</w:t>
      </w:r>
      <w:r>
        <w:rPr>
          <w:spacing w:val="-3"/>
          <w:sz w:val="24"/>
        </w:rPr>
        <w:t xml:space="preserve"> </w:t>
      </w:r>
      <w:r>
        <w:rPr>
          <w:sz w:val="24"/>
        </w:rPr>
        <w:t xml:space="preserve">à la </w:t>
      </w:r>
      <w:r>
        <w:rPr>
          <w:spacing w:val="-4"/>
          <w:sz w:val="24"/>
        </w:rPr>
        <w:t>FGA.</w:t>
      </w:r>
    </w:p>
    <w:p w14:paraId="37AC7528" w14:textId="77777777" w:rsidR="008B351E" w:rsidRDefault="000A3B1A">
      <w:pPr>
        <w:pStyle w:val="Paragraphedeliste"/>
        <w:numPr>
          <w:ilvl w:val="0"/>
          <w:numId w:val="3"/>
        </w:numPr>
        <w:tabs>
          <w:tab w:val="left" w:pos="506"/>
        </w:tabs>
        <w:spacing w:before="42"/>
        <w:ind w:left="506" w:hanging="146"/>
        <w:rPr>
          <w:rFonts w:ascii="Symbol" w:hAnsi="Symbol"/>
          <w:sz w:val="24"/>
        </w:rPr>
      </w:pPr>
      <w:r>
        <w:rPr>
          <w:sz w:val="24"/>
        </w:rPr>
        <w:t>Exercice</w:t>
      </w:r>
      <w:r>
        <w:rPr>
          <w:spacing w:val="-1"/>
          <w:sz w:val="24"/>
        </w:rPr>
        <w:t xml:space="preserve"> </w:t>
      </w:r>
      <w:r>
        <w:rPr>
          <w:sz w:val="24"/>
        </w:rPr>
        <w:t>de</w:t>
      </w:r>
      <w:r>
        <w:rPr>
          <w:spacing w:val="-3"/>
          <w:sz w:val="24"/>
        </w:rPr>
        <w:t xml:space="preserve"> </w:t>
      </w:r>
      <w:r>
        <w:rPr>
          <w:sz w:val="24"/>
        </w:rPr>
        <w:t>régulation</w:t>
      </w:r>
      <w:r>
        <w:rPr>
          <w:spacing w:val="1"/>
          <w:sz w:val="24"/>
        </w:rPr>
        <w:t xml:space="preserve"> </w:t>
      </w:r>
      <w:r>
        <w:rPr>
          <w:sz w:val="24"/>
        </w:rPr>
        <w:t>à</w:t>
      </w:r>
      <w:r>
        <w:rPr>
          <w:spacing w:val="-4"/>
          <w:sz w:val="24"/>
        </w:rPr>
        <w:t xml:space="preserve"> </w:t>
      </w:r>
      <w:r>
        <w:rPr>
          <w:sz w:val="24"/>
        </w:rPr>
        <w:t>faire avec</w:t>
      </w:r>
      <w:r>
        <w:rPr>
          <w:spacing w:val="-2"/>
          <w:sz w:val="24"/>
        </w:rPr>
        <w:t xml:space="preserve"> </w:t>
      </w:r>
      <w:r>
        <w:rPr>
          <w:sz w:val="24"/>
        </w:rPr>
        <w:t>l’élève</w:t>
      </w:r>
      <w:r>
        <w:rPr>
          <w:spacing w:val="-4"/>
          <w:sz w:val="24"/>
        </w:rPr>
        <w:t xml:space="preserve"> </w:t>
      </w:r>
      <w:r>
        <w:rPr>
          <w:sz w:val="24"/>
        </w:rPr>
        <w:t>: ce</w:t>
      </w:r>
      <w:r>
        <w:rPr>
          <w:spacing w:val="-3"/>
          <w:sz w:val="24"/>
        </w:rPr>
        <w:t xml:space="preserve"> </w:t>
      </w:r>
      <w:r>
        <w:rPr>
          <w:sz w:val="24"/>
        </w:rPr>
        <w:t>qu’il</w:t>
      </w:r>
      <w:r>
        <w:rPr>
          <w:spacing w:val="-3"/>
          <w:sz w:val="24"/>
        </w:rPr>
        <w:t xml:space="preserve"> </w:t>
      </w:r>
      <w:r>
        <w:rPr>
          <w:sz w:val="24"/>
        </w:rPr>
        <w:t>a</w:t>
      </w:r>
      <w:r>
        <w:rPr>
          <w:spacing w:val="-1"/>
          <w:sz w:val="24"/>
        </w:rPr>
        <w:t xml:space="preserve"> </w:t>
      </w:r>
      <w:r>
        <w:rPr>
          <w:sz w:val="24"/>
        </w:rPr>
        <w:t>retenu, ce</w:t>
      </w:r>
      <w:r>
        <w:rPr>
          <w:spacing w:val="-3"/>
          <w:sz w:val="24"/>
        </w:rPr>
        <w:t xml:space="preserve"> </w:t>
      </w:r>
      <w:r>
        <w:rPr>
          <w:sz w:val="24"/>
        </w:rPr>
        <w:t>qu’il</w:t>
      </w:r>
      <w:r>
        <w:rPr>
          <w:spacing w:val="-1"/>
          <w:sz w:val="24"/>
        </w:rPr>
        <w:t xml:space="preserve"> </w:t>
      </w:r>
      <w:r>
        <w:rPr>
          <w:sz w:val="24"/>
        </w:rPr>
        <w:t>a</w:t>
      </w:r>
      <w:r>
        <w:rPr>
          <w:spacing w:val="-3"/>
          <w:sz w:val="24"/>
        </w:rPr>
        <w:t xml:space="preserve"> </w:t>
      </w:r>
      <w:r>
        <w:rPr>
          <w:sz w:val="24"/>
        </w:rPr>
        <w:t>oublié</w:t>
      </w:r>
      <w:r>
        <w:rPr>
          <w:spacing w:val="-1"/>
          <w:sz w:val="24"/>
        </w:rPr>
        <w:t xml:space="preserve"> </w:t>
      </w:r>
      <w:r>
        <w:rPr>
          <w:sz w:val="24"/>
        </w:rPr>
        <w:t>dans</w:t>
      </w:r>
      <w:r>
        <w:rPr>
          <w:spacing w:val="-1"/>
          <w:sz w:val="24"/>
        </w:rPr>
        <w:t xml:space="preserve"> </w:t>
      </w:r>
      <w:r>
        <w:rPr>
          <w:sz w:val="24"/>
        </w:rPr>
        <w:t xml:space="preserve">son cheminement, </w:t>
      </w:r>
      <w:r>
        <w:rPr>
          <w:spacing w:val="-4"/>
          <w:sz w:val="24"/>
        </w:rPr>
        <w:t>etc.</w:t>
      </w:r>
    </w:p>
    <w:p w14:paraId="37AC7529" w14:textId="77777777" w:rsidR="008B351E" w:rsidRDefault="000A3B1A">
      <w:pPr>
        <w:pStyle w:val="Paragraphedeliste"/>
        <w:numPr>
          <w:ilvl w:val="0"/>
          <w:numId w:val="3"/>
        </w:numPr>
        <w:tabs>
          <w:tab w:val="left" w:pos="506"/>
        </w:tabs>
        <w:ind w:left="506" w:hanging="146"/>
        <w:rPr>
          <w:rFonts w:ascii="Symbol" w:hAnsi="Symbol"/>
          <w:sz w:val="24"/>
        </w:rPr>
      </w:pPr>
      <w:r>
        <w:rPr>
          <w:rFonts w:ascii="Symbol" w:hAnsi="Symbol"/>
          <w:noProof/>
          <w:sz w:val="24"/>
        </w:rPr>
        <mc:AlternateContent>
          <mc:Choice Requires="wps">
            <w:drawing>
              <wp:anchor distT="0" distB="0" distL="0" distR="0" simplePos="0" relativeHeight="251658248" behindDoc="0" locked="0" layoutInCell="1" allowOverlap="1" wp14:anchorId="37AC755C" wp14:editId="37AC755D">
                <wp:simplePos x="0" y="0"/>
                <wp:positionH relativeFrom="page">
                  <wp:posOffset>881469</wp:posOffset>
                </wp:positionH>
                <wp:positionV relativeFrom="paragraph">
                  <wp:posOffset>131280</wp:posOffset>
                </wp:positionV>
                <wp:extent cx="4246880" cy="68262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6880" cy="682625"/>
                        </a:xfrm>
                        <a:prstGeom prst="rect">
                          <a:avLst/>
                        </a:prstGeom>
                      </wps:spPr>
                      <wps:txbx>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1"/>
                            </w:tblGrid>
                            <w:tr w:rsidR="008B351E" w14:paraId="37AC756E" w14:textId="77777777">
                              <w:trPr>
                                <w:trHeight w:val="207"/>
                              </w:trPr>
                              <w:tc>
                                <w:tcPr>
                                  <w:tcW w:w="6561" w:type="dxa"/>
                                  <w:shd w:val="clear" w:color="auto" w:fill="D9D9D9"/>
                                </w:tcPr>
                                <w:p w14:paraId="37AC756D" w14:textId="77777777" w:rsidR="008B351E" w:rsidRDefault="000A3B1A">
                                  <w:pPr>
                                    <w:pStyle w:val="TableParagraph"/>
                                    <w:spacing w:line="188" w:lineRule="exact"/>
                                    <w:ind w:left="82"/>
                                    <w:rPr>
                                      <w:rFonts w:ascii="Arial" w:hAnsi="Arial"/>
                                      <w:b/>
                                      <w:sz w:val="18"/>
                                    </w:rPr>
                                  </w:pPr>
                                  <w:r>
                                    <w:rPr>
                                      <w:rFonts w:ascii="Arial" w:hAnsi="Arial"/>
                                      <w:b/>
                                      <w:sz w:val="18"/>
                                    </w:rPr>
                                    <w:t>Identification de</w:t>
                                  </w:r>
                                  <w:r>
                                    <w:rPr>
                                      <w:rFonts w:ascii="Arial" w:hAnsi="Arial"/>
                                      <w:b/>
                                      <w:spacing w:val="3"/>
                                      <w:sz w:val="18"/>
                                    </w:rPr>
                                    <w:t xml:space="preserve"> </w:t>
                                  </w:r>
                                  <w:r>
                                    <w:rPr>
                                      <w:rFonts w:ascii="Arial" w:hAnsi="Arial"/>
                                      <w:b/>
                                      <w:spacing w:val="-2"/>
                                      <w:sz w:val="18"/>
                                    </w:rPr>
                                    <w:t>l’élève</w:t>
                                  </w:r>
                                </w:p>
                              </w:tc>
                            </w:tr>
                            <w:tr w:rsidR="008B351E" w14:paraId="37AC7570" w14:textId="77777777">
                              <w:trPr>
                                <w:trHeight w:val="838"/>
                              </w:trPr>
                              <w:tc>
                                <w:tcPr>
                                  <w:tcW w:w="6561" w:type="dxa"/>
                                </w:tcPr>
                                <w:p w14:paraId="37AC756F" w14:textId="77777777" w:rsidR="008B351E" w:rsidRDefault="000A3B1A">
                                  <w:pPr>
                                    <w:pStyle w:val="TableParagraph"/>
                                    <w:spacing w:line="210" w:lineRule="exact"/>
                                    <w:ind w:left="82" w:right="4877"/>
                                    <w:rPr>
                                      <w:rFonts w:ascii="Arial" w:hAnsi="Arial"/>
                                      <w:sz w:val="18"/>
                                    </w:rPr>
                                  </w:pPr>
                                  <w:r>
                                    <w:rPr>
                                      <w:rFonts w:ascii="Arial" w:hAnsi="Arial"/>
                                      <w:sz w:val="18"/>
                                    </w:rPr>
                                    <w:t>Nom de l’élève : Adresse : Téléphone : Adresse</w:t>
                                  </w:r>
                                  <w:r>
                                    <w:rPr>
                                      <w:rFonts w:ascii="Arial" w:hAnsi="Arial"/>
                                      <w:spacing w:val="-13"/>
                                      <w:sz w:val="18"/>
                                    </w:rPr>
                                    <w:t xml:space="preserve"> </w:t>
                                  </w:r>
                                  <w:r>
                                    <w:rPr>
                                      <w:rFonts w:ascii="Arial" w:hAnsi="Arial"/>
                                      <w:sz w:val="18"/>
                                    </w:rPr>
                                    <w:t>courriel</w:t>
                                  </w:r>
                                  <w:r>
                                    <w:rPr>
                                      <w:rFonts w:ascii="Arial" w:hAnsi="Arial"/>
                                      <w:spacing w:val="-13"/>
                                      <w:sz w:val="18"/>
                                    </w:rPr>
                                    <w:t xml:space="preserve"> </w:t>
                                  </w:r>
                                  <w:r>
                                    <w:rPr>
                                      <w:rFonts w:ascii="Arial" w:hAnsi="Arial"/>
                                      <w:sz w:val="18"/>
                                    </w:rPr>
                                    <w:t>:</w:t>
                                  </w:r>
                                </w:p>
                              </w:tc>
                            </w:tr>
                          </w:tbl>
                          <w:p w14:paraId="37AC7571" w14:textId="77777777" w:rsidR="008B351E" w:rsidRDefault="008B351E">
                            <w:pPr>
                              <w:pStyle w:val="Corpsdetexte"/>
                            </w:pPr>
                          </w:p>
                        </w:txbxContent>
                      </wps:txbx>
                      <wps:bodyPr wrap="square" lIns="0" tIns="0" rIns="0" bIns="0" rtlCol="0">
                        <a:noAutofit/>
                      </wps:bodyPr>
                    </wps:wsp>
                  </a:graphicData>
                </a:graphic>
              </wp:anchor>
            </w:drawing>
          </mc:Choice>
          <mc:Fallback>
            <w:pict>
              <v:shape w14:anchorId="37AC755C" id="Textbox 23" o:spid="_x0000_s1032" type="#_x0000_t202" style="position:absolute;left:0;text-align:left;margin-left:69.4pt;margin-top:10.35pt;width:334.4pt;height:53.75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" filled="f" stroked="f">
                <v:textbox inset="0,0,0,0">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1"/>
                      </w:tblGrid>
                      <w:tr w:rsidR="008B351E" w14:paraId="37AC756E" w14:textId="77777777">
                        <w:trPr>
                          <w:trHeight w:val="207"/>
                        </w:trPr>
                        <w:tc>
                          <w:tcPr>
                            <w:tcW w:w="6561" w:type="dxa"/>
                            <w:shd w:val="clear" w:color="auto" w:fill="D9D9D9"/>
                          </w:tcPr>
                          <w:p w14:paraId="37AC756D" w14:textId="77777777" w:rsidR="008B351E" w:rsidRDefault="000A3B1A">
                            <w:pPr>
                              <w:pStyle w:val="TableParagraph"/>
                              <w:spacing w:line="188" w:lineRule="exact"/>
                              <w:ind w:left="82"/>
                              <w:rPr>
                                <w:rFonts w:ascii="Arial" w:hAnsi="Arial"/>
                                <w:b/>
                                <w:sz w:val="18"/>
                              </w:rPr>
                            </w:pPr>
                            <w:r>
                              <w:rPr>
                                <w:rFonts w:ascii="Arial" w:hAnsi="Arial"/>
                                <w:b/>
                                <w:sz w:val="18"/>
                              </w:rPr>
                              <w:t>Identification de</w:t>
                            </w:r>
                            <w:r>
                              <w:rPr>
                                <w:rFonts w:ascii="Arial" w:hAnsi="Arial"/>
                                <w:b/>
                                <w:spacing w:val="3"/>
                                <w:sz w:val="18"/>
                              </w:rPr>
                              <w:t xml:space="preserve"> </w:t>
                            </w:r>
                            <w:r>
                              <w:rPr>
                                <w:rFonts w:ascii="Arial" w:hAnsi="Arial"/>
                                <w:b/>
                                <w:spacing w:val="-2"/>
                                <w:sz w:val="18"/>
                              </w:rPr>
                              <w:t>l’élève</w:t>
                            </w:r>
                          </w:p>
                        </w:tc>
                      </w:tr>
                      <w:tr w:rsidR="008B351E" w14:paraId="37AC7570" w14:textId="77777777">
                        <w:trPr>
                          <w:trHeight w:val="838"/>
                        </w:trPr>
                        <w:tc>
                          <w:tcPr>
                            <w:tcW w:w="6561" w:type="dxa"/>
                          </w:tcPr>
                          <w:p w14:paraId="37AC756F" w14:textId="77777777" w:rsidR="008B351E" w:rsidRDefault="000A3B1A">
                            <w:pPr>
                              <w:pStyle w:val="TableParagraph"/>
                              <w:spacing w:line="210" w:lineRule="exact"/>
                              <w:ind w:left="82" w:right="4877"/>
                              <w:rPr>
                                <w:rFonts w:ascii="Arial" w:hAnsi="Arial"/>
                                <w:sz w:val="18"/>
                              </w:rPr>
                            </w:pPr>
                            <w:r>
                              <w:rPr>
                                <w:rFonts w:ascii="Arial" w:hAnsi="Arial"/>
                                <w:sz w:val="18"/>
                              </w:rPr>
                              <w:t>Nom de l’élève : Adresse : Téléphone : Adresse</w:t>
                            </w:r>
                            <w:r>
                              <w:rPr>
                                <w:rFonts w:ascii="Arial" w:hAnsi="Arial"/>
                                <w:spacing w:val="-13"/>
                                <w:sz w:val="18"/>
                              </w:rPr>
                              <w:t xml:space="preserve"> </w:t>
                            </w:r>
                            <w:r>
                              <w:rPr>
                                <w:rFonts w:ascii="Arial" w:hAnsi="Arial"/>
                                <w:sz w:val="18"/>
                              </w:rPr>
                              <w:t>courriel</w:t>
                            </w:r>
                            <w:r>
                              <w:rPr>
                                <w:rFonts w:ascii="Arial" w:hAnsi="Arial"/>
                                <w:spacing w:val="-13"/>
                                <w:sz w:val="18"/>
                              </w:rPr>
                              <w:t xml:space="preserve"> </w:t>
                            </w:r>
                            <w:r>
                              <w:rPr>
                                <w:rFonts w:ascii="Arial" w:hAnsi="Arial"/>
                                <w:sz w:val="18"/>
                              </w:rPr>
                              <w:t>:</w:t>
                            </w:r>
                          </w:p>
                        </w:tc>
                      </w:tr>
                    </w:tbl>
                    <w:p w14:paraId="37AC7571" w14:textId="77777777" w:rsidR="008B351E" w:rsidRDefault="008B351E">
                      <w:pPr>
                        <w:pStyle w:val="Corpsdetexte"/>
                      </w:pPr>
                    </w:p>
                  </w:txbxContent>
                </v:textbox>
                <w10:wrap anchorx="page"/>
              </v:shape>
            </w:pict>
          </mc:Fallback>
        </mc:AlternateContent>
      </w:r>
      <w:r>
        <w:rPr>
          <w:sz w:val="24"/>
        </w:rPr>
        <w:t>Rendre</w:t>
      </w:r>
      <w:r>
        <w:rPr>
          <w:spacing w:val="-3"/>
          <w:sz w:val="24"/>
        </w:rPr>
        <w:t xml:space="preserve"> </w:t>
      </w:r>
      <w:r>
        <w:rPr>
          <w:sz w:val="24"/>
        </w:rPr>
        <w:t>l’élève</w:t>
      </w:r>
      <w:r>
        <w:rPr>
          <w:spacing w:val="-2"/>
          <w:sz w:val="24"/>
        </w:rPr>
        <w:t xml:space="preserve"> </w:t>
      </w:r>
      <w:r>
        <w:rPr>
          <w:sz w:val="24"/>
        </w:rPr>
        <w:t>responsable</w:t>
      </w:r>
      <w:r>
        <w:rPr>
          <w:spacing w:val="-3"/>
          <w:sz w:val="24"/>
        </w:rPr>
        <w:t xml:space="preserve"> </w:t>
      </w:r>
      <w:r>
        <w:rPr>
          <w:sz w:val="24"/>
        </w:rPr>
        <w:t>de son</w:t>
      </w:r>
      <w:r>
        <w:rPr>
          <w:spacing w:val="-2"/>
          <w:sz w:val="24"/>
        </w:rPr>
        <w:t xml:space="preserve"> dossier.</w:t>
      </w:r>
    </w:p>
    <w:p w14:paraId="37AC752A" w14:textId="77777777" w:rsidR="008B351E" w:rsidRDefault="000A3B1A">
      <w:pPr>
        <w:pStyle w:val="Paragraphedeliste"/>
        <w:numPr>
          <w:ilvl w:val="0"/>
          <w:numId w:val="3"/>
        </w:numPr>
        <w:tabs>
          <w:tab w:val="left" w:pos="506"/>
        </w:tabs>
        <w:ind w:left="506" w:hanging="146"/>
        <w:rPr>
          <w:rFonts w:ascii="Symbol" w:hAnsi="Symbol"/>
          <w:sz w:val="24"/>
        </w:rPr>
      </w:pPr>
      <w:r>
        <w:rPr>
          <w:sz w:val="24"/>
        </w:rPr>
        <w:t>Comment</w:t>
      </w:r>
      <w:r>
        <w:rPr>
          <w:spacing w:val="-3"/>
          <w:sz w:val="24"/>
        </w:rPr>
        <w:t xml:space="preserve"> </w:t>
      </w:r>
      <w:r>
        <w:rPr>
          <w:sz w:val="24"/>
        </w:rPr>
        <w:t>s’assurer</w:t>
      </w:r>
      <w:r>
        <w:rPr>
          <w:spacing w:val="-1"/>
          <w:sz w:val="24"/>
        </w:rPr>
        <w:t xml:space="preserve"> </w:t>
      </w:r>
      <w:r>
        <w:rPr>
          <w:sz w:val="24"/>
        </w:rPr>
        <w:t>que</w:t>
      </w:r>
      <w:r>
        <w:rPr>
          <w:spacing w:val="-1"/>
          <w:sz w:val="24"/>
        </w:rPr>
        <w:t xml:space="preserve"> </w:t>
      </w:r>
      <w:r>
        <w:rPr>
          <w:sz w:val="24"/>
        </w:rPr>
        <w:t>l’élève</w:t>
      </w:r>
      <w:r>
        <w:rPr>
          <w:spacing w:val="-2"/>
          <w:sz w:val="24"/>
        </w:rPr>
        <w:t xml:space="preserve"> </w:t>
      </w:r>
      <w:r>
        <w:rPr>
          <w:sz w:val="24"/>
        </w:rPr>
        <w:t>réfléchit à</w:t>
      </w:r>
      <w:r>
        <w:rPr>
          <w:spacing w:val="-4"/>
          <w:sz w:val="24"/>
        </w:rPr>
        <w:t xml:space="preserve"> </w:t>
      </w:r>
      <w:r>
        <w:rPr>
          <w:sz w:val="24"/>
        </w:rPr>
        <w:t>ses</w:t>
      </w:r>
      <w:r>
        <w:rPr>
          <w:spacing w:val="-1"/>
          <w:sz w:val="24"/>
        </w:rPr>
        <w:t xml:space="preserve"> </w:t>
      </w:r>
      <w:r>
        <w:rPr>
          <w:spacing w:val="-2"/>
          <w:sz w:val="24"/>
        </w:rPr>
        <w:t>acquis?</w:t>
      </w:r>
    </w:p>
    <w:p w14:paraId="37AC752B" w14:textId="77777777" w:rsidR="008B351E" w:rsidRDefault="000A3B1A">
      <w:pPr>
        <w:pStyle w:val="Paragraphedeliste"/>
        <w:numPr>
          <w:ilvl w:val="0"/>
          <w:numId w:val="3"/>
        </w:numPr>
        <w:tabs>
          <w:tab w:val="left" w:pos="506"/>
        </w:tabs>
        <w:spacing w:before="42"/>
        <w:ind w:left="506" w:hanging="146"/>
        <w:rPr>
          <w:rFonts w:ascii="Symbol" w:hAnsi="Symbol"/>
          <w:sz w:val="24"/>
        </w:rPr>
      </w:pPr>
      <w:r>
        <w:rPr>
          <w:sz w:val="24"/>
        </w:rPr>
        <w:t>Trouver</w:t>
      </w:r>
      <w:r>
        <w:rPr>
          <w:spacing w:val="-6"/>
          <w:sz w:val="24"/>
        </w:rPr>
        <w:t xml:space="preserve"> </w:t>
      </w:r>
      <w:r>
        <w:rPr>
          <w:sz w:val="24"/>
        </w:rPr>
        <w:t>une</w:t>
      </w:r>
      <w:r>
        <w:rPr>
          <w:spacing w:val="-2"/>
          <w:sz w:val="24"/>
        </w:rPr>
        <w:t xml:space="preserve"> </w:t>
      </w:r>
      <w:r>
        <w:rPr>
          <w:sz w:val="24"/>
        </w:rPr>
        <w:t>façon</w:t>
      </w:r>
      <w:r>
        <w:rPr>
          <w:spacing w:val="-2"/>
          <w:sz w:val="24"/>
        </w:rPr>
        <w:t xml:space="preserve"> </w:t>
      </w:r>
      <w:r>
        <w:rPr>
          <w:sz w:val="24"/>
        </w:rPr>
        <w:t>d’avoir</w:t>
      </w:r>
      <w:r>
        <w:rPr>
          <w:spacing w:val="-1"/>
          <w:sz w:val="24"/>
        </w:rPr>
        <w:t xml:space="preserve"> </w:t>
      </w:r>
      <w:r>
        <w:rPr>
          <w:sz w:val="24"/>
        </w:rPr>
        <w:t>le</w:t>
      </w:r>
      <w:r>
        <w:rPr>
          <w:spacing w:val="-2"/>
          <w:sz w:val="24"/>
        </w:rPr>
        <w:t xml:space="preserve"> </w:t>
      </w:r>
      <w:r>
        <w:rPr>
          <w:sz w:val="24"/>
        </w:rPr>
        <w:t>portrait</w:t>
      </w:r>
      <w:r>
        <w:rPr>
          <w:spacing w:val="-2"/>
          <w:sz w:val="24"/>
        </w:rPr>
        <w:t xml:space="preserve"> </w:t>
      </w:r>
      <w:r>
        <w:rPr>
          <w:sz w:val="24"/>
        </w:rPr>
        <w:t>d’un</w:t>
      </w:r>
      <w:r>
        <w:rPr>
          <w:spacing w:val="-2"/>
          <w:sz w:val="24"/>
        </w:rPr>
        <w:t xml:space="preserve"> </w:t>
      </w:r>
      <w:r>
        <w:rPr>
          <w:sz w:val="24"/>
        </w:rPr>
        <w:t>élève</w:t>
      </w:r>
      <w:r>
        <w:rPr>
          <w:spacing w:val="-3"/>
          <w:sz w:val="24"/>
        </w:rPr>
        <w:t xml:space="preserve"> </w:t>
      </w:r>
      <w:r>
        <w:rPr>
          <w:sz w:val="24"/>
        </w:rPr>
        <w:t>lorsqu’il</w:t>
      </w:r>
      <w:r>
        <w:rPr>
          <w:spacing w:val="-3"/>
          <w:sz w:val="24"/>
        </w:rPr>
        <w:t xml:space="preserve"> </w:t>
      </w:r>
      <w:r>
        <w:rPr>
          <w:sz w:val="24"/>
        </w:rPr>
        <w:t>arrive</w:t>
      </w:r>
      <w:r>
        <w:rPr>
          <w:spacing w:val="-2"/>
          <w:sz w:val="24"/>
        </w:rPr>
        <w:t xml:space="preserve"> </w:t>
      </w:r>
      <w:r>
        <w:rPr>
          <w:sz w:val="24"/>
        </w:rPr>
        <w:t>d’un cheminement</w:t>
      </w:r>
      <w:r>
        <w:rPr>
          <w:spacing w:val="1"/>
          <w:sz w:val="24"/>
        </w:rPr>
        <w:t xml:space="preserve"> </w:t>
      </w:r>
      <w:r>
        <w:rPr>
          <w:sz w:val="24"/>
        </w:rPr>
        <w:t>FMS</w:t>
      </w:r>
      <w:r>
        <w:rPr>
          <w:spacing w:val="-3"/>
          <w:sz w:val="24"/>
        </w:rPr>
        <w:t xml:space="preserve"> </w:t>
      </w:r>
      <w:r>
        <w:rPr>
          <w:sz w:val="24"/>
        </w:rPr>
        <w:t>ou</w:t>
      </w:r>
      <w:r>
        <w:rPr>
          <w:spacing w:val="-2"/>
          <w:sz w:val="24"/>
        </w:rPr>
        <w:t xml:space="preserve"> </w:t>
      </w:r>
      <w:r>
        <w:rPr>
          <w:spacing w:val="-4"/>
          <w:sz w:val="24"/>
        </w:rPr>
        <w:t>FPT.</w:t>
      </w:r>
    </w:p>
    <w:p w14:paraId="37AC752C" w14:textId="77777777" w:rsidR="008B351E" w:rsidRDefault="000A3B1A">
      <w:pPr>
        <w:pStyle w:val="Paragraphedeliste"/>
        <w:numPr>
          <w:ilvl w:val="0"/>
          <w:numId w:val="3"/>
        </w:numPr>
        <w:tabs>
          <w:tab w:val="left" w:pos="505"/>
        </w:tabs>
        <w:spacing w:before="43"/>
        <w:ind w:left="505" w:hanging="145"/>
        <w:rPr>
          <w:rFonts w:ascii="Symbol" w:hAnsi="Symbol"/>
        </w:rPr>
      </w:pPr>
      <w:r>
        <w:rPr>
          <w:rFonts w:ascii="Symbol" w:hAnsi="Symbol"/>
          <w:noProof/>
        </w:rPr>
        <mc:AlternateContent>
          <mc:Choice Requires="wps">
            <w:drawing>
              <wp:anchor distT="0" distB="0" distL="0" distR="0" simplePos="0" relativeHeight="251658249" behindDoc="0" locked="0" layoutInCell="1" allowOverlap="1" wp14:anchorId="37AC755E" wp14:editId="37AC755F">
                <wp:simplePos x="0" y="0"/>
                <wp:positionH relativeFrom="page">
                  <wp:posOffset>881467</wp:posOffset>
                </wp:positionH>
                <wp:positionV relativeFrom="paragraph">
                  <wp:posOffset>415110</wp:posOffset>
                </wp:positionV>
                <wp:extent cx="4266565" cy="87884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6565" cy="878840"/>
                        </a:xfrm>
                        <a:prstGeom prst="rect">
                          <a:avLst/>
                        </a:prstGeom>
                      </wps:spPr>
                      <wps:txbx>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92"/>
                            </w:tblGrid>
                            <w:tr w:rsidR="008B351E" w14:paraId="37AC7573" w14:textId="77777777">
                              <w:trPr>
                                <w:trHeight w:val="324"/>
                              </w:trPr>
                              <w:tc>
                                <w:tcPr>
                                  <w:tcW w:w="6592" w:type="dxa"/>
                                  <w:shd w:val="clear" w:color="auto" w:fill="D9D9D9"/>
                                </w:tcPr>
                                <w:p w14:paraId="37AC7572" w14:textId="77777777" w:rsidR="008B351E" w:rsidRDefault="000A3B1A">
                                  <w:pPr>
                                    <w:pStyle w:val="TableParagraph"/>
                                    <w:spacing w:before="1"/>
                                    <w:rPr>
                                      <w:rFonts w:ascii="Arial" w:hAnsi="Arial"/>
                                      <w:b/>
                                      <w:sz w:val="18"/>
                                    </w:rPr>
                                  </w:pPr>
                                  <w:r>
                                    <w:rPr>
                                      <w:rFonts w:ascii="Arial" w:hAnsi="Arial"/>
                                      <w:b/>
                                      <w:sz w:val="18"/>
                                    </w:rPr>
                                    <w:t>Résultat</w:t>
                                  </w:r>
                                  <w:r>
                                    <w:rPr>
                                      <w:rFonts w:ascii="Arial" w:hAnsi="Arial"/>
                                      <w:b/>
                                      <w:spacing w:val="-2"/>
                                      <w:sz w:val="18"/>
                                    </w:rPr>
                                    <w:t xml:space="preserve"> </w:t>
                                  </w:r>
                                  <w:r>
                                    <w:rPr>
                                      <w:rFonts w:ascii="Arial" w:hAnsi="Arial"/>
                                      <w:b/>
                                      <w:sz w:val="18"/>
                                    </w:rPr>
                                    <w:t>contesté à</w:t>
                                  </w:r>
                                  <w:r>
                                    <w:rPr>
                                      <w:rFonts w:ascii="Arial" w:hAnsi="Arial"/>
                                      <w:b/>
                                      <w:spacing w:val="1"/>
                                      <w:sz w:val="18"/>
                                    </w:rPr>
                                    <w:t xml:space="preserve"> </w:t>
                                  </w:r>
                                  <w:r>
                                    <w:rPr>
                                      <w:rFonts w:ascii="Arial" w:hAnsi="Arial"/>
                                      <w:b/>
                                      <w:sz w:val="18"/>
                                    </w:rPr>
                                    <w:t>une</w:t>
                                  </w:r>
                                  <w:r>
                                    <w:rPr>
                                      <w:rFonts w:ascii="Arial" w:hAnsi="Arial"/>
                                      <w:b/>
                                      <w:spacing w:val="1"/>
                                      <w:sz w:val="18"/>
                                    </w:rPr>
                                    <w:t xml:space="preserve"> </w:t>
                                  </w:r>
                                  <w:r>
                                    <w:rPr>
                                      <w:rFonts w:ascii="Arial" w:hAnsi="Arial"/>
                                      <w:b/>
                                      <w:spacing w:val="-2"/>
                                      <w:sz w:val="18"/>
                                    </w:rPr>
                                    <w:t>évaluation</w:t>
                                  </w:r>
                                </w:p>
                              </w:tc>
                            </w:tr>
                            <w:tr w:rsidR="008B351E" w14:paraId="37AC7576" w14:textId="77777777">
                              <w:trPr>
                                <w:trHeight w:val="1030"/>
                              </w:trPr>
                              <w:tc>
                                <w:tcPr>
                                  <w:tcW w:w="6592" w:type="dxa"/>
                                </w:tcPr>
                                <w:p w14:paraId="37AC7574" w14:textId="77777777" w:rsidR="008B351E" w:rsidRDefault="000A3B1A">
                                  <w:pPr>
                                    <w:pStyle w:val="TableParagraph"/>
                                    <w:spacing w:line="230" w:lineRule="auto"/>
                                    <w:ind w:right="4108"/>
                                    <w:rPr>
                                      <w:rFonts w:ascii="Arial"/>
                                      <w:sz w:val="18"/>
                                    </w:rPr>
                                  </w:pPr>
                                  <w:r>
                                    <w:rPr>
                                      <w:rFonts w:ascii="Arial"/>
                                      <w:sz w:val="18"/>
                                    </w:rPr>
                                    <w:t>Programme</w:t>
                                  </w:r>
                                  <w:r>
                                    <w:rPr>
                                      <w:rFonts w:ascii="Arial"/>
                                      <w:spacing w:val="-6"/>
                                      <w:sz w:val="18"/>
                                    </w:rPr>
                                    <w:t xml:space="preserve"> </w:t>
                                  </w:r>
                                  <w:r>
                                    <w:rPr>
                                      <w:rFonts w:ascii="Arial"/>
                                      <w:sz w:val="18"/>
                                    </w:rPr>
                                    <w:t>ou</w:t>
                                  </w:r>
                                  <w:r>
                                    <w:rPr>
                                      <w:rFonts w:ascii="Arial"/>
                                      <w:spacing w:val="-6"/>
                                      <w:sz w:val="18"/>
                                    </w:rPr>
                                    <w:t xml:space="preserve"> </w:t>
                                  </w:r>
                                  <w:r>
                                    <w:rPr>
                                      <w:rFonts w:ascii="Arial"/>
                                      <w:sz w:val="18"/>
                                    </w:rPr>
                                    <w:t>discipline</w:t>
                                  </w:r>
                                  <w:r>
                                    <w:rPr>
                                      <w:rFonts w:ascii="Arial"/>
                                      <w:spacing w:val="-6"/>
                                      <w:sz w:val="18"/>
                                    </w:rPr>
                                    <w:t xml:space="preserve"> </w:t>
                                  </w:r>
                                  <w:r>
                                    <w:rPr>
                                      <w:rFonts w:ascii="Arial"/>
                                      <w:sz w:val="18"/>
                                    </w:rPr>
                                    <w:t>: Code du cours :</w:t>
                                  </w:r>
                                </w:p>
                                <w:p w14:paraId="37AC7575" w14:textId="77777777" w:rsidR="008B351E" w:rsidRDefault="000A3B1A">
                                  <w:pPr>
                                    <w:pStyle w:val="TableParagraph"/>
                                    <w:spacing w:line="230" w:lineRule="auto"/>
                                    <w:ind w:right="4750"/>
                                    <w:rPr>
                                      <w:rFonts w:ascii="Arial" w:hAnsi="Arial"/>
                                      <w:sz w:val="18"/>
                                    </w:rPr>
                                  </w:pPr>
                                  <w:r>
                                    <w:rPr>
                                      <w:rFonts w:ascii="Arial" w:hAnsi="Arial"/>
                                      <w:sz w:val="18"/>
                                    </w:rPr>
                                    <w:t>Partie demandée : Date</w:t>
                                  </w:r>
                                  <w:r>
                                    <w:rPr>
                                      <w:rFonts w:ascii="Arial" w:hAnsi="Arial"/>
                                      <w:spacing w:val="-7"/>
                                      <w:sz w:val="18"/>
                                    </w:rPr>
                                    <w:t xml:space="preserve"> </w:t>
                                  </w:r>
                                  <w:r>
                                    <w:rPr>
                                      <w:rFonts w:ascii="Arial" w:hAnsi="Arial"/>
                                      <w:sz w:val="18"/>
                                    </w:rPr>
                                    <w:t>de</w:t>
                                  </w:r>
                                  <w:r>
                                    <w:rPr>
                                      <w:rFonts w:ascii="Arial" w:hAnsi="Arial"/>
                                      <w:spacing w:val="-6"/>
                                      <w:sz w:val="18"/>
                                    </w:rPr>
                                    <w:t xml:space="preserve"> </w:t>
                                  </w:r>
                                  <w:r>
                                    <w:rPr>
                                      <w:rFonts w:ascii="Arial" w:hAnsi="Arial"/>
                                      <w:sz w:val="18"/>
                                    </w:rPr>
                                    <w:t>l’évaluation</w:t>
                                  </w:r>
                                  <w:r>
                                    <w:rPr>
                                      <w:rFonts w:ascii="Arial" w:hAnsi="Arial"/>
                                      <w:spacing w:val="-7"/>
                                      <w:sz w:val="18"/>
                                    </w:rPr>
                                    <w:t xml:space="preserve"> </w:t>
                                  </w:r>
                                  <w:r>
                                    <w:rPr>
                                      <w:rFonts w:ascii="Arial" w:hAnsi="Arial"/>
                                      <w:sz w:val="18"/>
                                    </w:rPr>
                                    <w:t>: Résultat obtenu :</w:t>
                                  </w:r>
                                </w:p>
                              </w:tc>
                            </w:tr>
                          </w:tbl>
                          <w:p w14:paraId="37AC7577" w14:textId="77777777" w:rsidR="008B351E" w:rsidRDefault="008B351E">
                            <w:pPr>
                              <w:pStyle w:val="Corpsdetexte"/>
                            </w:pPr>
                          </w:p>
                        </w:txbxContent>
                      </wps:txbx>
                      <wps:bodyPr wrap="square" lIns="0" tIns="0" rIns="0" bIns="0" rtlCol="0">
                        <a:noAutofit/>
                      </wps:bodyPr>
                    </wps:wsp>
                  </a:graphicData>
                </a:graphic>
              </wp:anchor>
            </w:drawing>
          </mc:Choice>
          <mc:Fallback>
            <w:pict>
              <v:shape w14:anchorId="37AC755E" id="Textbox 24" o:spid="_x0000_s1033" type="#_x0000_t202" style="position:absolute;left:0;text-align:left;margin-left:69.4pt;margin-top:32.7pt;width:335.95pt;height:69.2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" filled="f" stroked="f">
                <v:textbox inset="0,0,0,0">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92"/>
                      </w:tblGrid>
                      <w:tr w:rsidR="008B351E" w14:paraId="37AC7573" w14:textId="77777777">
                        <w:trPr>
                          <w:trHeight w:val="324"/>
                        </w:trPr>
                        <w:tc>
                          <w:tcPr>
                            <w:tcW w:w="6592" w:type="dxa"/>
                            <w:shd w:val="clear" w:color="auto" w:fill="D9D9D9"/>
                          </w:tcPr>
                          <w:p w14:paraId="37AC7572" w14:textId="77777777" w:rsidR="008B351E" w:rsidRDefault="000A3B1A">
                            <w:pPr>
                              <w:pStyle w:val="TableParagraph"/>
                              <w:spacing w:before="1"/>
                              <w:rPr>
                                <w:rFonts w:ascii="Arial" w:hAnsi="Arial"/>
                                <w:b/>
                                <w:sz w:val="18"/>
                              </w:rPr>
                            </w:pPr>
                            <w:r>
                              <w:rPr>
                                <w:rFonts w:ascii="Arial" w:hAnsi="Arial"/>
                                <w:b/>
                                <w:sz w:val="18"/>
                              </w:rPr>
                              <w:t>Résultat</w:t>
                            </w:r>
                            <w:r>
                              <w:rPr>
                                <w:rFonts w:ascii="Arial" w:hAnsi="Arial"/>
                                <w:b/>
                                <w:spacing w:val="-2"/>
                                <w:sz w:val="18"/>
                              </w:rPr>
                              <w:t xml:space="preserve"> </w:t>
                            </w:r>
                            <w:r>
                              <w:rPr>
                                <w:rFonts w:ascii="Arial" w:hAnsi="Arial"/>
                                <w:b/>
                                <w:sz w:val="18"/>
                              </w:rPr>
                              <w:t>contesté à</w:t>
                            </w:r>
                            <w:r>
                              <w:rPr>
                                <w:rFonts w:ascii="Arial" w:hAnsi="Arial"/>
                                <w:b/>
                                <w:spacing w:val="1"/>
                                <w:sz w:val="18"/>
                              </w:rPr>
                              <w:t xml:space="preserve"> </w:t>
                            </w:r>
                            <w:r>
                              <w:rPr>
                                <w:rFonts w:ascii="Arial" w:hAnsi="Arial"/>
                                <w:b/>
                                <w:sz w:val="18"/>
                              </w:rPr>
                              <w:t>une</w:t>
                            </w:r>
                            <w:r>
                              <w:rPr>
                                <w:rFonts w:ascii="Arial" w:hAnsi="Arial"/>
                                <w:b/>
                                <w:spacing w:val="1"/>
                                <w:sz w:val="18"/>
                              </w:rPr>
                              <w:t xml:space="preserve"> </w:t>
                            </w:r>
                            <w:r>
                              <w:rPr>
                                <w:rFonts w:ascii="Arial" w:hAnsi="Arial"/>
                                <w:b/>
                                <w:spacing w:val="-2"/>
                                <w:sz w:val="18"/>
                              </w:rPr>
                              <w:t>évaluation</w:t>
                            </w:r>
                          </w:p>
                        </w:tc>
                      </w:tr>
                      <w:tr w:rsidR="008B351E" w14:paraId="37AC7576" w14:textId="77777777">
                        <w:trPr>
                          <w:trHeight w:val="1030"/>
                        </w:trPr>
                        <w:tc>
                          <w:tcPr>
                            <w:tcW w:w="6592" w:type="dxa"/>
                          </w:tcPr>
                          <w:p w14:paraId="37AC7574" w14:textId="77777777" w:rsidR="008B351E" w:rsidRDefault="000A3B1A">
                            <w:pPr>
                              <w:pStyle w:val="TableParagraph"/>
                              <w:spacing w:line="230" w:lineRule="auto"/>
                              <w:ind w:right="4108"/>
                              <w:rPr>
                                <w:rFonts w:ascii="Arial"/>
                                <w:sz w:val="18"/>
                              </w:rPr>
                            </w:pPr>
                            <w:r>
                              <w:rPr>
                                <w:rFonts w:ascii="Arial"/>
                                <w:sz w:val="18"/>
                              </w:rPr>
                              <w:t>Programme</w:t>
                            </w:r>
                            <w:r>
                              <w:rPr>
                                <w:rFonts w:ascii="Arial"/>
                                <w:spacing w:val="-6"/>
                                <w:sz w:val="18"/>
                              </w:rPr>
                              <w:t xml:space="preserve"> </w:t>
                            </w:r>
                            <w:r>
                              <w:rPr>
                                <w:rFonts w:ascii="Arial"/>
                                <w:sz w:val="18"/>
                              </w:rPr>
                              <w:t>ou</w:t>
                            </w:r>
                            <w:r>
                              <w:rPr>
                                <w:rFonts w:ascii="Arial"/>
                                <w:spacing w:val="-6"/>
                                <w:sz w:val="18"/>
                              </w:rPr>
                              <w:t xml:space="preserve"> </w:t>
                            </w:r>
                            <w:r>
                              <w:rPr>
                                <w:rFonts w:ascii="Arial"/>
                                <w:sz w:val="18"/>
                              </w:rPr>
                              <w:t>discipline</w:t>
                            </w:r>
                            <w:r>
                              <w:rPr>
                                <w:rFonts w:ascii="Arial"/>
                                <w:spacing w:val="-6"/>
                                <w:sz w:val="18"/>
                              </w:rPr>
                              <w:t xml:space="preserve"> </w:t>
                            </w:r>
                            <w:r>
                              <w:rPr>
                                <w:rFonts w:ascii="Arial"/>
                                <w:sz w:val="18"/>
                              </w:rPr>
                              <w:t>: Code du cours :</w:t>
                            </w:r>
                          </w:p>
                          <w:p w14:paraId="37AC7575" w14:textId="77777777" w:rsidR="008B351E" w:rsidRDefault="000A3B1A">
                            <w:pPr>
                              <w:pStyle w:val="TableParagraph"/>
                              <w:spacing w:line="230" w:lineRule="auto"/>
                              <w:ind w:right="4750"/>
                              <w:rPr>
                                <w:rFonts w:ascii="Arial" w:hAnsi="Arial"/>
                                <w:sz w:val="18"/>
                              </w:rPr>
                            </w:pPr>
                            <w:r>
                              <w:rPr>
                                <w:rFonts w:ascii="Arial" w:hAnsi="Arial"/>
                                <w:sz w:val="18"/>
                              </w:rPr>
                              <w:t>Partie demandée : Date</w:t>
                            </w:r>
                            <w:r>
                              <w:rPr>
                                <w:rFonts w:ascii="Arial" w:hAnsi="Arial"/>
                                <w:spacing w:val="-7"/>
                                <w:sz w:val="18"/>
                              </w:rPr>
                              <w:t xml:space="preserve"> </w:t>
                            </w:r>
                            <w:r>
                              <w:rPr>
                                <w:rFonts w:ascii="Arial" w:hAnsi="Arial"/>
                                <w:sz w:val="18"/>
                              </w:rPr>
                              <w:t>de</w:t>
                            </w:r>
                            <w:r>
                              <w:rPr>
                                <w:rFonts w:ascii="Arial" w:hAnsi="Arial"/>
                                <w:spacing w:val="-6"/>
                                <w:sz w:val="18"/>
                              </w:rPr>
                              <w:t xml:space="preserve"> </w:t>
                            </w:r>
                            <w:r>
                              <w:rPr>
                                <w:rFonts w:ascii="Arial" w:hAnsi="Arial"/>
                                <w:sz w:val="18"/>
                              </w:rPr>
                              <w:t>l’évaluation</w:t>
                            </w:r>
                            <w:r>
                              <w:rPr>
                                <w:rFonts w:ascii="Arial" w:hAnsi="Arial"/>
                                <w:spacing w:val="-7"/>
                                <w:sz w:val="18"/>
                              </w:rPr>
                              <w:t xml:space="preserve"> </w:t>
                            </w:r>
                            <w:r>
                              <w:rPr>
                                <w:rFonts w:ascii="Arial" w:hAnsi="Arial"/>
                                <w:sz w:val="18"/>
                              </w:rPr>
                              <w:t>: Résultat obtenu :</w:t>
                            </w:r>
                          </w:p>
                        </w:tc>
                      </w:tr>
                    </w:tbl>
                    <w:p w14:paraId="37AC7577" w14:textId="77777777" w:rsidR="008B351E" w:rsidRDefault="008B351E">
                      <w:pPr>
                        <w:pStyle w:val="Corpsdetexte"/>
                      </w:pPr>
                    </w:p>
                  </w:txbxContent>
                </v:textbox>
                <w10:wrap anchorx="page"/>
              </v:shape>
            </w:pict>
          </mc:Fallback>
        </mc:AlternateContent>
      </w:r>
      <w:r>
        <w:rPr>
          <w:sz w:val="24"/>
        </w:rPr>
        <w:t>Ateliers</w:t>
      </w:r>
      <w:r>
        <w:rPr>
          <w:spacing w:val="-8"/>
          <w:sz w:val="24"/>
        </w:rPr>
        <w:t xml:space="preserve"> </w:t>
      </w:r>
      <w:r>
        <w:rPr>
          <w:sz w:val="24"/>
        </w:rPr>
        <w:t>d’entrée en</w:t>
      </w:r>
      <w:r>
        <w:rPr>
          <w:spacing w:val="-2"/>
          <w:sz w:val="24"/>
        </w:rPr>
        <w:t xml:space="preserve"> formation</w:t>
      </w:r>
      <w:r>
        <w:rPr>
          <w:spacing w:val="-2"/>
        </w:rPr>
        <w:t>.</w:t>
      </w:r>
    </w:p>
    <w:p w14:paraId="37AC752D" w14:textId="77777777" w:rsidR="008B351E" w:rsidRDefault="008B351E">
      <w:pPr>
        <w:pStyle w:val="Corpsdetexte"/>
      </w:pPr>
    </w:p>
    <w:p w14:paraId="37AC752E" w14:textId="77777777" w:rsidR="008B351E" w:rsidRDefault="008B351E">
      <w:pPr>
        <w:pStyle w:val="Corpsdetexte"/>
        <w:spacing w:before="269"/>
      </w:pPr>
    </w:p>
    <w:p w14:paraId="37AC752F" w14:textId="77777777" w:rsidR="008B351E" w:rsidRDefault="000A3B1A">
      <w:pPr>
        <w:pStyle w:val="Titre2"/>
        <w:ind w:left="360"/>
        <w:rPr>
          <w:b w:val="0"/>
        </w:rPr>
      </w:pPr>
      <w:r>
        <w:rPr>
          <w:b w:val="0"/>
          <w:smallCaps/>
          <w:spacing w:val="-2"/>
        </w:rPr>
        <w:t>Communication</w:t>
      </w:r>
    </w:p>
    <w:p w14:paraId="37AC7530" w14:textId="77777777" w:rsidR="008B351E" w:rsidRDefault="000A3B1A">
      <w:pPr>
        <w:pStyle w:val="Paragraphedeliste"/>
        <w:numPr>
          <w:ilvl w:val="0"/>
          <w:numId w:val="3"/>
        </w:numPr>
        <w:tabs>
          <w:tab w:val="left" w:pos="506"/>
        </w:tabs>
        <w:spacing w:before="51"/>
        <w:ind w:left="506" w:hanging="146"/>
        <w:rPr>
          <w:rFonts w:ascii="Symbol" w:hAnsi="Symbol"/>
          <w:sz w:val="24"/>
        </w:rPr>
      </w:pPr>
      <w:r>
        <w:rPr>
          <w:sz w:val="24"/>
        </w:rPr>
        <w:t>Utiliser</w:t>
      </w:r>
      <w:r>
        <w:rPr>
          <w:spacing w:val="-5"/>
          <w:sz w:val="24"/>
        </w:rPr>
        <w:t xml:space="preserve"> </w:t>
      </w:r>
      <w:r>
        <w:rPr>
          <w:sz w:val="24"/>
        </w:rPr>
        <w:t>des</w:t>
      </w:r>
      <w:r>
        <w:rPr>
          <w:spacing w:val="-3"/>
          <w:sz w:val="24"/>
        </w:rPr>
        <w:t xml:space="preserve"> </w:t>
      </w:r>
      <w:r>
        <w:rPr>
          <w:sz w:val="24"/>
        </w:rPr>
        <w:t>traces</w:t>
      </w:r>
      <w:r>
        <w:rPr>
          <w:spacing w:val="-1"/>
          <w:sz w:val="24"/>
        </w:rPr>
        <w:t xml:space="preserve"> </w:t>
      </w:r>
      <w:r>
        <w:rPr>
          <w:sz w:val="24"/>
        </w:rPr>
        <w:t>écrites</w:t>
      </w:r>
      <w:r>
        <w:rPr>
          <w:spacing w:val="-3"/>
          <w:sz w:val="24"/>
        </w:rPr>
        <w:t xml:space="preserve"> </w:t>
      </w:r>
      <w:r>
        <w:rPr>
          <w:sz w:val="24"/>
        </w:rPr>
        <w:t>et</w:t>
      </w:r>
      <w:r>
        <w:rPr>
          <w:spacing w:val="-2"/>
          <w:sz w:val="24"/>
        </w:rPr>
        <w:t xml:space="preserve"> </w:t>
      </w:r>
      <w:r>
        <w:rPr>
          <w:sz w:val="24"/>
        </w:rPr>
        <w:t>non seulement</w:t>
      </w:r>
      <w:r>
        <w:rPr>
          <w:spacing w:val="-2"/>
          <w:sz w:val="24"/>
        </w:rPr>
        <w:t xml:space="preserve"> </w:t>
      </w:r>
      <w:r>
        <w:rPr>
          <w:sz w:val="24"/>
        </w:rPr>
        <w:t>des</w:t>
      </w:r>
      <w:r>
        <w:rPr>
          <w:spacing w:val="-3"/>
          <w:sz w:val="24"/>
        </w:rPr>
        <w:t xml:space="preserve"> </w:t>
      </w:r>
      <w:r>
        <w:rPr>
          <w:sz w:val="24"/>
        </w:rPr>
        <w:t>communications</w:t>
      </w:r>
      <w:r>
        <w:rPr>
          <w:spacing w:val="-2"/>
          <w:sz w:val="24"/>
        </w:rPr>
        <w:t xml:space="preserve"> verbales.</w:t>
      </w:r>
    </w:p>
    <w:p w14:paraId="37AC7531" w14:textId="77777777" w:rsidR="008B351E" w:rsidRDefault="000A3B1A">
      <w:pPr>
        <w:pStyle w:val="Paragraphedeliste"/>
        <w:numPr>
          <w:ilvl w:val="0"/>
          <w:numId w:val="3"/>
        </w:numPr>
        <w:tabs>
          <w:tab w:val="left" w:pos="506"/>
        </w:tabs>
        <w:spacing w:before="43"/>
        <w:ind w:left="506" w:hanging="146"/>
        <w:rPr>
          <w:rFonts w:ascii="Symbol" w:hAnsi="Symbol"/>
          <w:sz w:val="24"/>
        </w:rPr>
      </w:pPr>
      <w:r>
        <w:rPr>
          <w:sz w:val="24"/>
        </w:rPr>
        <w:t>Garder</w:t>
      </w:r>
      <w:r>
        <w:rPr>
          <w:spacing w:val="-5"/>
          <w:sz w:val="24"/>
        </w:rPr>
        <w:t xml:space="preserve"> </w:t>
      </w:r>
      <w:r>
        <w:rPr>
          <w:sz w:val="24"/>
        </w:rPr>
        <w:t>des</w:t>
      </w:r>
      <w:r>
        <w:rPr>
          <w:spacing w:val="-2"/>
          <w:sz w:val="24"/>
        </w:rPr>
        <w:t xml:space="preserve"> </w:t>
      </w:r>
      <w:r>
        <w:rPr>
          <w:sz w:val="24"/>
        </w:rPr>
        <w:t>traces sur les</w:t>
      </w:r>
      <w:r>
        <w:rPr>
          <w:spacing w:val="-5"/>
          <w:sz w:val="24"/>
        </w:rPr>
        <w:t xml:space="preserve"> </w:t>
      </w:r>
      <w:r>
        <w:rPr>
          <w:sz w:val="24"/>
        </w:rPr>
        <w:t>interventions</w:t>
      </w:r>
      <w:r>
        <w:rPr>
          <w:spacing w:val="-2"/>
          <w:sz w:val="24"/>
        </w:rPr>
        <w:t xml:space="preserve"> </w:t>
      </w:r>
      <w:r>
        <w:rPr>
          <w:sz w:val="24"/>
        </w:rPr>
        <w:t>auprès</w:t>
      </w:r>
      <w:r>
        <w:rPr>
          <w:spacing w:val="-2"/>
          <w:sz w:val="24"/>
        </w:rPr>
        <w:t xml:space="preserve"> </w:t>
      </w:r>
      <w:r>
        <w:rPr>
          <w:sz w:val="24"/>
        </w:rPr>
        <w:t>des</w:t>
      </w:r>
      <w:r>
        <w:rPr>
          <w:spacing w:val="-2"/>
          <w:sz w:val="24"/>
        </w:rPr>
        <w:t xml:space="preserve"> élèves.</w:t>
      </w:r>
    </w:p>
    <w:p w14:paraId="37AC7532" w14:textId="77777777" w:rsidR="008B351E" w:rsidRDefault="000A3B1A">
      <w:pPr>
        <w:pStyle w:val="Paragraphedeliste"/>
        <w:numPr>
          <w:ilvl w:val="0"/>
          <w:numId w:val="3"/>
        </w:numPr>
        <w:tabs>
          <w:tab w:val="left" w:pos="506"/>
        </w:tabs>
        <w:spacing w:before="44"/>
        <w:ind w:left="506" w:hanging="146"/>
        <w:rPr>
          <w:rFonts w:ascii="Symbol" w:hAnsi="Symbol"/>
          <w:sz w:val="24"/>
        </w:rPr>
      </w:pPr>
      <w:r>
        <w:rPr>
          <w:rFonts w:ascii="Symbol" w:hAnsi="Symbol"/>
          <w:noProof/>
          <w:sz w:val="24"/>
        </w:rPr>
        <mc:AlternateContent>
          <mc:Choice Requires="wps">
            <w:drawing>
              <wp:anchor distT="0" distB="0" distL="0" distR="0" simplePos="0" relativeHeight="251658250" behindDoc="0" locked="0" layoutInCell="1" allowOverlap="1" wp14:anchorId="37AC7560" wp14:editId="37AC7561">
                <wp:simplePos x="0" y="0"/>
                <wp:positionH relativeFrom="page">
                  <wp:posOffset>881466</wp:posOffset>
                </wp:positionH>
                <wp:positionV relativeFrom="paragraph">
                  <wp:posOffset>142369</wp:posOffset>
                </wp:positionV>
                <wp:extent cx="4246880" cy="126555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6880" cy="1265555"/>
                        </a:xfrm>
                        <a:prstGeom prst="rect">
                          <a:avLst/>
                        </a:prstGeom>
                      </wps:spPr>
                      <wps:txbx>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1"/>
                            </w:tblGrid>
                            <w:tr w:rsidR="008B351E" w14:paraId="37AC7579" w14:textId="77777777">
                              <w:trPr>
                                <w:trHeight w:val="207"/>
                              </w:trPr>
                              <w:tc>
                                <w:tcPr>
                                  <w:tcW w:w="6561" w:type="dxa"/>
                                  <w:shd w:val="clear" w:color="auto" w:fill="D9D9D9"/>
                                </w:tcPr>
                                <w:p w14:paraId="37AC7578" w14:textId="77777777" w:rsidR="008B351E" w:rsidRDefault="000A3B1A">
                                  <w:pPr>
                                    <w:pStyle w:val="TableParagraph"/>
                                    <w:spacing w:line="188" w:lineRule="exact"/>
                                    <w:ind w:left="82"/>
                                    <w:rPr>
                                      <w:rFonts w:ascii="Arial" w:hAnsi="Arial"/>
                                      <w:b/>
                                      <w:sz w:val="18"/>
                                    </w:rPr>
                                  </w:pPr>
                                  <w:r>
                                    <w:rPr>
                                      <w:rFonts w:ascii="Arial" w:hAnsi="Arial"/>
                                      <w:b/>
                                      <w:sz w:val="18"/>
                                    </w:rPr>
                                    <w:t>Motifs de</w:t>
                                  </w:r>
                                  <w:r>
                                    <w:rPr>
                                      <w:rFonts w:ascii="Arial" w:hAnsi="Arial"/>
                                      <w:b/>
                                      <w:spacing w:val="3"/>
                                      <w:sz w:val="18"/>
                                    </w:rPr>
                                    <w:t xml:space="preserve"> </w:t>
                                  </w:r>
                                  <w:r>
                                    <w:rPr>
                                      <w:rFonts w:ascii="Arial" w:hAnsi="Arial"/>
                                      <w:b/>
                                      <w:sz w:val="18"/>
                                    </w:rPr>
                                    <w:t>la</w:t>
                                  </w:r>
                                  <w:r>
                                    <w:rPr>
                                      <w:rFonts w:ascii="Arial" w:hAnsi="Arial"/>
                                      <w:b/>
                                      <w:spacing w:val="2"/>
                                      <w:sz w:val="18"/>
                                    </w:rPr>
                                    <w:t xml:space="preserve"> </w:t>
                                  </w:r>
                                  <w:r>
                                    <w:rPr>
                                      <w:rFonts w:ascii="Arial" w:hAnsi="Arial"/>
                                      <w:b/>
                                      <w:sz w:val="18"/>
                                    </w:rPr>
                                    <w:t>demande de</w:t>
                                  </w:r>
                                  <w:r>
                                    <w:rPr>
                                      <w:rFonts w:ascii="Arial" w:hAnsi="Arial"/>
                                      <w:b/>
                                      <w:spacing w:val="2"/>
                                      <w:sz w:val="18"/>
                                    </w:rPr>
                                    <w:t xml:space="preserve"> </w:t>
                                  </w:r>
                                  <w:r>
                                    <w:rPr>
                                      <w:rFonts w:ascii="Arial" w:hAnsi="Arial"/>
                                      <w:b/>
                                      <w:spacing w:val="-2"/>
                                      <w:sz w:val="18"/>
                                    </w:rPr>
                                    <w:t>révision</w:t>
                                  </w:r>
                                </w:p>
                              </w:tc>
                            </w:tr>
                            <w:tr w:rsidR="008B351E" w14:paraId="37AC757B" w14:textId="77777777">
                              <w:trPr>
                                <w:trHeight w:val="1049"/>
                              </w:trPr>
                              <w:tc>
                                <w:tcPr>
                                  <w:tcW w:w="6561" w:type="dxa"/>
                                </w:tcPr>
                                <w:p w14:paraId="37AC757A" w14:textId="77777777" w:rsidR="008B351E" w:rsidRDefault="008B351E">
                                  <w:pPr>
                                    <w:pStyle w:val="TableParagraph"/>
                                    <w:rPr>
                                      <w:rFonts w:ascii="Times New Roman"/>
                                    </w:rPr>
                                  </w:pPr>
                                </w:p>
                              </w:tc>
                            </w:tr>
                            <w:tr w:rsidR="008B351E" w14:paraId="37AC757D" w14:textId="77777777">
                              <w:trPr>
                                <w:trHeight w:val="344"/>
                              </w:trPr>
                              <w:tc>
                                <w:tcPr>
                                  <w:tcW w:w="6561" w:type="dxa"/>
                                </w:tcPr>
                                <w:p w14:paraId="37AC757C" w14:textId="77777777" w:rsidR="008B351E" w:rsidRDefault="000A3B1A">
                                  <w:pPr>
                                    <w:pStyle w:val="TableParagraph"/>
                                    <w:spacing w:before="71"/>
                                    <w:ind w:left="82"/>
                                    <w:rPr>
                                      <w:rFonts w:ascii="Arial" w:hAnsi="Arial"/>
                                      <w:sz w:val="18"/>
                                    </w:rPr>
                                  </w:pPr>
                                  <w:r>
                                    <w:rPr>
                                      <w:rFonts w:ascii="Arial" w:hAnsi="Arial"/>
                                      <w:sz w:val="18"/>
                                    </w:rPr>
                                    <w:t>Signature de</w:t>
                                  </w:r>
                                  <w:r>
                                    <w:rPr>
                                      <w:rFonts w:ascii="Arial" w:hAnsi="Arial"/>
                                      <w:spacing w:val="3"/>
                                      <w:sz w:val="18"/>
                                    </w:rPr>
                                    <w:t xml:space="preserve"> </w:t>
                                  </w:r>
                                  <w:r>
                                    <w:rPr>
                                      <w:rFonts w:ascii="Arial" w:hAnsi="Arial"/>
                                      <w:sz w:val="18"/>
                                    </w:rPr>
                                    <w:t>l’élève</w:t>
                                  </w:r>
                                  <w:r>
                                    <w:rPr>
                                      <w:rFonts w:ascii="Arial" w:hAnsi="Arial"/>
                                      <w:spacing w:val="1"/>
                                      <w:sz w:val="18"/>
                                    </w:rPr>
                                    <w:t xml:space="preserve"> </w:t>
                                  </w:r>
                                  <w:r>
                                    <w:rPr>
                                      <w:rFonts w:ascii="Arial" w:hAnsi="Arial"/>
                                      <w:spacing w:val="-10"/>
                                      <w:sz w:val="18"/>
                                    </w:rPr>
                                    <w:t>:</w:t>
                                  </w:r>
                                </w:p>
                              </w:tc>
                            </w:tr>
                            <w:tr w:rsidR="008B351E" w14:paraId="37AC757F" w14:textId="77777777">
                              <w:trPr>
                                <w:trHeight w:val="343"/>
                              </w:trPr>
                              <w:tc>
                                <w:tcPr>
                                  <w:tcW w:w="6561" w:type="dxa"/>
                                </w:tcPr>
                                <w:p w14:paraId="37AC757E" w14:textId="77777777" w:rsidR="008B351E" w:rsidRDefault="000A3B1A">
                                  <w:pPr>
                                    <w:pStyle w:val="TableParagraph"/>
                                    <w:spacing w:before="69"/>
                                    <w:ind w:left="82"/>
                                    <w:rPr>
                                      <w:rFonts w:ascii="Arial"/>
                                      <w:sz w:val="18"/>
                                    </w:rPr>
                                  </w:pPr>
                                  <w:r>
                                    <w:rPr>
                                      <w:rFonts w:ascii="Arial"/>
                                      <w:sz w:val="18"/>
                                    </w:rPr>
                                    <w:t>Date</w:t>
                                  </w:r>
                                  <w:r>
                                    <w:rPr>
                                      <w:rFonts w:ascii="Arial"/>
                                      <w:spacing w:val="3"/>
                                      <w:sz w:val="18"/>
                                    </w:rPr>
                                    <w:t xml:space="preserve"> </w:t>
                                  </w:r>
                                  <w:r>
                                    <w:rPr>
                                      <w:rFonts w:ascii="Arial"/>
                                      <w:spacing w:val="-10"/>
                                      <w:sz w:val="18"/>
                                    </w:rPr>
                                    <w:t>:</w:t>
                                  </w:r>
                                </w:p>
                              </w:tc>
                            </w:tr>
                          </w:tbl>
                          <w:p w14:paraId="37AC7580" w14:textId="77777777" w:rsidR="008B351E" w:rsidRDefault="008B351E">
                            <w:pPr>
                              <w:pStyle w:val="Corpsdetexte"/>
                            </w:pPr>
                          </w:p>
                        </w:txbxContent>
                      </wps:txbx>
                      <wps:bodyPr wrap="square" lIns="0" tIns="0" rIns="0" bIns="0" rtlCol="0">
                        <a:noAutofit/>
                      </wps:bodyPr>
                    </wps:wsp>
                  </a:graphicData>
                </a:graphic>
              </wp:anchor>
            </w:drawing>
          </mc:Choice>
          <mc:Fallback>
            <w:pict>
              <v:shape w14:anchorId="37AC7560" id="Textbox 25" o:spid="_x0000_s1034" type="#_x0000_t202" style="position:absolute;left:0;text-align:left;margin-left:69.4pt;margin-top:11.2pt;width:334.4pt;height:99.6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" filled="f" stroked="f">
                <v:textbox inset="0,0,0,0">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1"/>
                      </w:tblGrid>
                      <w:tr w:rsidR="008B351E" w14:paraId="37AC7579" w14:textId="77777777">
                        <w:trPr>
                          <w:trHeight w:val="207"/>
                        </w:trPr>
                        <w:tc>
                          <w:tcPr>
                            <w:tcW w:w="6561" w:type="dxa"/>
                            <w:shd w:val="clear" w:color="auto" w:fill="D9D9D9"/>
                          </w:tcPr>
                          <w:p w14:paraId="37AC7578" w14:textId="77777777" w:rsidR="008B351E" w:rsidRDefault="000A3B1A">
                            <w:pPr>
                              <w:pStyle w:val="TableParagraph"/>
                              <w:spacing w:line="188" w:lineRule="exact"/>
                              <w:ind w:left="82"/>
                              <w:rPr>
                                <w:rFonts w:ascii="Arial" w:hAnsi="Arial"/>
                                <w:b/>
                                <w:sz w:val="18"/>
                              </w:rPr>
                            </w:pPr>
                            <w:r>
                              <w:rPr>
                                <w:rFonts w:ascii="Arial" w:hAnsi="Arial"/>
                                <w:b/>
                                <w:sz w:val="18"/>
                              </w:rPr>
                              <w:t>Motifs de</w:t>
                            </w:r>
                            <w:r>
                              <w:rPr>
                                <w:rFonts w:ascii="Arial" w:hAnsi="Arial"/>
                                <w:b/>
                                <w:spacing w:val="3"/>
                                <w:sz w:val="18"/>
                              </w:rPr>
                              <w:t xml:space="preserve"> </w:t>
                            </w:r>
                            <w:r>
                              <w:rPr>
                                <w:rFonts w:ascii="Arial" w:hAnsi="Arial"/>
                                <w:b/>
                                <w:sz w:val="18"/>
                              </w:rPr>
                              <w:t>la</w:t>
                            </w:r>
                            <w:r>
                              <w:rPr>
                                <w:rFonts w:ascii="Arial" w:hAnsi="Arial"/>
                                <w:b/>
                                <w:spacing w:val="2"/>
                                <w:sz w:val="18"/>
                              </w:rPr>
                              <w:t xml:space="preserve"> </w:t>
                            </w:r>
                            <w:r>
                              <w:rPr>
                                <w:rFonts w:ascii="Arial" w:hAnsi="Arial"/>
                                <w:b/>
                                <w:sz w:val="18"/>
                              </w:rPr>
                              <w:t>demande de</w:t>
                            </w:r>
                            <w:r>
                              <w:rPr>
                                <w:rFonts w:ascii="Arial" w:hAnsi="Arial"/>
                                <w:b/>
                                <w:spacing w:val="2"/>
                                <w:sz w:val="18"/>
                              </w:rPr>
                              <w:t xml:space="preserve"> </w:t>
                            </w:r>
                            <w:r>
                              <w:rPr>
                                <w:rFonts w:ascii="Arial" w:hAnsi="Arial"/>
                                <w:b/>
                                <w:spacing w:val="-2"/>
                                <w:sz w:val="18"/>
                              </w:rPr>
                              <w:t>révision</w:t>
                            </w:r>
                          </w:p>
                        </w:tc>
                      </w:tr>
                      <w:tr w:rsidR="008B351E" w14:paraId="37AC757B" w14:textId="77777777">
                        <w:trPr>
                          <w:trHeight w:val="1049"/>
                        </w:trPr>
                        <w:tc>
                          <w:tcPr>
                            <w:tcW w:w="6561" w:type="dxa"/>
                          </w:tcPr>
                          <w:p w14:paraId="37AC757A" w14:textId="77777777" w:rsidR="008B351E" w:rsidRDefault="008B351E">
                            <w:pPr>
                              <w:pStyle w:val="TableParagraph"/>
                              <w:rPr>
                                <w:rFonts w:ascii="Times New Roman"/>
                              </w:rPr>
                            </w:pPr>
                          </w:p>
                        </w:tc>
                      </w:tr>
                      <w:tr w:rsidR="008B351E" w14:paraId="37AC757D" w14:textId="77777777">
                        <w:trPr>
                          <w:trHeight w:val="344"/>
                        </w:trPr>
                        <w:tc>
                          <w:tcPr>
                            <w:tcW w:w="6561" w:type="dxa"/>
                          </w:tcPr>
                          <w:p w14:paraId="37AC757C" w14:textId="77777777" w:rsidR="008B351E" w:rsidRDefault="000A3B1A">
                            <w:pPr>
                              <w:pStyle w:val="TableParagraph"/>
                              <w:spacing w:before="71"/>
                              <w:ind w:left="82"/>
                              <w:rPr>
                                <w:rFonts w:ascii="Arial" w:hAnsi="Arial"/>
                                <w:sz w:val="18"/>
                              </w:rPr>
                            </w:pPr>
                            <w:r>
                              <w:rPr>
                                <w:rFonts w:ascii="Arial" w:hAnsi="Arial"/>
                                <w:sz w:val="18"/>
                              </w:rPr>
                              <w:t>Signature de</w:t>
                            </w:r>
                            <w:r>
                              <w:rPr>
                                <w:rFonts w:ascii="Arial" w:hAnsi="Arial"/>
                                <w:spacing w:val="3"/>
                                <w:sz w:val="18"/>
                              </w:rPr>
                              <w:t xml:space="preserve"> </w:t>
                            </w:r>
                            <w:r>
                              <w:rPr>
                                <w:rFonts w:ascii="Arial" w:hAnsi="Arial"/>
                                <w:sz w:val="18"/>
                              </w:rPr>
                              <w:t>l’élève</w:t>
                            </w:r>
                            <w:r>
                              <w:rPr>
                                <w:rFonts w:ascii="Arial" w:hAnsi="Arial"/>
                                <w:spacing w:val="1"/>
                                <w:sz w:val="18"/>
                              </w:rPr>
                              <w:t xml:space="preserve"> </w:t>
                            </w:r>
                            <w:r>
                              <w:rPr>
                                <w:rFonts w:ascii="Arial" w:hAnsi="Arial"/>
                                <w:spacing w:val="-10"/>
                                <w:sz w:val="18"/>
                              </w:rPr>
                              <w:t>:</w:t>
                            </w:r>
                          </w:p>
                        </w:tc>
                      </w:tr>
                      <w:tr w:rsidR="008B351E" w14:paraId="37AC757F" w14:textId="77777777">
                        <w:trPr>
                          <w:trHeight w:val="343"/>
                        </w:trPr>
                        <w:tc>
                          <w:tcPr>
                            <w:tcW w:w="6561" w:type="dxa"/>
                          </w:tcPr>
                          <w:p w14:paraId="37AC757E" w14:textId="77777777" w:rsidR="008B351E" w:rsidRDefault="000A3B1A">
                            <w:pPr>
                              <w:pStyle w:val="TableParagraph"/>
                              <w:spacing w:before="69"/>
                              <w:ind w:left="82"/>
                              <w:rPr>
                                <w:rFonts w:ascii="Arial"/>
                                <w:sz w:val="18"/>
                              </w:rPr>
                            </w:pPr>
                            <w:r>
                              <w:rPr>
                                <w:rFonts w:ascii="Arial"/>
                                <w:sz w:val="18"/>
                              </w:rPr>
                              <w:t>Date</w:t>
                            </w:r>
                            <w:r>
                              <w:rPr>
                                <w:rFonts w:ascii="Arial"/>
                                <w:spacing w:val="3"/>
                                <w:sz w:val="18"/>
                              </w:rPr>
                              <w:t xml:space="preserve"> </w:t>
                            </w:r>
                            <w:r>
                              <w:rPr>
                                <w:rFonts w:ascii="Arial"/>
                                <w:spacing w:val="-10"/>
                                <w:sz w:val="18"/>
                              </w:rPr>
                              <w:t>:</w:t>
                            </w:r>
                          </w:p>
                        </w:tc>
                      </w:tr>
                    </w:tbl>
                    <w:p w14:paraId="37AC7580" w14:textId="77777777" w:rsidR="008B351E" w:rsidRDefault="008B351E">
                      <w:pPr>
                        <w:pStyle w:val="Corpsdetexte"/>
                      </w:pPr>
                    </w:p>
                  </w:txbxContent>
                </v:textbox>
                <w10:wrap anchorx="page"/>
              </v:shape>
            </w:pict>
          </mc:Fallback>
        </mc:AlternateContent>
      </w:r>
      <w:r>
        <w:rPr>
          <w:sz w:val="24"/>
        </w:rPr>
        <w:t>Échanger</w:t>
      </w:r>
      <w:r>
        <w:rPr>
          <w:spacing w:val="-3"/>
          <w:sz w:val="24"/>
        </w:rPr>
        <w:t xml:space="preserve"> </w:t>
      </w:r>
      <w:r>
        <w:rPr>
          <w:sz w:val="24"/>
        </w:rPr>
        <w:t>avec les</w:t>
      </w:r>
      <w:r>
        <w:rPr>
          <w:spacing w:val="-3"/>
          <w:sz w:val="24"/>
        </w:rPr>
        <w:t xml:space="preserve"> </w:t>
      </w:r>
      <w:r>
        <w:rPr>
          <w:sz w:val="24"/>
        </w:rPr>
        <w:t>autres</w:t>
      </w:r>
      <w:r>
        <w:rPr>
          <w:spacing w:val="-2"/>
          <w:sz w:val="24"/>
        </w:rPr>
        <w:t xml:space="preserve"> enseignants.</w:t>
      </w:r>
    </w:p>
    <w:p w14:paraId="37AC7533" w14:textId="77777777" w:rsidR="008B351E" w:rsidRDefault="000A3B1A">
      <w:pPr>
        <w:pStyle w:val="Paragraphedeliste"/>
        <w:numPr>
          <w:ilvl w:val="0"/>
          <w:numId w:val="3"/>
        </w:numPr>
        <w:tabs>
          <w:tab w:val="left" w:pos="506"/>
        </w:tabs>
        <w:ind w:left="506" w:hanging="146"/>
        <w:rPr>
          <w:rFonts w:ascii="Symbol" w:hAnsi="Symbol"/>
          <w:sz w:val="24"/>
        </w:rPr>
      </w:pPr>
      <w:r>
        <w:rPr>
          <w:sz w:val="24"/>
        </w:rPr>
        <w:t>Utiliser</w:t>
      </w:r>
      <w:r>
        <w:rPr>
          <w:spacing w:val="-1"/>
          <w:sz w:val="24"/>
        </w:rPr>
        <w:t xml:space="preserve"> </w:t>
      </w:r>
      <w:r>
        <w:rPr>
          <w:sz w:val="24"/>
        </w:rPr>
        <w:t>Tosca.net</w:t>
      </w:r>
      <w:r>
        <w:rPr>
          <w:spacing w:val="-3"/>
          <w:sz w:val="24"/>
        </w:rPr>
        <w:t xml:space="preserve"> </w:t>
      </w:r>
      <w:r>
        <w:rPr>
          <w:sz w:val="24"/>
        </w:rPr>
        <w:t>de</w:t>
      </w:r>
      <w:r>
        <w:rPr>
          <w:spacing w:val="-3"/>
          <w:sz w:val="24"/>
        </w:rPr>
        <w:t xml:space="preserve"> </w:t>
      </w:r>
      <w:r>
        <w:rPr>
          <w:sz w:val="24"/>
        </w:rPr>
        <w:t>façon</w:t>
      </w:r>
      <w:r>
        <w:rPr>
          <w:spacing w:val="1"/>
          <w:sz w:val="24"/>
        </w:rPr>
        <w:t xml:space="preserve"> </w:t>
      </w:r>
      <w:r>
        <w:rPr>
          <w:spacing w:val="-2"/>
          <w:sz w:val="24"/>
        </w:rPr>
        <w:t>optimale.</w:t>
      </w:r>
    </w:p>
    <w:p w14:paraId="37AC7534" w14:textId="77777777" w:rsidR="008B351E" w:rsidRDefault="000A3B1A">
      <w:pPr>
        <w:pStyle w:val="Paragraphedeliste"/>
        <w:numPr>
          <w:ilvl w:val="0"/>
          <w:numId w:val="3"/>
        </w:numPr>
        <w:tabs>
          <w:tab w:val="left" w:pos="506"/>
        </w:tabs>
        <w:ind w:left="506" w:hanging="146"/>
        <w:rPr>
          <w:rFonts w:ascii="Symbol" w:hAnsi="Symbol"/>
          <w:sz w:val="24"/>
        </w:rPr>
      </w:pPr>
      <w:r>
        <w:rPr>
          <w:sz w:val="24"/>
        </w:rPr>
        <w:t>Fournir</w:t>
      </w:r>
      <w:r>
        <w:rPr>
          <w:spacing w:val="-3"/>
          <w:sz w:val="24"/>
        </w:rPr>
        <w:t xml:space="preserve"> </w:t>
      </w:r>
      <w:r>
        <w:rPr>
          <w:sz w:val="24"/>
        </w:rPr>
        <w:t>un résumé</w:t>
      </w:r>
      <w:r>
        <w:rPr>
          <w:spacing w:val="-3"/>
          <w:sz w:val="24"/>
        </w:rPr>
        <w:t xml:space="preserve"> </w:t>
      </w:r>
      <w:r>
        <w:rPr>
          <w:sz w:val="24"/>
        </w:rPr>
        <w:t>des</w:t>
      </w:r>
      <w:r>
        <w:rPr>
          <w:spacing w:val="-3"/>
          <w:sz w:val="24"/>
        </w:rPr>
        <w:t xml:space="preserve"> </w:t>
      </w:r>
      <w:r>
        <w:rPr>
          <w:sz w:val="24"/>
        </w:rPr>
        <w:t>normes</w:t>
      </w:r>
      <w:r>
        <w:rPr>
          <w:spacing w:val="-2"/>
          <w:sz w:val="24"/>
        </w:rPr>
        <w:t xml:space="preserve"> </w:t>
      </w:r>
      <w:r>
        <w:rPr>
          <w:sz w:val="24"/>
        </w:rPr>
        <w:t>et modalités</w:t>
      </w:r>
      <w:r>
        <w:rPr>
          <w:spacing w:val="-2"/>
          <w:sz w:val="24"/>
        </w:rPr>
        <w:t xml:space="preserve"> </w:t>
      </w:r>
      <w:r>
        <w:rPr>
          <w:sz w:val="24"/>
        </w:rPr>
        <w:t>aux</w:t>
      </w:r>
      <w:r>
        <w:rPr>
          <w:spacing w:val="-4"/>
          <w:sz w:val="24"/>
        </w:rPr>
        <w:t xml:space="preserve"> </w:t>
      </w:r>
      <w:r>
        <w:rPr>
          <w:sz w:val="24"/>
        </w:rPr>
        <w:t>élèves</w:t>
      </w:r>
      <w:r>
        <w:rPr>
          <w:spacing w:val="-2"/>
          <w:sz w:val="24"/>
        </w:rPr>
        <w:t xml:space="preserve"> </w:t>
      </w:r>
      <w:r>
        <w:rPr>
          <w:sz w:val="24"/>
        </w:rPr>
        <w:t>(le</w:t>
      </w:r>
      <w:r>
        <w:rPr>
          <w:spacing w:val="-1"/>
          <w:sz w:val="24"/>
        </w:rPr>
        <w:t xml:space="preserve"> </w:t>
      </w:r>
      <w:r>
        <w:rPr>
          <w:sz w:val="24"/>
        </w:rPr>
        <w:t>leur</w:t>
      </w:r>
      <w:r>
        <w:rPr>
          <w:spacing w:val="-3"/>
          <w:sz w:val="24"/>
        </w:rPr>
        <w:t xml:space="preserve"> </w:t>
      </w:r>
      <w:r>
        <w:rPr>
          <w:spacing w:val="-2"/>
          <w:sz w:val="24"/>
        </w:rPr>
        <w:t>présenter).</w:t>
      </w:r>
    </w:p>
    <w:p w14:paraId="37AC7535" w14:textId="77777777" w:rsidR="008B351E" w:rsidRDefault="000A3B1A">
      <w:pPr>
        <w:pStyle w:val="Paragraphedeliste"/>
        <w:numPr>
          <w:ilvl w:val="0"/>
          <w:numId w:val="3"/>
        </w:numPr>
        <w:tabs>
          <w:tab w:val="left" w:pos="506"/>
        </w:tabs>
        <w:spacing w:before="42"/>
        <w:ind w:left="506" w:hanging="146"/>
        <w:rPr>
          <w:rFonts w:ascii="Symbol" w:hAnsi="Symbol"/>
          <w:sz w:val="24"/>
        </w:rPr>
      </w:pPr>
      <w:r>
        <w:rPr>
          <w:sz w:val="24"/>
        </w:rPr>
        <w:t>Utiliser</w:t>
      </w:r>
      <w:r>
        <w:rPr>
          <w:spacing w:val="-3"/>
          <w:sz w:val="24"/>
        </w:rPr>
        <w:t xml:space="preserve"> </w:t>
      </w:r>
      <w:r>
        <w:rPr>
          <w:sz w:val="24"/>
        </w:rPr>
        <w:t>les</w:t>
      </w:r>
      <w:r>
        <w:rPr>
          <w:spacing w:val="-4"/>
          <w:sz w:val="24"/>
        </w:rPr>
        <w:t xml:space="preserve"> </w:t>
      </w:r>
      <w:r>
        <w:rPr>
          <w:sz w:val="24"/>
        </w:rPr>
        <w:t>moyens</w:t>
      </w:r>
      <w:r>
        <w:rPr>
          <w:spacing w:val="-2"/>
          <w:sz w:val="24"/>
        </w:rPr>
        <w:t xml:space="preserve"> </w:t>
      </w:r>
      <w:r>
        <w:rPr>
          <w:sz w:val="24"/>
        </w:rPr>
        <w:t>numériques</w:t>
      </w:r>
      <w:r>
        <w:rPr>
          <w:spacing w:val="-1"/>
          <w:sz w:val="24"/>
        </w:rPr>
        <w:t xml:space="preserve"> </w:t>
      </w:r>
      <w:r>
        <w:rPr>
          <w:sz w:val="24"/>
        </w:rPr>
        <w:t>pour</w:t>
      </w:r>
      <w:r>
        <w:rPr>
          <w:spacing w:val="-4"/>
          <w:sz w:val="24"/>
        </w:rPr>
        <w:t xml:space="preserve"> </w:t>
      </w:r>
      <w:r>
        <w:rPr>
          <w:sz w:val="24"/>
        </w:rPr>
        <w:t>la</w:t>
      </w:r>
      <w:r>
        <w:rPr>
          <w:spacing w:val="-1"/>
          <w:sz w:val="24"/>
        </w:rPr>
        <w:t xml:space="preserve"> </w:t>
      </w:r>
      <w:r>
        <w:rPr>
          <w:sz w:val="24"/>
        </w:rPr>
        <w:t>communication</w:t>
      </w:r>
      <w:r>
        <w:rPr>
          <w:spacing w:val="-2"/>
          <w:sz w:val="24"/>
        </w:rPr>
        <w:t xml:space="preserve"> </w:t>
      </w:r>
      <w:r>
        <w:rPr>
          <w:sz w:val="24"/>
        </w:rPr>
        <w:t>avec</w:t>
      </w:r>
      <w:r>
        <w:rPr>
          <w:spacing w:val="-2"/>
          <w:sz w:val="24"/>
        </w:rPr>
        <w:t xml:space="preserve"> </w:t>
      </w:r>
      <w:r>
        <w:rPr>
          <w:sz w:val="24"/>
        </w:rPr>
        <w:t>les</w:t>
      </w:r>
      <w:r>
        <w:rPr>
          <w:spacing w:val="-3"/>
          <w:sz w:val="24"/>
        </w:rPr>
        <w:t xml:space="preserve"> </w:t>
      </w:r>
      <w:r>
        <w:rPr>
          <w:spacing w:val="-2"/>
          <w:sz w:val="24"/>
        </w:rPr>
        <w:t>élèves.</w:t>
      </w:r>
    </w:p>
    <w:p w14:paraId="37AC7536" w14:textId="77777777" w:rsidR="008B351E" w:rsidRDefault="000A3B1A">
      <w:pPr>
        <w:pStyle w:val="Paragraphedeliste"/>
        <w:numPr>
          <w:ilvl w:val="0"/>
          <w:numId w:val="3"/>
        </w:numPr>
        <w:tabs>
          <w:tab w:val="left" w:pos="506"/>
        </w:tabs>
        <w:ind w:left="506" w:hanging="146"/>
        <w:rPr>
          <w:rFonts w:ascii="Symbol" w:hAnsi="Symbol"/>
          <w:sz w:val="24"/>
        </w:rPr>
      </w:pPr>
      <w:r>
        <w:rPr>
          <w:sz w:val="24"/>
        </w:rPr>
        <w:t>Offrir</w:t>
      </w:r>
      <w:r>
        <w:rPr>
          <w:spacing w:val="-6"/>
          <w:sz w:val="24"/>
        </w:rPr>
        <w:t xml:space="preserve"> </w:t>
      </w:r>
      <w:r>
        <w:rPr>
          <w:sz w:val="24"/>
        </w:rPr>
        <w:t>une formation</w:t>
      </w:r>
      <w:r>
        <w:rPr>
          <w:spacing w:val="-2"/>
          <w:sz w:val="24"/>
        </w:rPr>
        <w:t xml:space="preserve"> </w:t>
      </w:r>
      <w:r>
        <w:rPr>
          <w:sz w:val="24"/>
        </w:rPr>
        <w:t>sur</w:t>
      </w:r>
      <w:r>
        <w:rPr>
          <w:spacing w:val="-4"/>
          <w:sz w:val="24"/>
        </w:rPr>
        <w:t xml:space="preserve"> </w:t>
      </w:r>
      <w:r>
        <w:rPr>
          <w:sz w:val="24"/>
        </w:rPr>
        <w:t>le Portail</w:t>
      </w:r>
      <w:r>
        <w:rPr>
          <w:spacing w:val="-3"/>
          <w:sz w:val="24"/>
        </w:rPr>
        <w:t xml:space="preserve"> </w:t>
      </w:r>
      <w:r>
        <w:rPr>
          <w:sz w:val="24"/>
        </w:rPr>
        <w:t>afin</w:t>
      </w:r>
      <w:r>
        <w:rPr>
          <w:spacing w:val="1"/>
          <w:sz w:val="24"/>
        </w:rPr>
        <w:t xml:space="preserve"> </w:t>
      </w:r>
      <w:r>
        <w:rPr>
          <w:sz w:val="24"/>
        </w:rPr>
        <w:t>de</w:t>
      </w:r>
      <w:r>
        <w:rPr>
          <w:spacing w:val="-1"/>
          <w:sz w:val="24"/>
        </w:rPr>
        <w:t xml:space="preserve"> </w:t>
      </w:r>
      <w:r>
        <w:rPr>
          <w:sz w:val="24"/>
        </w:rPr>
        <w:t>l’utiliser</w:t>
      </w:r>
      <w:r>
        <w:rPr>
          <w:spacing w:val="-5"/>
          <w:sz w:val="24"/>
        </w:rPr>
        <w:t xml:space="preserve"> </w:t>
      </w:r>
      <w:r>
        <w:rPr>
          <w:sz w:val="24"/>
        </w:rPr>
        <w:t>de</w:t>
      </w:r>
      <w:r>
        <w:rPr>
          <w:spacing w:val="-2"/>
          <w:sz w:val="24"/>
        </w:rPr>
        <w:t xml:space="preserve"> </w:t>
      </w:r>
      <w:r>
        <w:rPr>
          <w:sz w:val="24"/>
        </w:rPr>
        <w:t>façon</w:t>
      </w:r>
      <w:r>
        <w:rPr>
          <w:spacing w:val="-2"/>
          <w:sz w:val="24"/>
        </w:rPr>
        <w:t xml:space="preserve"> optimale.</w:t>
      </w:r>
    </w:p>
    <w:p w14:paraId="37AC7537" w14:textId="77777777" w:rsidR="008B351E" w:rsidRDefault="000A3B1A">
      <w:pPr>
        <w:pStyle w:val="Paragraphedeliste"/>
        <w:numPr>
          <w:ilvl w:val="0"/>
          <w:numId w:val="3"/>
        </w:numPr>
        <w:tabs>
          <w:tab w:val="left" w:pos="506"/>
        </w:tabs>
        <w:spacing w:before="44"/>
        <w:ind w:left="506" w:hanging="146"/>
        <w:rPr>
          <w:rFonts w:ascii="Symbol" w:hAnsi="Symbol"/>
          <w:sz w:val="24"/>
        </w:rPr>
      </w:pPr>
      <w:r>
        <w:rPr>
          <w:sz w:val="24"/>
        </w:rPr>
        <w:t>Partager</w:t>
      </w:r>
      <w:r>
        <w:rPr>
          <w:spacing w:val="-5"/>
          <w:sz w:val="24"/>
        </w:rPr>
        <w:t xml:space="preserve"> </w:t>
      </w:r>
      <w:r>
        <w:rPr>
          <w:sz w:val="24"/>
        </w:rPr>
        <w:t>l’information lors</w:t>
      </w:r>
      <w:r>
        <w:rPr>
          <w:spacing w:val="-2"/>
          <w:sz w:val="24"/>
        </w:rPr>
        <w:t xml:space="preserve"> </w:t>
      </w:r>
      <w:r>
        <w:rPr>
          <w:sz w:val="24"/>
        </w:rPr>
        <w:t>du</w:t>
      </w:r>
      <w:r>
        <w:rPr>
          <w:spacing w:val="-3"/>
          <w:sz w:val="24"/>
        </w:rPr>
        <w:t xml:space="preserve"> </w:t>
      </w:r>
      <w:r>
        <w:rPr>
          <w:spacing w:val="-2"/>
          <w:sz w:val="24"/>
        </w:rPr>
        <w:t>tutorat.</w:t>
      </w:r>
    </w:p>
    <w:p w14:paraId="37AC7538" w14:textId="77777777" w:rsidR="008B351E" w:rsidRDefault="000A3B1A">
      <w:pPr>
        <w:pStyle w:val="Paragraphedeliste"/>
        <w:numPr>
          <w:ilvl w:val="0"/>
          <w:numId w:val="3"/>
        </w:numPr>
        <w:tabs>
          <w:tab w:val="left" w:pos="506"/>
        </w:tabs>
        <w:spacing w:before="42"/>
        <w:ind w:left="506" w:hanging="146"/>
        <w:rPr>
          <w:rFonts w:ascii="Symbol" w:hAnsi="Symbol"/>
          <w:sz w:val="24"/>
        </w:rPr>
      </w:pPr>
      <w:r>
        <w:rPr>
          <w:sz w:val="24"/>
        </w:rPr>
        <w:t>Impliquer</w:t>
      </w:r>
      <w:r>
        <w:rPr>
          <w:spacing w:val="-3"/>
          <w:sz w:val="24"/>
        </w:rPr>
        <w:t xml:space="preserve"> </w:t>
      </w:r>
      <w:r>
        <w:rPr>
          <w:sz w:val="24"/>
        </w:rPr>
        <w:t>les</w:t>
      </w:r>
      <w:r>
        <w:rPr>
          <w:spacing w:val="-3"/>
          <w:sz w:val="24"/>
        </w:rPr>
        <w:t xml:space="preserve"> </w:t>
      </w:r>
      <w:r>
        <w:rPr>
          <w:sz w:val="24"/>
        </w:rPr>
        <w:t>élèves</w:t>
      </w:r>
      <w:r>
        <w:rPr>
          <w:spacing w:val="-2"/>
          <w:sz w:val="24"/>
        </w:rPr>
        <w:t xml:space="preserve"> </w:t>
      </w:r>
      <w:r>
        <w:rPr>
          <w:sz w:val="24"/>
        </w:rPr>
        <w:t>dans</w:t>
      </w:r>
      <w:r>
        <w:rPr>
          <w:spacing w:val="-2"/>
          <w:sz w:val="24"/>
        </w:rPr>
        <w:t xml:space="preserve"> </w:t>
      </w:r>
      <w:r>
        <w:rPr>
          <w:sz w:val="24"/>
        </w:rPr>
        <w:t>la</w:t>
      </w:r>
      <w:r>
        <w:rPr>
          <w:spacing w:val="-1"/>
          <w:sz w:val="24"/>
        </w:rPr>
        <w:t xml:space="preserve"> </w:t>
      </w:r>
      <w:r>
        <w:rPr>
          <w:sz w:val="24"/>
        </w:rPr>
        <w:t>conservation</w:t>
      </w:r>
      <w:r>
        <w:rPr>
          <w:spacing w:val="-2"/>
          <w:sz w:val="24"/>
        </w:rPr>
        <w:t xml:space="preserve"> </w:t>
      </w:r>
      <w:r>
        <w:rPr>
          <w:sz w:val="24"/>
        </w:rPr>
        <w:t>des</w:t>
      </w:r>
      <w:r>
        <w:rPr>
          <w:spacing w:val="-2"/>
          <w:sz w:val="24"/>
        </w:rPr>
        <w:t xml:space="preserve"> </w:t>
      </w:r>
      <w:r>
        <w:rPr>
          <w:sz w:val="24"/>
        </w:rPr>
        <w:t>traces</w:t>
      </w:r>
      <w:r>
        <w:rPr>
          <w:spacing w:val="-2"/>
          <w:sz w:val="24"/>
        </w:rPr>
        <w:t xml:space="preserve"> </w:t>
      </w:r>
      <w:r>
        <w:rPr>
          <w:sz w:val="24"/>
        </w:rPr>
        <w:t>des</w:t>
      </w:r>
      <w:r>
        <w:rPr>
          <w:spacing w:val="-2"/>
          <w:sz w:val="24"/>
        </w:rPr>
        <w:t xml:space="preserve"> rétroactions.</w:t>
      </w:r>
    </w:p>
    <w:p w14:paraId="37AC7539" w14:textId="77777777" w:rsidR="008B351E" w:rsidRDefault="000A3B1A">
      <w:pPr>
        <w:pStyle w:val="Paragraphedeliste"/>
        <w:numPr>
          <w:ilvl w:val="0"/>
          <w:numId w:val="3"/>
        </w:numPr>
        <w:tabs>
          <w:tab w:val="left" w:pos="506"/>
        </w:tabs>
        <w:ind w:left="506" w:hanging="146"/>
        <w:rPr>
          <w:rFonts w:ascii="Symbol" w:hAnsi="Symbol"/>
          <w:sz w:val="24"/>
        </w:rPr>
      </w:pPr>
      <w:r>
        <w:rPr>
          <w:rFonts w:ascii="Symbol" w:hAnsi="Symbol"/>
          <w:noProof/>
          <w:sz w:val="24"/>
        </w:rPr>
        <mc:AlternateContent>
          <mc:Choice Requires="wps">
            <w:drawing>
              <wp:anchor distT="0" distB="0" distL="0" distR="0" simplePos="0" relativeHeight="251658251" behindDoc="0" locked="0" layoutInCell="1" allowOverlap="1" wp14:anchorId="37AC7562" wp14:editId="37AC7563">
                <wp:simplePos x="0" y="0"/>
                <wp:positionH relativeFrom="page">
                  <wp:posOffset>881464</wp:posOffset>
                </wp:positionH>
                <wp:positionV relativeFrom="paragraph">
                  <wp:posOffset>120389</wp:posOffset>
                </wp:positionV>
                <wp:extent cx="4246880" cy="9975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6880" cy="997585"/>
                        </a:xfrm>
                        <a:prstGeom prst="rect">
                          <a:avLst/>
                        </a:prstGeom>
                      </wps:spPr>
                      <wps:txbx>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1"/>
                            </w:tblGrid>
                            <w:tr w:rsidR="008B351E" w14:paraId="37AC7582" w14:textId="77777777">
                              <w:trPr>
                                <w:trHeight w:val="207"/>
                              </w:trPr>
                              <w:tc>
                                <w:tcPr>
                                  <w:tcW w:w="6561" w:type="dxa"/>
                                  <w:shd w:val="clear" w:color="auto" w:fill="D9D9D9"/>
                                </w:tcPr>
                                <w:p w14:paraId="37AC7581" w14:textId="77777777" w:rsidR="008B351E" w:rsidRDefault="000A3B1A">
                                  <w:pPr>
                                    <w:pStyle w:val="TableParagraph"/>
                                    <w:spacing w:line="188" w:lineRule="exact"/>
                                    <w:ind w:left="82"/>
                                    <w:rPr>
                                      <w:rFonts w:ascii="Arial" w:hAnsi="Arial"/>
                                      <w:b/>
                                      <w:sz w:val="18"/>
                                    </w:rPr>
                                  </w:pPr>
                                  <w:r>
                                    <w:rPr>
                                      <w:rFonts w:ascii="Arial" w:hAnsi="Arial"/>
                                      <w:b/>
                                      <w:sz w:val="18"/>
                                    </w:rPr>
                                    <w:t xml:space="preserve">Décision du </w:t>
                                  </w:r>
                                  <w:r>
                                    <w:rPr>
                                      <w:rFonts w:ascii="Arial" w:hAnsi="Arial"/>
                                      <w:b/>
                                      <w:spacing w:val="-2"/>
                                      <w:sz w:val="18"/>
                                    </w:rPr>
                                    <w:t>centre</w:t>
                                  </w:r>
                                </w:p>
                              </w:tc>
                            </w:tr>
                            <w:tr w:rsidR="008B351E" w14:paraId="37AC7586" w14:textId="77777777">
                              <w:trPr>
                                <w:trHeight w:val="628"/>
                              </w:trPr>
                              <w:tc>
                                <w:tcPr>
                                  <w:tcW w:w="6561" w:type="dxa"/>
                                </w:tcPr>
                                <w:p w14:paraId="37AC7583" w14:textId="77777777" w:rsidR="008B351E" w:rsidRDefault="000A3B1A">
                                  <w:pPr>
                                    <w:pStyle w:val="TableParagraph"/>
                                    <w:numPr>
                                      <w:ilvl w:val="0"/>
                                      <w:numId w:val="2"/>
                                    </w:numPr>
                                    <w:tabs>
                                      <w:tab w:val="left" w:pos="404"/>
                                    </w:tabs>
                                    <w:spacing w:before="1" w:line="206" w:lineRule="exact"/>
                                    <w:ind w:left="404" w:hanging="322"/>
                                    <w:rPr>
                                      <w:rFonts w:ascii="Arial" w:hAnsi="Arial"/>
                                      <w:sz w:val="18"/>
                                    </w:rPr>
                                  </w:pPr>
                                  <w:r>
                                    <w:rPr>
                                      <w:rFonts w:ascii="Arial" w:hAnsi="Arial"/>
                                      <w:sz w:val="18"/>
                                    </w:rPr>
                                    <w:t>Rejet de</w:t>
                                  </w:r>
                                  <w:r>
                                    <w:rPr>
                                      <w:rFonts w:ascii="Arial" w:hAnsi="Arial"/>
                                      <w:spacing w:val="1"/>
                                      <w:sz w:val="18"/>
                                    </w:rPr>
                                    <w:t xml:space="preserve"> </w:t>
                                  </w:r>
                                  <w:r>
                                    <w:rPr>
                                      <w:rFonts w:ascii="Arial" w:hAnsi="Arial"/>
                                      <w:sz w:val="18"/>
                                    </w:rPr>
                                    <w:t xml:space="preserve">la </w:t>
                                  </w:r>
                                  <w:r>
                                    <w:rPr>
                                      <w:rFonts w:ascii="Arial" w:hAnsi="Arial"/>
                                      <w:spacing w:val="-2"/>
                                      <w:sz w:val="18"/>
                                    </w:rPr>
                                    <w:t>demande</w:t>
                                  </w:r>
                                </w:p>
                                <w:p w14:paraId="37AC7584" w14:textId="77777777" w:rsidR="008B351E" w:rsidRDefault="000A3B1A">
                                  <w:pPr>
                                    <w:pStyle w:val="TableParagraph"/>
                                    <w:numPr>
                                      <w:ilvl w:val="0"/>
                                      <w:numId w:val="2"/>
                                    </w:numPr>
                                    <w:tabs>
                                      <w:tab w:val="left" w:pos="404"/>
                                    </w:tabs>
                                    <w:spacing w:line="202" w:lineRule="exact"/>
                                    <w:ind w:left="404" w:hanging="322"/>
                                    <w:rPr>
                                      <w:rFonts w:ascii="Arial" w:hAnsi="Arial"/>
                                      <w:sz w:val="18"/>
                                    </w:rPr>
                                  </w:pPr>
                                  <w:r>
                                    <w:rPr>
                                      <w:rFonts w:ascii="Arial" w:hAnsi="Arial"/>
                                      <w:sz w:val="18"/>
                                    </w:rPr>
                                    <w:t>Résultat</w:t>
                                  </w:r>
                                  <w:r>
                                    <w:rPr>
                                      <w:rFonts w:ascii="Arial" w:hAnsi="Arial"/>
                                      <w:spacing w:val="-2"/>
                                      <w:sz w:val="18"/>
                                    </w:rPr>
                                    <w:t xml:space="preserve"> maintenu</w:t>
                                  </w:r>
                                </w:p>
                                <w:p w14:paraId="37AC7585" w14:textId="77777777" w:rsidR="008B351E" w:rsidRDefault="000A3B1A">
                                  <w:pPr>
                                    <w:pStyle w:val="TableParagraph"/>
                                    <w:numPr>
                                      <w:ilvl w:val="0"/>
                                      <w:numId w:val="2"/>
                                    </w:numPr>
                                    <w:tabs>
                                      <w:tab w:val="left" w:pos="404"/>
                                    </w:tabs>
                                    <w:spacing w:line="199" w:lineRule="exact"/>
                                    <w:ind w:left="404" w:hanging="322"/>
                                    <w:rPr>
                                      <w:rFonts w:ascii="Arial" w:hAnsi="Arial"/>
                                      <w:sz w:val="18"/>
                                    </w:rPr>
                                  </w:pPr>
                                  <w:r>
                                    <w:rPr>
                                      <w:rFonts w:ascii="Arial" w:hAnsi="Arial"/>
                                      <w:sz w:val="18"/>
                                    </w:rPr>
                                    <w:t>Résultat</w:t>
                                  </w:r>
                                  <w:r>
                                    <w:rPr>
                                      <w:rFonts w:ascii="Arial" w:hAnsi="Arial"/>
                                      <w:spacing w:val="1"/>
                                      <w:sz w:val="18"/>
                                    </w:rPr>
                                    <w:t xml:space="preserve"> </w:t>
                                  </w:r>
                                  <w:r>
                                    <w:rPr>
                                      <w:rFonts w:ascii="Arial" w:hAnsi="Arial"/>
                                      <w:sz w:val="18"/>
                                    </w:rPr>
                                    <w:t>révisé</w:t>
                                  </w:r>
                                  <w:r>
                                    <w:rPr>
                                      <w:rFonts w:ascii="Arial" w:hAnsi="Arial"/>
                                      <w:spacing w:val="3"/>
                                      <w:sz w:val="18"/>
                                    </w:rPr>
                                    <w:t xml:space="preserve"> </w:t>
                                  </w:r>
                                  <w:r>
                                    <w:rPr>
                                      <w:rFonts w:ascii="Arial" w:hAnsi="Arial"/>
                                      <w:spacing w:val="-10"/>
                                      <w:sz w:val="18"/>
                                    </w:rPr>
                                    <w:t>:</w:t>
                                  </w:r>
                                </w:p>
                              </w:tc>
                            </w:tr>
                            <w:tr w:rsidR="008B351E" w14:paraId="37AC7588" w14:textId="77777777">
                              <w:trPr>
                                <w:trHeight w:val="343"/>
                              </w:trPr>
                              <w:tc>
                                <w:tcPr>
                                  <w:tcW w:w="6561" w:type="dxa"/>
                                </w:tcPr>
                                <w:p w14:paraId="37AC7587" w14:textId="77777777" w:rsidR="008B351E" w:rsidRDefault="000A3B1A">
                                  <w:pPr>
                                    <w:pStyle w:val="TableParagraph"/>
                                    <w:spacing w:before="71"/>
                                    <w:ind w:left="82"/>
                                    <w:rPr>
                                      <w:rFonts w:ascii="Arial"/>
                                      <w:sz w:val="18"/>
                                    </w:rPr>
                                  </w:pPr>
                                  <w:r>
                                    <w:rPr>
                                      <w:rFonts w:ascii="Arial"/>
                                      <w:sz w:val="18"/>
                                    </w:rPr>
                                    <w:t>Signature</w:t>
                                  </w:r>
                                  <w:r>
                                    <w:rPr>
                                      <w:rFonts w:ascii="Arial"/>
                                      <w:spacing w:val="-2"/>
                                      <w:sz w:val="18"/>
                                    </w:rPr>
                                    <w:t xml:space="preserve"> </w:t>
                                  </w:r>
                                  <w:r>
                                    <w:rPr>
                                      <w:rFonts w:ascii="Arial"/>
                                      <w:sz w:val="18"/>
                                    </w:rPr>
                                    <w:t>de</w:t>
                                  </w:r>
                                  <w:r>
                                    <w:rPr>
                                      <w:rFonts w:ascii="Arial"/>
                                      <w:spacing w:val="1"/>
                                      <w:sz w:val="18"/>
                                    </w:rPr>
                                    <w:t xml:space="preserve"> </w:t>
                                  </w:r>
                                  <w:r>
                                    <w:rPr>
                                      <w:rFonts w:ascii="Arial"/>
                                      <w:sz w:val="18"/>
                                    </w:rPr>
                                    <w:t>la</w:t>
                                  </w:r>
                                  <w:r>
                                    <w:rPr>
                                      <w:rFonts w:ascii="Arial"/>
                                      <w:spacing w:val="-2"/>
                                      <w:sz w:val="18"/>
                                    </w:rPr>
                                    <w:t xml:space="preserve"> </w:t>
                                  </w:r>
                                  <w:r>
                                    <w:rPr>
                                      <w:rFonts w:ascii="Arial"/>
                                      <w:sz w:val="18"/>
                                    </w:rPr>
                                    <w:t>direction</w:t>
                                  </w:r>
                                  <w:r>
                                    <w:rPr>
                                      <w:rFonts w:ascii="Arial"/>
                                      <w:spacing w:val="1"/>
                                      <w:sz w:val="18"/>
                                    </w:rPr>
                                    <w:t xml:space="preserve"> </w:t>
                                  </w:r>
                                  <w:r>
                                    <w:rPr>
                                      <w:rFonts w:ascii="Arial"/>
                                      <w:spacing w:val="-10"/>
                                      <w:sz w:val="18"/>
                                    </w:rPr>
                                    <w:t>:</w:t>
                                  </w:r>
                                </w:p>
                              </w:tc>
                            </w:tr>
                            <w:tr w:rsidR="008B351E" w14:paraId="37AC758A" w14:textId="77777777">
                              <w:trPr>
                                <w:trHeight w:val="343"/>
                              </w:trPr>
                              <w:tc>
                                <w:tcPr>
                                  <w:tcW w:w="6561" w:type="dxa"/>
                                </w:tcPr>
                                <w:p w14:paraId="37AC7589" w14:textId="77777777" w:rsidR="008B351E" w:rsidRDefault="000A3B1A">
                                  <w:pPr>
                                    <w:pStyle w:val="TableParagraph"/>
                                    <w:spacing w:before="69"/>
                                    <w:ind w:left="82"/>
                                    <w:rPr>
                                      <w:rFonts w:ascii="Arial"/>
                                      <w:sz w:val="18"/>
                                    </w:rPr>
                                  </w:pPr>
                                  <w:r>
                                    <w:rPr>
                                      <w:rFonts w:ascii="Arial"/>
                                      <w:sz w:val="18"/>
                                    </w:rPr>
                                    <w:t>Date</w:t>
                                  </w:r>
                                  <w:r>
                                    <w:rPr>
                                      <w:rFonts w:ascii="Arial"/>
                                      <w:spacing w:val="3"/>
                                      <w:sz w:val="18"/>
                                    </w:rPr>
                                    <w:t xml:space="preserve"> </w:t>
                                  </w:r>
                                  <w:r>
                                    <w:rPr>
                                      <w:rFonts w:ascii="Arial"/>
                                      <w:spacing w:val="-10"/>
                                      <w:sz w:val="18"/>
                                    </w:rPr>
                                    <w:t>:</w:t>
                                  </w:r>
                                </w:p>
                              </w:tc>
                            </w:tr>
                          </w:tbl>
                          <w:p w14:paraId="37AC758B" w14:textId="77777777" w:rsidR="008B351E" w:rsidRDefault="008B351E">
                            <w:pPr>
                              <w:pStyle w:val="Corpsdetexte"/>
                            </w:pPr>
                          </w:p>
                        </w:txbxContent>
                      </wps:txbx>
                      <wps:bodyPr wrap="square" lIns="0" tIns="0" rIns="0" bIns="0" rtlCol="0">
                        <a:noAutofit/>
                      </wps:bodyPr>
                    </wps:wsp>
                  </a:graphicData>
                </a:graphic>
              </wp:anchor>
            </w:drawing>
          </mc:Choice>
          <mc:Fallback>
            <w:pict>
              <v:shape w14:anchorId="37AC7562" id="Textbox 26" o:spid="_x0000_s1035" type="#_x0000_t202" style="position:absolute;left:0;text-align:left;margin-left:69.4pt;margin-top:9.5pt;width:334.4pt;height:78.55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" filled="f" stroked="f">
                <v:textbox inset="0,0,0,0">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1"/>
                      </w:tblGrid>
                      <w:tr w:rsidR="008B351E" w14:paraId="37AC7582" w14:textId="77777777">
                        <w:trPr>
                          <w:trHeight w:val="207"/>
                        </w:trPr>
                        <w:tc>
                          <w:tcPr>
                            <w:tcW w:w="6561" w:type="dxa"/>
                            <w:shd w:val="clear" w:color="auto" w:fill="D9D9D9"/>
                          </w:tcPr>
                          <w:p w14:paraId="37AC7581" w14:textId="77777777" w:rsidR="008B351E" w:rsidRDefault="000A3B1A">
                            <w:pPr>
                              <w:pStyle w:val="TableParagraph"/>
                              <w:spacing w:line="188" w:lineRule="exact"/>
                              <w:ind w:left="82"/>
                              <w:rPr>
                                <w:rFonts w:ascii="Arial" w:hAnsi="Arial"/>
                                <w:b/>
                                <w:sz w:val="18"/>
                              </w:rPr>
                            </w:pPr>
                            <w:r>
                              <w:rPr>
                                <w:rFonts w:ascii="Arial" w:hAnsi="Arial"/>
                                <w:b/>
                                <w:sz w:val="18"/>
                              </w:rPr>
                              <w:t xml:space="preserve">Décision du </w:t>
                            </w:r>
                            <w:r>
                              <w:rPr>
                                <w:rFonts w:ascii="Arial" w:hAnsi="Arial"/>
                                <w:b/>
                                <w:spacing w:val="-2"/>
                                <w:sz w:val="18"/>
                              </w:rPr>
                              <w:t>centre</w:t>
                            </w:r>
                          </w:p>
                        </w:tc>
                      </w:tr>
                      <w:tr w:rsidR="008B351E" w14:paraId="37AC7586" w14:textId="77777777">
                        <w:trPr>
                          <w:trHeight w:val="628"/>
                        </w:trPr>
                        <w:tc>
                          <w:tcPr>
                            <w:tcW w:w="6561" w:type="dxa"/>
                          </w:tcPr>
                          <w:p w14:paraId="37AC7583" w14:textId="77777777" w:rsidR="008B351E" w:rsidRDefault="000A3B1A">
                            <w:pPr>
                              <w:pStyle w:val="TableParagraph"/>
                              <w:numPr>
                                <w:ilvl w:val="0"/>
                                <w:numId w:val="2"/>
                              </w:numPr>
                              <w:tabs>
                                <w:tab w:val="left" w:pos="404"/>
                              </w:tabs>
                              <w:spacing w:before="1" w:line="206" w:lineRule="exact"/>
                              <w:ind w:left="404" w:hanging="322"/>
                              <w:rPr>
                                <w:rFonts w:ascii="Arial" w:hAnsi="Arial"/>
                                <w:sz w:val="18"/>
                              </w:rPr>
                            </w:pPr>
                            <w:r>
                              <w:rPr>
                                <w:rFonts w:ascii="Arial" w:hAnsi="Arial"/>
                                <w:sz w:val="18"/>
                              </w:rPr>
                              <w:t>Rejet de</w:t>
                            </w:r>
                            <w:r>
                              <w:rPr>
                                <w:rFonts w:ascii="Arial" w:hAnsi="Arial"/>
                                <w:spacing w:val="1"/>
                                <w:sz w:val="18"/>
                              </w:rPr>
                              <w:t xml:space="preserve"> </w:t>
                            </w:r>
                            <w:r>
                              <w:rPr>
                                <w:rFonts w:ascii="Arial" w:hAnsi="Arial"/>
                                <w:sz w:val="18"/>
                              </w:rPr>
                              <w:t xml:space="preserve">la </w:t>
                            </w:r>
                            <w:r>
                              <w:rPr>
                                <w:rFonts w:ascii="Arial" w:hAnsi="Arial"/>
                                <w:spacing w:val="-2"/>
                                <w:sz w:val="18"/>
                              </w:rPr>
                              <w:t>demande</w:t>
                            </w:r>
                          </w:p>
                          <w:p w14:paraId="37AC7584" w14:textId="77777777" w:rsidR="008B351E" w:rsidRDefault="000A3B1A">
                            <w:pPr>
                              <w:pStyle w:val="TableParagraph"/>
                              <w:numPr>
                                <w:ilvl w:val="0"/>
                                <w:numId w:val="2"/>
                              </w:numPr>
                              <w:tabs>
                                <w:tab w:val="left" w:pos="404"/>
                              </w:tabs>
                              <w:spacing w:line="202" w:lineRule="exact"/>
                              <w:ind w:left="404" w:hanging="322"/>
                              <w:rPr>
                                <w:rFonts w:ascii="Arial" w:hAnsi="Arial"/>
                                <w:sz w:val="18"/>
                              </w:rPr>
                            </w:pPr>
                            <w:r>
                              <w:rPr>
                                <w:rFonts w:ascii="Arial" w:hAnsi="Arial"/>
                                <w:sz w:val="18"/>
                              </w:rPr>
                              <w:t>Résultat</w:t>
                            </w:r>
                            <w:r>
                              <w:rPr>
                                <w:rFonts w:ascii="Arial" w:hAnsi="Arial"/>
                                <w:spacing w:val="-2"/>
                                <w:sz w:val="18"/>
                              </w:rPr>
                              <w:t xml:space="preserve"> maintenu</w:t>
                            </w:r>
                          </w:p>
                          <w:p w14:paraId="37AC7585" w14:textId="77777777" w:rsidR="008B351E" w:rsidRDefault="000A3B1A">
                            <w:pPr>
                              <w:pStyle w:val="TableParagraph"/>
                              <w:numPr>
                                <w:ilvl w:val="0"/>
                                <w:numId w:val="2"/>
                              </w:numPr>
                              <w:tabs>
                                <w:tab w:val="left" w:pos="404"/>
                              </w:tabs>
                              <w:spacing w:line="199" w:lineRule="exact"/>
                              <w:ind w:left="404" w:hanging="322"/>
                              <w:rPr>
                                <w:rFonts w:ascii="Arial" w:hAnsi="Arial"/>
                                <w:sz w:val="18"/>
                              </w:rPr>
                            </w:pPr>
                            <w:r>
                              <w:rPr>
                                <w:rFonts w:ascii="Arial" w:hAnsi="Arial"/>
                                <w:sz w:val="18"/>
                              </w:rPr>
                              <w:t>Résultat</w:t>
                            </w:r>
                            <w:r>
                              <w:rPr>
                                <w:rFonts w:ascii="Arial" w:hAnsi="Arial"/>
                                <w:spacing w:val="1"/>
                                <w:sz w:val="18"/>
                              </w:rPr>
                              <w:t xml:space="preserve"> </w:t>
                            </w:r>
                            <w:r>
                              <w:rPr>
                                <w:rFonts w:ascii="Arial" w:hAnsi="Arial"/>
                                <w:sz w:val="18"/>
                              </w:rPr>
                              <w:t>révisé</w:t>
                            </w:r>
                            <w:r>
                              <w:rPr>
                                <w:rFonts w:ascii="Arial" w:hAnsi="Arial"/>
                                <w:spacing w:val="3"/>
                                <w:sz w:val="18"/>
                              </w:rPr>
                              <w:t xml:space="preserve"> </w:t>
                            </w:r>
                            <w:r>
                              <w:rPr>
                                <w:rFonts w:ascii="Arial" w:hAnsi="Arial"/>
                                <w:spacing w:val="-10"/>
                                <w:sz w:val="18"/>
                              </w:rPr>
                              <w:t>:</w:t>
                            </w:r>
                          </w:p>
                        </w:tc>
                      </w:tr>
                      <w:tr w:rsidR="008B351E" w14:paraId="37AC7588" w14:textId="77777777">
                        <w:trPr>
                          <w:trHeight w:val="343"/>
                        </w:trPr>
                        <w:tc>
                          <w:tcPr>
                            <w:tcW w:w="6561" w:type="dxa"/>
                          </w:tcPr>
                          <w:p w14:paraId="37AC7587" w14:textId="77777777" w:rsidR="008B351E" w:rsidRDefault="000A3B1A">
                            <w:pPr>
                              <w:pStyle w:val="TableParagraph"/>
                              <w:spacing w:before="71"/>
                              <w:ind w:left="82"/>
                              <w:rPr>
                                <w:rFonts w:ascii="Arial"/>
                                <w:sz w:val="18"/>
                              </w:rPr>
                            </w:pPr>
                            <w:r>
                              <w:rPr>
                                <w:rFonts w:ascii="Arial"/>
                                <w:sz w:val="18"/>
                              </w:rPr>
                              <w:t>Signature</w:t>
                            </w:r>
                            <w:r>
                              <w:rPr>
                                <w:rFonts w:ascii="Arial"/>
                                <w:spacing w:val="-2"/>
                                <w:sz w:val="18"/>
                              </w:rPr>
                              <w:t xml:space="preserve"> </w:t>
                            </w:r>
                            <w:r>
                              <w:rPr>
                                <w:rFonts w:ascii="Arial"/>
                                <w:sz w:val="18"/>
                              </w:rPr>
                              <w:t>de</w:t>
                            </w:r>
                            <w:r>
                              <w:rPr>
                                <w:rFonts w:ascii="Arial"/>
                                <w:spacing w:val="1"/>
                                <w:sz w:val="18"/>
                              </w:rPr>
                              <w:t xml:space="preserve"> </w:t>
                            </w:r>
                            <w:r>
                              <w:rPr>
                                <w:rFonts w:ascii="Arial"/>
                                <w:sz w:val="18"/>
                              </w:rPr>
                              <w:t>la</w:t>
                            </w:r>
                            <w:r>
                              <w:rPr>
                                <w:rFonts w:ascii="Arial"/>
                                <w:spacing w:val="-2"/>
                                <w:sz w:val="18"/>
                              </w:rPr>
                              <w:t xml:space="preserve"> </w:t>
                            </w:r>
                            <w:r>
                              <w:rPr>
                                <w:rFonts w:ascii="Arial"/>
                                <w:sz w:val="18"/>
                              </w:rPr>
                              <w:t>direction</w:t>
                            </w:r>
                            <w:r>
                              <w:rPr>
                                <w:rFonts w:ascii="Arial"/>
                                <w:spacing w:val="1"/>
                                <w:sz w:val="18"/>
                              </w:rPr>
                              <w:t xml:space="preserve"> </w:t>
                            </w:r>
                            <w:r>
                              <w:rPr>
                                <w:rFonts w:ascii="Arial"/>
                                <w:spacing w:val="-10"/>
                                <w:sz w:val="18"/>
                              </w:rPr>
                              <w:t>:</w:t>
                            </w:r>
                          </w:p>
                        </w:tc>
                      </w:tr>
                      <w:tr w:rsidR="008B351E" w14:paraId="37AC758A" w14:textId="77777777">
                        <w:trPr>
                          <w:trHeight w:val="343"/>
                        </w:trPr>
                        <w:tc>
                          <w:tcPr>
                            <w:tcW w:w="6561" w:type="dxa"/>
                          </w:tcPr>
                          <w:p w14:paraId="37AC7589" w14:textId="77777777" w:rsidR="008B351E" w:rsidRDefault="000A3B1A">
                            <w:pPr>
                              <w:pStyle w:val="TableParagraph"/>
                              <w:spacing w:before="69"/>
                              <w:ind w:left="82"/>
                              <w:rPr>
                                <w:rFonts w:ascii="Arial"/>
                                <w:sz w:val="18"/>
                              </w:rPr>
                            </w:pPr>
                            <w:r>
                              <w:rPr>
                                <w:rFonts w:ascii="Arial"/>
                                <w:sz w:val="18"/>
                              </w:rPr>
                              <w:t>Date</w:t>
                            </w:r>
                            <w:r>
                              <w:rPr>
                                <w:rFonts w:ascii="Arial"/>
                                <w:spacing w:val="3"/>
                                <w:sz w:val="18"/>
                              </w:rPr>
                              <w:t xml:space="preserve"> </w:t>
                            </w:r>
                            <w:r>
                              <w:rPr>
                                <w:rFonts w:ascii="Arial"/>
                                <w:spacing w:val="-10"/>
                                <w:sz w:val="18"/>
                              </w:rPr>
                              <w:t>:</w:t>
                            </w:r>
                          </w:p>
                        </w:tc>
                      </w:tr>
                    </w:tbl>
                    <w:p w14:paraId="37AC758B" w14:textId="77777777" w:rsidR="008B351E" w:rsidRDefault="008B351E">
                      <w:pPr>
                        <w:pStyle w:val="Corpsdetexte"/>
                      </w:pPr>
                    </w:p>
                  </w:txbxContent>
                </v:textbox>
                <w10:wrap anchorx="page"/>
              </v:shape>
            </w:pict>
          </mc:Fallback>
        </mc:AlternateContent>
      </w:r>
      <w:r>
        <w:rPr>
          <w:sz w:val="24"/>
        </w:rPr>
        <w:t>Utiliser</w:t>
      </w:r>
      <w:r>
        <w:rPr>
          <w:spacing w:val="-2"/>
          <w:sz w:val="24"/>
        </w:rPr>
        <w:t xml:space="preserve"> </w:t>
      </w:r>
      <w:r>
        <w:rPr>
          <w:sz w:val="24"/>
        </w:rPr>
        <w:t>un</w:t>
      </w:r>
      <w:r>
        <w:rPr>
          <w:spacing w:val="2"/>
          <w:sz w:val="24"/>
        </w:rPr>
        <w:t xml:space="preserve"> </w:t>
      </w:r>
      <w:proofErr w:type="spellStart"/>
      <w:r>
        <w:rPr>
          <w:spacing w:val="-2"/>
          <w:sz w:val="24"/>
        </w:rPr>
        <w:t>cyberfolio</w:t>
      </w:r>
      <w:proofErr w:type="spellEnd"/>
      <w:r>
        <w:rPr>
          <w:spacing w:val="-2"/>
          <w:sz w:val="24"/>
        </w:rPr>
        <w:t>.</w:t>
      </w:r>
    </w:p>
    <w:p w14:paraId="37AC753A" w14:textId="77777777" w:rsidR="008B351E" w:rsidRDefault="008B351E">
      <w:pPr>
        <w:pStyle w:val="Paragraphedeliste"/>
        <w:rPr>
          <w:rFonts w:ascii="Symbol" w:hAnsi="Symbol"/>
          <w:sz w:val="24"/>
        </w:rPr>
        <w:sectPr w:rsidR="008B351E">
          <w:headerReference w:type="default" r:id="rId39"/>
          <w:pgSz w:w="20160" w:h="12240" w:orient="landscape"/>
          <w:pgMar w:top="640" w:right="360" w:bottom="860" w:left="360" w:header="0" w:footer="663" w:gutter="0"/>
          <w:cols w:num="2" w:space="720" w:equalWidth="0">
            <w:col w:w="7608" w:space="46"/>
            <w:col w:w="11786"/>
          </w:cols>
        </w:sectPr>
      </w:pPr>
    </w:p>
    <w:p w14:paraId="37AC753B" w14:textId="77777777" w:rsidR="008B351E" w:rsidRDefault="008B351E">
      <w:pPr>
        <w:pStyle w:val="Corpsdetexte"/>
        <w:spacing w:before="4"/>
        <w:rPr>
          <w:sz w:val="16"/>
        </w:rPr>
      </w:pPr>
    </w:p>
    <w:p w14:paraId="37AC753C" w14:textId="77777777" w:rsidR="008B351E" w:rsidRDefault="008B351E">
      <w:pPr>
        <w:pStyle w:val="Corpsdetexte"/>
        <w:rPr>
          <w:sz w:val="16"/>
        </w:rPr>
        <w:sectPr w:rsidR="008B351E">
          <w:headerReference w:type="default" r:id="rId40"/>
          <w:pgSz w:w="20160" w:h="12240" w:orient="landscape"/>
          <w:pgMar w:top="1380" w:right="360" w:bottom="1160" w:left="360" w:header="0" w:footer="663" w:gutter="0"/>
          <w:cols w:space="720"/>
        </w:sectPr>
      </w:pPr>
    </w:p>
    <w:p w14:paraId="37AC753D" w14:textId="77777777" w:rsidR="008B351E" w:rsidRDefault="000A3B1A">
      <w:pPr>
        <w:ind w:left="449"/>
        <w:rPr>
          <w:sz w:val="20"/>
        </w:rPr>
      </w:pPr>
      <w:r>
        <w:rPr>
          <w:noProof/>
          <w:sz w:val="20"/>
        </w:rPr>
        <w:lastRenderedPageBreak/>
        <w:drawing>
          <wp:inline distT="0" distB="0" distL="0" distR="0" wp14:anchorId="37AC7564" wp14:editId="37AC7565">
            <wp:extent cx="4346533" cy="6017513"/>
            <wp:effectExtent l="0" t="0" r="0" b="0"/>
            <wp:docPr id="27" name="Image 27" descr="Une image contenant texte, capture décran, Police, Parallèle  Description générée automatiquem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Une image contenant texte, capture décran, Police, Parallèle  Description générée automatiquement "/>
                    <pic:cNvPicPr/>
                  </pic:nvPicPr>
                  <pic:blipFill>
                    <a:blip r:embed="rId41" cstate="print"/>
                    <a:stretch>
                      <a:fillRect/>
                    </a:stretch>
                  </pic:blipFill>
                  <pic:spPr>
                    <a:xfrm>
                      <a:off x="0" y="0"/>
                      <a:ext cx="4346533" cy="6017513"/>
                    </a:xfrm>
                    <a:prstGeom prst="rect">
                      <a:avLst/>
                    </a:prstGeom>
                  </pic:spPr>
                </pic:pic>
              </a:graphicData>
            </a:graphic>
          </wp:inline>
        </w:drawing>
      </w:r>
    </w:p>
    <w:p w14:paraId="37AC753E" w14:textId="77777777" w:rsidR="008B351E" w:rsidRDefault="008B351E">
      <w:pPr>
        <w:rPr>
          <w:sz w:val="20"/>
        </w:rPr>
        <w:sectPr w:rsidR="008B351E">
          <w:headerReference w:type="default" r:id="rId42"/>
          <w:pgSz w:w="20160" w:h="12240" w:orient="landscape"/>
          <w:pgMar w:top="840" w:right="360" w:bottom="1160" w:left="360" w:header="0" w:footer="663" w:gutter="0"/>
          <w:cols w:space="720"/>
        </w:sectPr>
      </w:pPr>
    </w:p>
    <w:p w14:paraId="37AC753F" w14:textId="77777777" w:rsidR="008B351E" w:rsidRDefault="008B351E">
      <w:pPr>
        <w:pStyle w:val="Corpsdetexte"/>
        <w:spacing w:before="4"/>
        <w:rPr>
          <w:sz w:val="16"/>
        </w:rPr>
      </w:pPr>
    </w:p>
    <w:sectPr w:rsidR="008B351E">
      <w:headerReference w:type="default" r:id="rId43"/>
      <w:pgSz w:w="20160" w:h="12240" w:orient="landscape"/>
      <w:pgMar w:top="1380" w:right="360" w:bottom="1160" w:left="36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870CC" w14:textId="77777777" w:rsidR="00783BFE" w:rsidRDefault="00783BFE">
      <w:r>
        <w:separator/>
      </w:r>
    </w:p>
  </w:endnote>
  <w:endnote w:type="continuationSeparator" w:id="0">
    <w:p w14:paraId="6F88CAA2" w14:textId="77777777" w:rsidR="00783BFE" w:rsidRDefault="00783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3537" w14:textId="60B3C09C" w:rsidR="00E85122" w:rsidRDefault="00E85122">
    <w:pPr>
      <w:pStyle w:val="Pieddepage"/>
      <w:jc w:val="center"/>
    </w:pPr>
  </w:p>
  <w:p w14:paraId="16C7EF5A" w14:textId="77777777" w:rsidR="00462646" w:rsidRDefault="004626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421933"/>
      <w:docPartObj>
        <w:docPartGallery w:val="Page Numbers (Bottom of Page)"/>
        <w:docPartUnique/>
      </w:docPartObj>
    </w:sdtPr>
    <w:sdtContent>
      <w:p w14:paraId="201EB994" w14:textId="77777777" w:rsidR="00EF3F42" w:rsidRDefault="00EF3F42">
        <w:pPr>
          <w:pStyle w:val="Pieddepage"/>
          <w:jc w:val="center"/>
        </w:pPr>
        <w:r>
          <w:fldChar w:fldCharType="begin"/>
        </w:r>
        <w:r>
          <w:instrText>PAGE   \* MERGEFORMAT</w:instrText>
        </w:r>
        <w:r>
          <w:fldChar w:fldCharType="separate"/>
        </w:r>
        <w:r>
          <w:rPr>
            <w:lang w:val="fr-CA"/>
          </w:rPr>
          <w:t>2</w:t>
        </w:r>
        <w:r>
          <w:fldChar w:fldCharType="end"/>
        </w:r>
      </w:p>
    </w:sdtContent>
  </w:sdt>
  <w:p w14:paraId="55C22839" w14:textId="77777777" w:rsidR="00EF3F42" w:rsidRDefault="00EF3F4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C7566" w14:textId="77777777" w:rsidR="008B351E" w:rsidRDefault="000A3B1A">
    <w:pPr>
      <w:pStyle w:val="Corpsdetexte"/>
      <w:spacing w:line="14" w:lineRule="auto"/>
      <w:rPr>
        <w:sz w:val="2"/>
      </w:rPr>
    </w:pPr>
    <w:r>
      <w:rPr>
        <w:noProof/>
        <w:sz w:val="2"/>
      </w:rPr>
      <mc:AlternateContent>
        <mc:Choice Requires="wps">
          <w:drawing>
            <wp:anchor distT="0" distB="0" distL="0" distR="0" simplePos="0" relativeHeight="251658240" behindDoc="1" locked="0" layoutInCell="1" allowOverlap="1" wp14:anchorId="37AC7567" wp14:editId="37AC7568">
              <wp:simplePos x="0" y="0"/>
              <wp:positionH relativeFrom="page">
                <wp:posOffset>6271259</wp:posOffset>
              </wp:positionH>
              <wp:positionV relativeFrom="page">
                <wp:posOffset>7020559</wp:posOffset>
              </wp:positionV>
              <wp:extent cx="2139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 cy="165735"/>
                      </a:xfrm>
                      <a:prstGeom prst="rect">
                        <a:avLst/>
                      </a:prstGeom>
                    </wps:spPr>
                    <wps:txbx>
                      <w:txbxContent>
                        <w:p w14:paraId="37AC758C" w14:textId="77777777" w:rsidR="008B351E" w:rsidRDefault="000A3B1A">
                          <w:pPr>
                            <w:spacing w:line="245" w:lineRule="exact"/>
                            <w:ind w:left="91"/>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w:pict>
            <v:shapetype w14:anchorId="37AC7567" id="_x0000_t202" coordsize="21600,21600" o:spt="202" path="m,l,21600r21600,l21600,xe">
              <v:stroke joinstyle="miter"/>
              <v:path gradientshapeok="t" o:connecttype="rect"/>
            </v:shapetype>
            <v:shape id="Textbox 7" o:spid="_x0000_s1036" type="#_x0000_t202" style="position:absolute;margin-left:493.8pt;margin-top:552.8pt;width:16.85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" filled="f" stroked="f">
              <v:textbox inset="0,0,0,0">
                <w:txbxContent>
                  <w:p w14:paraId="37AC758C" w14:textId="77777777" w:rsidR="008B351E" w:rsidRDefault="000A3B1A">
                    <w:pPr>
                      <w:spacing w:line="245" w:lineRule="exact"/>
                      <w:ind w:left="91"/>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BD076" w14:textId="77777777" w:rsidR="00783BFE" w:rsidRDefault="00783BFE">
      <w:r>
        <w:separator/>
      </w:r>
    </w:p>
  </w:footnote>
  <w:footnote w:type="continuationSeparator" w:id="0">
    <w:p w14:paraId="77929E0B" w14:textId="77777777" w:rsidR="00783BFE" w:rsidRDefault="00783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04912F05" w14:textId="77777777" w:rsidTr="79F297EA">
      <w:trPr>
        <w:trHeight w:val="300"/>
      </w:trPr>
      <w:tc>
        <w:tcPr>
          <w:tcW w:w="6480" w:type="dxa"/>
        </w:tcPr>
        <w:p w14:paraId="495A08B4" w14:textId="3F5A83CC" w:rsidR="79F297EA" w:rsidRDefault="79F297EA" w:rsidP="79F297EA">
          <w:pPr>
            <w:pStyle w:val="En-tte"/>
            <w:ind w:left="-115"/>
          </w:pPr>
        </w:p>
      </w:tc>
      <w:tc>
        <w:tcPr>
          <w:tcW w:w="6480" w:type="dxa"/>
        </w:tcPr>
        <w:p w14:paraId="353E1719" w14:textId="4AAA6132" w:rsidR="79F297EA" w:rsidRDefault="79F297EA" w:rsidP="79F297EA">
          <w:pPr>
            <w:pStyle w:val="En-tte"/>
            <w:jc w:val="center"/>
          </w:pPr>
        </w:p>
      </w:tc>
      <w:tc>
        <w:tcPr>
          <w:tcW w:w="6480" w:type="dxa"/>
        </w:tcPr>
        <w:p w14:paraId="72009EBC" w14:textId="3C170816" w:rsidR="79F297EA" w:rsidRDefault="79F297EA" w:rsidP="79F297EA">
          <w:pPr>
            <w:pStyle w:val="En-tte"/>
            <w:ind w:right="-115"/>
            <w:jc w:val="right"/>
          </w:pPr>
        </w:p>
      </w:tc>
    </w:tr>
  </w:tbl>
  <w:p w14:paraId="3E78B08B" w14:textId="0B12AC37" w:rsidR="00262260" w:rsidRDefault="00262260">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42171B6A" w14:textId="77777777" w:rsidTr="79F297EA">
      <w:trPr>
        <w:trHeight w:val="300"/>
      </w:trPr>
      <w:tc>
        <w:tcPr>
          <w:tcW w:w="6480" w:type="dxa"/>
        </w:tcPr>
        <w:p w14:paraId="2DA12AD5" w14:textId="18222F4D" w:rsidR="79F297EA" w:rsidRDefault="79F297EA" w:rsidP="79F297EA">
          <w:pPr>
            <w:pStyle w:val="En-tte"/>
            <w:ind w:left="-115"/>
          </w:pPr>
        </w:p>
      </w:tc>
      <w:tc>
        <w:tcPr>
          <w:tcW w:w="6480" w:type="dxa"/>
        </w:tcPr>
        <w:p w14:paraId="51B70862" w14:textId="5A8819C3" w:rsidR="79F297EA" w:rsidRDefault="79F297EA" w:rsidP="79F297EA">
          <w:pPr>
            <w:pStyle w:val="En-tte"/>
            <w:jc w:val="center"/>
          </w:pPr>
        </w:p>
      </w:tc>
      <w:tc>
        <w:tcPr>
          <w:tcW w:w="6480" w:type="dxa"/>
        </w:tcPr>
        <w:p w14:paraId="635F8CD9" w14:textId="420096C4" w:rsidR="79F297EA" w:rsidRDefault="79F297EA" w:rsidP="79F297EA">
          <w:pPr>
            <w:pStyle w:val="En-tte"/>
            <w:ind w:right="-115"/>
            <w:jc w:val="right"/>
          </w:pPr>
        </w:p>
      </w:tc>
    </w:tr>
  </w:tbl>
  <w:p w14:paraId="07B769D1" w14:textId="313634D0" w:rsidR="00262260" w:rsidRDefault="00262260">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67C2BDF6" w14:textId="77777777" w:rsidTr="79F297EA">
      <w:trPr>
        <w:trHeight w:val="300"/>
      </w:trPr>
      <w:tc>
        <w:tcPr>
          <w:tcW w:w="6480" w:type="dxa"/>
        </w:tcPr>
        <w:p w14:paraId="3AD8C0CE" w14:textId="558B9CAF" w:rsidR="79F297EA" w:rsidRDefault="79F297EA" w:rsidP="79F297EA">
          <w:pPr>
            <w:pStyle w:val="En-tte"/>
            <w:ind w:left="-115"/>
          </w:pPr>
        </w:p>
      </w:tc>
      <w:tc>
        <w:tcPr>
          <w:tcW w:w="6480" w:type="dxa"/>
        </w:tcPr>
        <w:p w14:paraId="2893F3AE" w14:textId="7F5C9854" w:rsidR="79F297EA" w:rsidRDefault="79F297EA" w:rsidP="79F297EA">
          <w:pPr>
            <w:pStyle w:val="En-tte"/>
            <w:jc w:val="center"/>
          </w:pPr>
        </w:p>
      </w:tc>
      <w:tc>
        <w:tcPr>
          <w:tcW w:w="6480" w:type="dxa"/>
        </w:tcPr>
        <w:p w14:paraId="5487B766" w14:textId="0E8CFE66" w:rsidR="79F297EA" w:rsidRDefault="79F297EA" w:rsidP="79F297EA">
          <w:pPr>
            <w:pStyle w:val="En-tte"/>
            <w:ind w:right="-115"/>
            <w:jc w:val="right"/>
          </w:pPr>
        </w:p>
      </w:tc>
    </w:tr>
  </w:tbl>
  <w:p w14:paraId="6BDA808C" w14:textId="320650F8" w:rsidR="00262260" w:rsidRDefault="00262260">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72505F3F" w14:textId="77777777" w:rsidTr="79F297EA">
      <w:trPr>
        <w:trHeight w:val="300"/>
      </w:trPr>
      <w:tc>
        <w:tcPr>
          <w:tcW w:w="6480" w:type="dxa"/>
        </w:tcPr>
        <w:p w14:paraId="2763955F" w14:textId="553E02A9" w:rsidR="79F297EA" w:rsidRDefault="79F297EA" w:rsidP="79F297EA">
          <w:pPr>
            <w:pStyle w:val="En-tte"/>
            <w:ind w:left="-115"/>
          </w:pPr>
        </w:p>
      </w:tc>
      <w:tc>
        <w:tcPr>
          <w:tcW w:w="6480" w:type="dxa"/>
        </w:tcPr>
        <w:p w14:paraId="547C1FF5" w14:textId="7B65863B" w:rsidR="79F297EA" w:rsidRDefault="79F297EA" w:rsidP="79F297EA">
          <w:pPr>
            <w:pStyle w:val="En-tte"/>
            <w:jc w:val="center"/>
          </w:pPr>
        </w:p>
      </w:tc>
      <w:tc>
        <w:tcPr>
          <w:tcW w:w="6480" w:type="dxa"/>
        </w:tcPr>
        <w:p w14:paraId="17023048" w14:textId="38AFCD85" w:rsidR="79F297EA" w:rsidRDefault="79F297EA" w:rsidP="79F297EA">
          <w:pPr>
            <w:pStyle w:val="En-tte"/>
            <w:ind w:right="-115"/>
            <w:jc w:val="right"/>
          </w:pPr>
        </w:p>
      </w:tc>
    </w:tr>
  </w:tbl>
  <w:p w14:paraId="1757EBB3" w14:textId="6C894428" w:rsidR="00262260" w:rsidRDefault="00262260">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41B5FF04" w14:textId="77777777" w:rsidTr="79F297EA">
      <w:trPr>
        <w:trHeight w:val="300"/>
      </w:trPr>
      <w:tc>
        <w:tcPr>
          <w:tcW w:w="6480" w:type="dxa"/>
        </w:tcPr>
        <w:p w14:paraId="59FE128B" w14:textId="1A3DB385" w:rsidR="79F297EA" w:rsidRDefault="79F297EA" w:rsidP="79F297EA">
          <w:pPr>
            <w:pStyle w:val="En-tte"/>
            <w:ind w:left="-115"/>
          </w:pPr>
        </w:p>
      </w:tc>
      <w:tc>
        <w:tcPr>
          <w:tcW w:w="6480" w:type="dxa"/>
        </w:tcPr>
        <w:p w14:paraId="2501E7EB" w14:textId="4DDF8993" w:rsidR="79F297EA" w:rsidRDefault="79F297EA" w:rsidP="79F297EA">
          <w:pPr>
            <w:pStyle w:val="En-tte"/>
            <w:jc w:val="center"/>
          </w:pPr>
        </w:p>
      </w:tc>
      <w:tc>
        <w:tcPr>
          <w:tcW w:w="6480" w:type="dxa"/>
        </w:tcPr>
        <w:p w14:paraId="3944225D" w14:textId="2484C18A" w:rsidR="79F297EA" w:rsidRDefault="79F297EA" w:rsidP="79F297EA">
          <w:pPr>
            <w:pStyle w:val="En-tte"/>
            <w:ind w:right="-115"/>
            <w:jc w:val="right"/>
          </w:pPr>
        </w:p>
      </w:tc>
    </w:tr>
  </w:tbl>
  <w:p w14:paraId="5FD6673D" w14:textId="14A071B7" w:rsidR="00262260" w:rsidRDefault="00262260">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2F3B4653" w14:textId="77777777" w:rsidTr="79F297EA">
      <w:trPr>
        <w:trHeight w:val="300"/>
      </w:trPr>
      <w:tc>
        <w:tcPr>
          <w:tcW w:w="6480" w:type="dxa"/>
        </w:tcPr>
        <w:p w14:paraId="169EBEBF" w14:textId="215B9848" w:rsidR="79F297EA" w:rsidRDefault="79F297EA" w:rsidP="79F297EA">
          <w:pPr>
            <w:pStyle w:val="En-tte"/>
            <w:ind w:left="-115"/>
          </w:pPr>
        </w:p>
      </w:tc>
      <w:tc>
        <w:tcPr>
          <w:tcW w:w="6480" w:type="dxa"/>
        </w:tcPr>
        <w:p w14:paraId="2DD48C6C" w14:textId="2F84A86D" w:rsidR="79F297EA" w:rsidRDefault="79F297EA" w:rsidP="79F297EA">
          <w:pPr>
            <w:pStyle w:val="En-tte"/>
            <w:jc w:val="center"/>
          </w:pPr>
        </w:p>
      </w:tc>
      <w:tc>
        <w:tcPr>
          <w:tcW w:w="6480" w:type="dxa"/>
        </w:tcPr>
        <w:p w14:paraId="449F4E78" w14:textId="1E44E1C8" w:rsidR="79F297EA" w:rsidRDefault="79F297EA" w:rsidP="79F297EA">
          <w:pPr>
            <w:pStyle w:val="En-tte"/>
            <w:ind w:right="-115"/>
            <w:jc w:val="right"/>
          </w:pPr>
        </w:p>
      </w:tc>
    </w:tr>
  </w:tbl>
  <w:p w14:paraId="5D41C0EC" w14:textId="2C87A655" w:rsidR="00262260" w:rsidRDefault="00262260">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51458106" w14:textId="77777777" w:rsidTr="79F297EA">
      <w:trPr>
        <w:trHeight w:val="300"/>
      </w:trPr>
      <w:tc>
        <w:tcPr>
          <w:tcW w:w="6480" w:type="dxa"/>
        </w:tcPr>
        <w:p w14:paraId="127F4E4C" w14:textId="44CBACD2" w:rsidR="79F297EA" w:rsidRDefault="79F297EA" w:rsidP="79F297EA">
          <w:pPr>
            <w:pStyle w:val="En-tte"/>
            <w:ind w:left="-115"/>
          </w:pPr>
        </w:p>
      </w:tc>
      <w:tc>
        <w:tcPr>
          <w:tcW w:w="6480" w:type="dxa"/>
        </w:tcPr>
        <w:p w14:paraId="77C99F0B" w14:textId="2DFE5C81" w:rsidR="79F297EA" w:rsidRDefault="79F297EA" w:rsidP="79F297EA">
          <w:pPr>
            <w:pStyle w:val="En-tte"/>
            <w:jc w:val="center"/>
          </w:pPr>
        </w:p>
      </w:tc>
      <w:tc>
        <w:tcPr>
          <w:tcW w:w="6480" w:type="dxa"/>
        </w:tcPr>
        <w:p w14:paraId="4C987869" w14:textId="672BAC7E" w:rsidR="79F297EA" w:rsidRDefault="79F297EA" w:rsidP="79F297EA">
          <w:pPr>
            <w:pStyle w:val="En-tte"/>
            <w:ind w:right="-115"/>
            <w:jc w:val="right"/>
          </w:pPr>
        </w:p>
      </w:tc>
    </w:tr>
  </w:tbl>
  <w:p w14:paraId="2C0E8BDF" w14:textId="4F268079" w:rsidR="00262260" w:rsidRDefault="00262260">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22317304" w14:textId="77777777" w:rsidTr="79F297EA">
      <w:trPr>
        <w:trHeight w:val="300"/>
      </w:trPr>
      <w:tc>
        <w:tcPr>
          <w:tcW w:w="6480" w:type="dxa"/>
        </w:tcPr>
        <w:p w14:paraId="25078F07" w14:textId="04F8CF9C" w:rsidR="79F297EA" w:rsidRDefault="79F297EA" w:rsidP="79F297EA">
          <w:pPr>
            <w:pStyle w:val="En-tte"/>
            <w:ind w:left="-115"/>
          </w:pPr>
        </w:p>
      </w:tc>
      <w:tc>
        <w:tcPr>
          <w:tcW w:w="6480" w:type="dxa"/>
        </w:tcPr>
        <w:p w14:paraId="10D39A1B" w14:textId="5AB5425E" w:rsidR="79F297EA" w:rsidRDefault="79F297EA" w:rsidP="79F297EA">
          <w:pPr>
            <w:pStyle w:val="En-tte"/>
            <w:jc w:val="center"/>
          </w:pPr>
        </w:p>
      </w:tc>
      <w:tc>
        <w:tcPr>
          <w:tcW w:w="6480" w:type="dxa"/>
        </w:tcPr>
        <w:p w14:paraId="3206EB68" w14:textId="7BEA34AE" w:rsidR="79F297EA" w:rsidRDefault="79F297EA" w:rsidP="79F297EA">
          <w:pPr>
            <w:pStyle w:val="En-tte"/>
            <w:ind w:right="-115"/>
            <w:jc w:val="right"/>
          </w:pPr>
        </w:p>
      </w:tc>
    </w:tr>
  </w:tbl>
  <w:p w14:paraId="4F7CF3E0" w14:textId="493D46FE" w:rsidR="00262260" w:rsidRDefault="00262260">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3FC4C7B5" w14:textId="77777777" w:rsidTr="79F297EA">
      <w:trPr>
        <w:trHeight w:val="300"/>
      </w:trPr>
      <w:tc>
        <w:tcPr>
          <w:tcW w:w="6480" w:type="dxa"/>
        </w:tcPr>
        <w:p w14:paraId="3BDA89FD" w14:textId="31C06E2C" w:rsidR="79F297EA" w:rsidRDefault="79F297EA" w:rsidP="79F297EA">
          <w:pPr>
            <w:pStyle w:val="En-tte"/>
            <w:ind w:left="-115"/>
          </w:pPr>
        </w:p>
      </w:tc>
      <w:tc>
        <w:tcPr>
          <w:tcW w:w="6480" w:type="dxa"/>
        </w:tcPr>
        <w:p w14:paraId="631A89F2" w14:textId="2612521E" w:rsidR="79F297EA" w:rsidRDefault="79F297EA" w:rsidP="79F297EA">
          <w:pPr>
            <w:pStyle w:val="En-tte"/>
            <w:jc w:val="center"/>
          </w:pPr>
        </w:p>
      </w:tc>
      <w:tc>
        <w:tcPr>
          <w:tcW w:w="6480" w:type="dxa"/>
        </w:tcPr>
        <w:p w14:paraId="02D154EC" w14:textId="678EC2DF" w:rsidR="79F297EA" w:rsidRDefault="79F297EA" w:rsidP="79F297EA">
          <w:pPr>
            <w:pStyle w:val="En-tte"/>
            <w:ind w:right="-115"/>
            <w:jc w:val="right"/>
          </w:pPr>
        </w:p>
      </w:tc>
    </w:tr>
  </w:tbl>
  <w:p w14:paraId="5851B753" w14:textId="16A216D0" w:rsidR="00262260" w:rsidRDefault="00262260">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7B124A5D" w14:textId="77777777" w:rsidTr="79F297EA">
      <w:trPr>
        <w:trHeight w:val="300"/>
      </w:trPr>
      <w:tc>
        <w:tcPr>
          <w:tcW w:w="6480" w:type="dxa"/>
        </w:tcPr>
        <w:p w14:paraId="48915FDA" w14:textId="0FC41BCD" w:rsidR="79F297EA" w:rsidRDefault="79F297EA" w:rsidP="79F297EA">
          <w:pPr>
            <w:pStyle w:val="En-tte"/>
            <w:ind w:left="-115"/>
          </w:pPr>
        </w:p>
      </w:tc>
      <w:tc>
        <w:tcPr>
          <w:tcW w:w="6480" w:type="dxa"/>
        </w:tcPr>
        <w:p w14:paraId="4318F456" w14:textId="189558C4" w:rsidR="79F297EA" w:rsidRDefault="79F297EA" w:rsidP="79F297EA">
          <w:pPr>
            <w:pStyle w:val="En-tte"/>
            <w:jc w:val="center"/>
          </w:pPr>
        </w:p>
      </w:tc>
      <w:tc>
        <w:tcPr>
          <w:tcW w:w="6480" w:type="dxa"/>
        </w:tcPr>
        <w:p w14:paraId="7C0F54C3" w14:textId="02568A23" w:rsidR="79F297EA" w:rsidRDefault="79F297EA" w:rsidP="79F297EA">
          <w:pPr>
            <w:pStyle w:val="En-tte"/>
            <w:ind w:right="-115"/>
            <w:jc w:val="right"/>
          </w:pPr>
        </w:p>
      </w:tc>
    </w:tr>
  </w:tbl>
  <w:p w14:paraId="370D5B34" w14:textId="18DB24F1" w:rsidR="00262260" w:rsidRDefault="00262260">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47059DB0" w14:textId="77777777" w:rsidTr="79F297EA">
      <w:trPr>
        <w:trHeight w:val="300"/>
      </w:trPr>
      <w:tc>
        <w:tcPr>
          <w:tcW w:w="6480" w:type="dxa"/>
        </w:tcPr>
        <w:p w14:paraId="658FD87F" w14:textId="56B9A755" w:rsidR="79F297EA" w:rsidRDefault="79F297EA" w:rsidP="79F297EA">
          <w:pPr>
            <w:pStyle w:val="En-tte"/>
            <w:ind w:left="-115"/>
          </w:pPr>
        </w:p>
      </w:tc>
      <w:tc>
        <w:tcPr>
          <w:tcW w:w="6480" w:type="dxa"/>
        </w:tcPr>
        <w:p w14:paraId="09466937" w14:textId="64929BA5" w:rsidR="79F297EA" w:rsidRDefault="79F297EA" w:rsidP="79F297EA">
          <w:pPr>
            <w:pStyle w:val="En-tte"/>
            <w:jc w:val="center"/>
          </w:pPr>
        </w:p>
      </w:tc>
      <w:tc>
        <w:tcPr>
          <w:tcW w:w="6480" w:type="dxa"/>
        </w:tcPr>
        <w:p w14:paraId="15E15D25" w14:textId="1A8F0302" w:rsidR="79F297EA" w:rsidRDefault="79F297EA" w:rsidP="79F297EA">
          <w:pPr>
            <w:pStyle w:val="En-tte"/>
            <w:ind w:right="-115"/>
            <w:jc w:val="right"/>
          </w:pPr>
        </w:p>
      </w:tc>
    </w:tr>
  </w:tbl>
  <w:p w14:paraId="04A74150" w14:textId="0C9327AB" w:rsidR="00262260" w:rsidRDefault="0026226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7394FB07" w14:textId="77777777" w:rsidTr="79F297EA">
      <w:trPr>
        <w:trHeight w:val="300"/>
      </w:trPr>
      <w:tc>
        <w:tcPr>
          <w:tcW w:w="6480" w:type="dxa"/>
        </w:tcPr>
        <w:p w14:paraId="5D6227F3" w14:textId="1DBA3A99" w:rsidR="79F297EA" w:rsidRDefault="79F297EA" w:rsidP="79F297EA">
          <w:pPr>
            <w:pStyle w:val="En-tte"/>
            <w:ind w:left="-115"/>
          </w:pPr>
        </w:p>
      </w:tc>
      <w:tc>
        <w:tcPr>
          <w:tcW w:w="6480" w:type="dxa"/>
        </w:tcPr>
        <w:p w14:paraId="4D2DB050" w14:textId="52A92969" w:rsidR="79F297EA" w:rsidRDefault="79F297EA" w:rsidP="79F297EA">
          <w:pPr>
            <w:pStyle w:val="En-tte"/>
            <w:jc w:val="center"/>
          </w:pPr>
        </w:p>
      </w:tc>
      <w:tc>
        <w:tcPr>
          <w:tcW w:w="6480" w:type="dxa"/>
        </w:tcPr>
        <w:p w14:paraId="7DCD5CE0" w14:textId="226B098B" w:rsidR="79F297EA" w:rsidRDefault="79F297EA" w:rsidP="79F297EA">
          <w:pPr>
            <w:pStyle w:val="En-tte"/>
            <w:ind w:right="-115"/>
            <w:jc w:val="right"/>
          </w:pPr>
        </w:p>
      </w:tc>
    </w:tr>
  </w:tbl>
  <w:p w14:paraId="46628054" w14:textId="2825B5C3" w:rsidR="00262260" w:rsidRDefault="00262260">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6F750154" w14:textId="77777777" w:rsidTr="79F297EA">
      <w:trPr>
        <w:trHeight w:val="300"/>
      </w:trPr>
      <w:tc>
        <w:tcPr>
          <w:tcW w:w="6480" w:type="dxa"/>
        </w:tcPr>
        <w:p w14:paraId="21769418" w14:textId="4B70155C" w:rsidR="79F297EA" w:rsidRDefault="79F297EA" w:rsidP="79F297EA">
          <w:pPr>
            <w:pStyle w:val="En-tte"/>
            <w:ind w:left="-115"/>
          </w:pPr>
        </w:p>
      </w:tc>
      <w:tc>
        <w:tcPr>
          <w:tcW w:w="6480" w:type="dxa"/>
        </w:tcPr>
        <w:p w14:paraId="178C69DC" w14:textId="539A3D94" w:rsidR="79F297EA" w:rsidRDefault="79F297EA" w:rsidP="79F297EA">
          <w:pPr>
            <w:pStyle w:val="En-tte"/>
            <w:jc w:val="center"/>
          </w:pPr>
        </w:p>
      </w:tc>
      <w:tc>
        <w:tcPr>
          <w:tcW w:w="6480" w:type="dxa"/>
        </w:tcPr>
        <w:p w14:paraId="65062BA2" w14:textId="531CEE37" w:rsidR="79F297EA" w:rsidRDefault="79F297EA" w:rsidP="79F297EA">
          <w:pPr>
            <w:pStyle w:val="En-tte"/>
            <w:ind w:right="-115"/>
            <w:jc w:val="right"/>
          </w:pPr>
        </w:p>
      </w:tc>
    </w:tr>
  </w:tbl>
  <w:p w14:paraId="3089AC17" w14:textId="7B57F4E9" w:rsidR="00262260" w:rsidRDefault="00262260">
    <w:pPr>
      <w:pStyle w:val="En-tt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3A158FE1" w14:textId="77777777" w:rsidTr="79F297EA">
      <w:trPr>
        <w:trHeight w:val="300"/>
      </w:trPr>
      <w:tc>
        <w:tcPr>
          <w:tcW w:w="6480" w:type="dxa"/>
        </w:tcPr>
        <w:p w14:paraId="3692A597" w14:textId="0C887245" w:rsidR="79F297EA" w:rsidRDefault="79F297EA" w:rsidP="79F297EA">
          <w:pPr>
            <w:pStyle w:val="En-tte"/>
            <w:ind w:left="-115"/>
          </w:pPr>
        </w:p>
      </w:tc>
      <w:tc>
        <w:tcPr>
          <w:tcW w:w="6480" w:type="dxa"/>
        </w:tcPr>
        <w:p w14:paraId="314FC27F" w14:textId="1C73B086" w:rsidR="79F297EA" w:rsidRDefault="79F297EA" w:rsidP="79F297EA">
          <w:pPr>
            <w:pStyle w:val="En-tte"/>
            <w:jc w:val="center"/>
          </w:pPr>
        </w:p>
      </w:tc>
      <w:tc>
        <w:tcPr>
          <w:tcW w:w="6480" w:type="dxa"/>
        </w:tcPr>
        <w:p w14:paraId="50BC2646" w14:textId="150D8DC7" w:rsidR="79F297EA" w:rsidRDefault="79F297EA" w:rsidP="79F297EA">
          <w:pPr>
            <w:pStyle w:val="En-tte"/>
            <w:ind w:right="-115"/>
            <w:jc w:val="right"/>
          </w:pPr>
        </w:p>
      </w:tc>
    </w:tr>
  </w:tbl>
  <w:p w14:paraId="2F75262C" w14:textId="3C18DD6E" w:rsidR="00262260" w:rsidRDefault="00262260">
    <w:pPr>
      <w:pStyle w:val="En-tt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6E5F96A6" w14:textId="77777777" w:rsidTr="79F297EA">
      <w:trPr>
        <w:trHeight w:val="300"/>
      </w:trPr>
      <w:tc>
        <w:tcPr>
          <w:tcW w:w="6480" w:type="dxa"/>
        </w:tcPr>
        <w:p w14:paraId="079271CC" w14:textId="645C6AA1" w:rsidR="79F297EA" w:rsidRDefault="79F297EA" w:rsidP="79F297EA">
          <w:pPr>
            <w:pStyle w:val="En-tte"/>
            <w:ind w:left="-115"/>
          </w:pPr>
        </w:p>
      </w:tc>
      <w:tc>
        <w:tcPr>
          <w:tcW w:w="6480" w:type="dxa"/>
        </w:tcPr>
        <w:p w14:paraId="49E3CEF4" w14:textId="58D84CFA" w:rsidR="79F297EA" w:rsidRDefault="79F297EA" w:rsidP="79F297EA">
          <w:pPr>
            <w:pStyle w:val="En-tte"/>
            <w:jc w:val="center"/>
          </w:pPr>
        </w:p>
      </w:tc>
      <w:tc>
        <w:tcPr>
          <w:tcW w:w="6480" w:type="dxa"/>
        </w:tcPr>
        <w:p w14:paraId="2EC1984B" w14:textId="3E228135" w:rsidR="79F297EA" w:rsidRDefault="79F297EA" w:rsidP="79F297EA">
          <w:pPr>
            <w:pStyle w:val="En-tte"/>
            <w:ind w:right="-115"/>
            <w:jc w:val="right"/>
          </w:pPr>
        </w:p>
      </w:tc>
    </w:tr>
  </w:tbl>
  <w:p w14:paraId="398FBB9E" w14:textId="129009E5" w:rsidR="00262260" w:rsidRDefault="00262260">
    <w:pPr>
      <w:pStyle w:val="En-tte"/>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21FEE446" w14:textId="77777777" w:rsidTr="79F297EA">
      <w:trPr>
        <w:trHeight w:val="300"/>
      </w:trPr>
      <w:tc>
        <w:tcPr>
          <w:tcW w:w="6480" w:type="dxa"/>
        </w:tcPr>
        <w:p w14:paraId="72127A9C" w14:textId="31AAABD0" w:rsidR="79F297EA" w:rsidRDefault="79F297EA" w:rsidP="79F297EA">
          <w:pPr>
            <w:pStyle w:val="En-tte"/>
            <w:ind w:left="-115"/>
          </w:pPr>
        </w:p>
      </w:tc>
      <w:tc>
        <w:tcPr>
          <w:tcW w:w="6480" w:type="dxa"/>
        </w:tcPr>
        <w:p w14:paraId="0D5AE550" w14:textId="2B920847" w:rsidR="79F297EA" w:rsidRDefault="79F297EA" w:rsidP="79F297EA">
          <w:pPr>
            <w:pStyle w:val="En-tte"/>
            <w:jc w:val="center"/>
          </w:pPr>
        </w:p>
      </w:tc>
      <w:tc>
        <w:tcPr>
          <w:tcW w:w="6480" w:type="dxa"/>
        </w:tcPr>
        <w:p w14:paraId="4788BCFC" w14:textId="38EABE4D" w:rsidR="79F297EA" w:rsidRDefault="79F297EA" w:rsidP="79F297EA">
          <w:pPr>
            <w:pStyle w:val="En-tte"/>
            <w:ind w:right="-115"/>
            <w:jc w:val="right"/>
          </w:pPr>
        </w:p>
      </w:tc>
    </w:tr>
  </w:tbl>
  <w:p w14:paraId="6E636B58" w14:textId="60C1DA1C" w:rsidR="00262260" w:rsidRDefault="00262260">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511214D1" w14:textId="77777777" w:rsidTr="79F297EA">
      <w:trPr>
        <w:trHeight w:val="300"/>
      </w:trPr>
      <w:tc>
        <w:tcPr>
          <w:tcW w:w="6480" w:type="dxa"/>
        </w:tcPr>
        <w:p w14:paraId="21D28828" w14:textId="6771C480" w:rsidR="79F297EA" w:rsidRDefault="79F297EA" w:rsidP="79F297EA">
          <w:pPr>
            <w:pStyle w:val="En-tte"/>
            <w:ind w:left="-115"/>
          </w:pPr>
        </w:p>
      </w:tc>
      <w:tc>
        <w:tcPr>
          <w:tcW w:w="6480" w:type="dxa"/>
        </w:tcPr>
        <w:p w14:paraId="4A29E88F" w14:textId="7A424AB9" w:rsidR="79F297EA" w:rsidRDefault="79F297EA" w:rsidP="79F297EA">
          <w:pPr>
            <w:pStyle w:val="En-tte"/>
            <w:jc w:val="center"/>
          </w:pPr>
        </w:p>
      </w:tc>
      <w:tc>
        <w:tcPr>
          <w:tcW w:w="6480" w:type="dxa"/>
        </w:tcPr>
        <w:p w14:paraId="41E79B40" w14:textId="49D414E7" w:rsidR="79F297EA" w:rsidRDefault="79F297EA" w:rsidP="79F297EA">
          <w:pPr>
            <w:pStyle w:val="En-tte"/>
            <w:ind w:right="-115"/>
            <w:jc w:val="right"/>
          </w:pPr>
        </w:p>
      </w:tc>
    </w:tr>
  </w:tbl>
  <w:p w14:paraId="485BACF3" w14:textId="319BF276" w:rsidR="00262260" w:rsidRDefault="0026226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7EDF0267" w14:textId="77777777" w:rsidTr="79F297EA">
      <w:trPr>
        <w:trHeight w:val="300"/>
      </w:trPr>
      <w:tc>
        <w:tcPr>
          <w:tcW w:w="6480" w:type="dxa"/>
        </w:tcPr>
        <w:p w14:paraId="333E48BB" w14:textId="16CCED63" w:rsidR="79F297EA" w:rsidRDefault="79F297EA" w:rsidP="79F297EA">
          <w:pPr>
            <w:pStyle w:val="En-tte"/>
            <w:ind w:left="-115"/>
          </w:pPr>
        </w:p>
      </w:tc>
      <w:tc>
        <w:tcPr>
          <w:tcW w:w="6480" w:type="dxa"/>
        </w:tcPr>
        <w:p w14:paraId="6169ACC5" w14:textId="56A3FAFD" w:rsidR="79F297EA" w:rsidRDefault="79F297EA" w:rsidP="79F297EA">
          <w:pPr>
            <w:pStyle w:val="En-tte"/>
            <w:jc w:val="center"/>
          </w:pPr>
        </w:p>
      </w:tc>
      <w:tc>
        <w:tcPr>
          <w:tcW w:w="6480" w:type="dxa"/>
        </w:tcPr>
        <w:p w14:paraId="0D78A260" w14:textId="450E080B" w:rsidR="79F297EA" w:rsidRDefault="79F297EA" w:rsidP="79F297EA">
          <w:pPr>
            <w:pStyle w:val="En-tte"/>
            <w:ind w:right="-115"/>
            <w:jc w:val="right"/>
          </w:pPr>
        </w:p>
      </w:tc>
    </w:tr>
  </w:tbl>
  <w:p w14:paraId="2F6252A8" w14:textId="70E6EE44" w:rsidR="00262260" w:rsidRDefault="00262260">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7E322162" w14:textId="77777777" w:rsidTr="79F297EA">
      <w:trPr>
        <w:trHeight w:val="300"/>
      </w:trPr>
      <w:tc>
        <w:tcPr>
          <w:tcW w:w="6480" w:type="dxa"/>
        </w:tcPr>
        <w:p w14:paraId="7C2D9DA6" w14:textId="4D16EF33" w:rsidR="79F297EA" w:rsidRDefault="79F297EA" w:rsidP="79F297EA">
          <w:pPr>
            <w:pStyle w:val="En-tte"/>
            <w:ind w:left="-115"/>
          </w:pPr>
        </w:p>
      </w:tc>
      <w:tc>
        <w:tcPr>
          <w:tcW w:w="6480" w:type="dxa"/>
        </w:tcPr>
        <w:p w14:paraId="464A9549" w14:textId="6F761650" w:rsidR="79F297EA" w:rsidRDefault="79F297EA" w:rsidP="79F297EA">
          <w:pPr>
            <w:pStyle w:val="En-tte"/>
            <w:jc w:val="center"/>
          </w:pPr>
        </w:p>
      </w:tc>
      <w:tc>
        <w:tcPr>
          <w:tcW w:w="6480" w:type="dxa"/>
        </w:tcPr>
        <w:p w14:paraId="452FC41C" w14:textId="551CA849" w:rsidR="79F297EA" w:rsidRDefault="79F297EA" w:rsidP="79F297EA">
          <w:pPr>
            <w:pStyle w:val="En-tte"/>
            <w:ind w:right="-115"/>
            <w:jc w:val="right"/>
          </w:pPr>
        </w:p>
      </w:tc>
    </w:tr>
  </w:tbl>
  <w:p w14:paraId="7F274754" w14:textId="7A2031C9" w:rsidR="00262260" w:rsidRDefault="0026226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37D53729" w14:textId="77777777" w:rsidTr="79F297EA">
      <w:trPr>
        <w:trHeight w:val="300"/>
      </w:trPr>
      <w:tc>
        <w:tcPr>
          <w:tcW w:w="6480" w:type="dxa"/>
        </w:tcPr>
        <w:p w14:paraId="7FB34595" w14:textId="326EF74A" w:rsidR="79F297EA" w:rsidRDefault="79F297EA" w:rsidP="79F297EA">
          <w:pPr>
            <w:pStyle w:val="En-tte"/>
            <w:ind w:left="-115"/>
          </w:pPr>
        </w:p>
      </w:tc>
      <w:tc>
        <w:tcPr>
          <w:tcW w:w="6480" w:type="dxa"/>
        </w:tcPr>
        <w:p w14:paraId="204CBA06" w14:textId="0A5BDE52" w:rsidR="79F297EA" w:rsidRDefault="79F297EA" w:rsidP="79F297EA">
          <w:pPr>
            <w:pStyle w:val="En-tte"/>
            <w:jc w:val="center"/>
          </w:pPr>
        </w:p>
      </w:tc>
      <w:tc>
        <w:tcPr>
          <w:tcW w:w="6480" w:type="dxa"/>
        </w:tcPr>
        <w:p w14:paraId="049C07A4" w14:textId="291DF3D3" w:rsidR="79F297EA" w:rsidRDefault="79F297EA" w:rsidP="79F297EA">
          <w:pPr>
            <w:pStyle w:val="En-tte"/>
            <w:ind w:right="-115"/>
            <w:jc w:val="right"/>
          </w:pPr>
        </w:p>
      </w:tc>
    </w:tr>
  </w:tbl>
  <w:p w14:paraId="23A7CDE6" w14:textId="6B746008" w:rsidR="00262260" w:rsidRDefault="0026226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3580F91C" w14:textId="77777777" w:rsidTr="79F297EA">
      <w:trPr>
        <w:trHeight w:val="300"/>
      </w:trPr>
      <w:tc>
        <w:tcPr>
          <w:tcW w:w="6480" w:type="dxa"/>
        </w:tcPr>
        <w:p w14:paraId="17170B28" w14:textId="631B33C3" w:rsidR="79F297EA" w:rsidRDefault="79F297EA" w:rsidP="79F297EA">
          <w:pPr>
            <w:pStyle w:val="En-tte"/>
            <w:ind w:left="-115"/>
          </w:pPr>
        </w:p>
      </w:tc>
      <w:tc>
        <w:tcPr>
          <w:tcW w:w="6480" w:type="dxa"/>
        </w:tcPr>
        <w:p w14:paraId="7A1B71F1" w14:textId="4771AB51" w:rsidR="79F297EA" w:rsidRDefault="79F297EA" w:rsidP="79F297EA">
          <w:pPr>
            <w:pStyle w:val="En-tte"/>
            <w:jc w:val="center"/>
          </w:pPr>
        </w:p>
      </w:tc>
      <w:tc>
        <w:tcPr>
          <w:tcW w:w="6480" w:type="dxa"/>
        </w:tcPr>
        <w:p w14:paraId="66176235" w14:textId="471A674B" w:rsidR="79F297EA" w:rsidRDefault="79F297EA" w:rsidP="79F297EA">
          <w:pPr>
            <w:pStyle w:val="En-tte"/>
            <w:ind w:right="-115"/>
            <w:jc w:val="right"/>
          </w:pPr>
        </w:p>
      </w:tc>
    </w:tr>
  </w:tbl>
  <w:p w14:paraId="33D1AAE6" w14:textId="3C42A694" w:rsidR="00262260" w:rsidRDefault="00262260">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1AEC6FDB" w14:textId="77777777" w:rsidTr="79F297EA">
      <w:trPr>
        <w:trHeight w:val="300"/>
      </w:trPr>
      <w:tc>
        <w:tcPr>
          <w:tcW w:w="6480" w:type="dxa"/>
        </w:tcPr>
        <w:p w14:paraId="7F54135C" w14:textId="77D6FC93" w:rsidR="79F297EA" w:rsidRDefault="79F297EA" w:rsidP="79F297EA">
          <w:pPr>
            <w:pStyle w:val="En-tte"/>
            <w:ind w:left="-115"/>
          </w:pPr>
        </w:p>
      </w:tc>
      <w:tc>
        <w:tcPr>
          <w:tcW w:w="6480" w:type="dxa"/>
        </w:tcPr>
        <w:p w14:paraId="1A063B7D" w14:textId="24987732" w:rsidR="79F297EA" w:rsidRDefault="79F297EA" w:rsidP="79F297EA">
          <w:pPr>
            <w:pStyle w:val="En-tte"/>
            <w:jc w:val="center"/>
          </w:pPr>
        </w:p>
      </w:tc>
      <w:tc>
        <w:tcPr>
          <w:tcW w:w="6480" w:type="dxa"/>
        </w:tcPr>
        <w:p w14:paraId="7A75EF01" w14:textId="3F553FF4" w:rsidR="79F297EA" w:rsidRDefault="79F297EA" w:rsidP="79F297EA">
          <w:pPr>
            <w:pStyle w:val="En-tte"/>
            <w:ind w:right="-115"/>
            <w:jc w:val="right"/>
          </w:pPr>
        </w:p>
      </w:tc>
    </w:tr>
  </w:tbl>
  <w:p w14:paraId="0138D9A9" w14:textId="3E6164A6" w:rsidR="00262260" w:rsidRDefault="00262260">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7E86BC09" w14:textId="77777777" w:rsidTr="79F297EA">
      <w:trPr>
        <w:trHeight w:val="300"/>
      </w:trPr>
      <w:tc>
        <w:tcPr>
          <w:tcW w:w="6480" w:type="dxa"/>
        </w:tcPr>
        <w:p w14:paraId="5036DE43" w14:textId="4F481386" w:rsidR="79F297EA" w:rsidRDefault="79F297EA" w:rsidP="79F297EA">
          <w:pPr>
            <w:pStyle w:val="En-tte"/>
            <w:ind w:left="-115"/>
          </w:pPr>
        </w:p>
      </w:tc>
      <w:tc>
        <w:tcPr>
          <w:tcW w:w="6480" w:type="dxa"/>
        </w:tcPr>
        <w:p w14:paraId="4D67A210" w14:textId="3C58E183" w:rsidR="79F297EA" w:rsidRDefault="79F297EA" w:rsidP="79F297EA">
          <w:pPr>
            <w:pStyle w:val="En-tte"/>
            <w:jc w:val="center"/>
          </w:pPr>
        </w:p>
      </w:tc>
      <w:tc>
        <w:tcPr>
          <w:tcW w:w="6480" w:type="dxa"/>
        </w:tcPr>
        <w:p w14:paraId="6C0E0DAD" w14:textId="4EF68D29" w:rsidR="79F297EA" w:rsidRDefault="79F297EA" w:rsidP="79F297EA">
          <w:pPr>
            <w:pStyle w:val="En-tte"/>
            <w:ind w:right="-115"/>
            <w:jc w:val="right"/>
          </w:pPr>
        </w:p>
      </w:tc>
    </w:tr>
  </w:tbl>
  <w:p w14:paraId="6D73F31C" w14:textId="6036CB97" w:rsidR="00262260" w:rsidRDefault="00262260">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480"/>
      <w:gridCol w:w="6480"/>
      <w:gridCol w:w="6480"/>
    </w:tblGrid>
    <w:tr w:rsidR="79F297EA" w14:paraId="3086C36B" w14:textId="77777777" w:rsidTr="79F297EA">
      <w:trPr>
        <w:trHeight w:val="300"/>
      </w:trPr>
      <w:tc>
        <w:tcPr>
          <w:tcW w:w="6480" w:type="dxa"/>
        </w:tcPr>
        <w:p w14:paraId="79867621" w14:textId="1EA5AC52" w:rsidR="79F297EA" w:rsidRDefault="79F297EA" w:rsidP="79F297EA">
          <w:pPr>
            <w:pStyle w:val="En-tte"/>
            <w:ind w:left="-115"/>
          </w:pPr>
        </w:p>
      </w:tc>
      <w:tc>
        <w:tcPr>
          <w:tcW w:w="6480" w:type="dxa"/>
        </w:tcPr>
        <w:p w14:paraId="0D219FDD" w14:textId="04B87203" w:rsidR="79F297EA" w:rsidRDefault="79F297EA" w:rsidP="79F297EA">
          <w:pPr>
            <w:pStyle w:val="En-tte"/>
            <w:jc w:val="center"/>
          </w:pPr>
        </w:p>
      </w:tc>
      <w:tc>
        <w:tcPr>
          <w:tcW w:w="6480" w:type="dxa"/>
        </w:tcPr>
        <w:p w14:paraId="02FEB7F4" w14:textId="63A30059" w:rsidR="79F297EA" w:rsidRDefault="79F297EA" w:rsidP="79F297EA">
          <w:pPr>
            <w:pStyle w:val="En-tte"/>
            <w:ind w:right="-115"/>
            <w:jc w:val="right"/>
          </w:pPr>
        </w:p>
      </w:tc>
    </w:tr>
  </w:tbl>
  <w:p w14:paraId="06CC7FB1" w14:textId="6FC12A7B" w:rsidR="00262260" w:rsidRDefault="0026226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212D"/>
    <w:multiLevelType w:val="hybridMultilevel"/>
    <w:tmpl w:val="EDD830B2"/>
    <w:lvl w:ilvl="0" w:tplc="66F2C662">
      <w:start w:val="1"/>
      <w:numFmt w:val="bullet"/>
      <w:lvlText w:val=""/>
      <w:lvlJc w:val="left"/>
      <w:pPr>
        <w:ind w:left="50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8530E59"/>
    <w:multiLevelType w:val="hybridMultilevel"/>
    <w:tmpl w:val="1D2A4054"/>
    <w:lvl w:ilvl="0" w:tplc="0C0C0003">
      <w:start w:val="1"/>
      <w:numFmt w:val="bullet"/>
      <w:lvlText w:val="o"/>
      <w:lvlJc w:val="left"/>
      <w:pPr>
        <w:ind w:left="730" w:hanging="360"/>
      </w:pPr>
      <w:rPr>
        <w:rFonts w:ascii="Courier New" w:hAnsi="Courier New" w:cs="Courier New" w:hint="default"/>
        <w:b w:val="0"/>
        <w:bCs w:val="0"/>
        <w:i w:val="0"/>
        <w:iCs w:val="0"/>
        <w:spacing w:val="0"/>
        <w:w w:val="100"/>
        <w:sz w:val="22"/>
        <w:szCs w:val="22"/>
        <w:lang w:val="fr-FR" w:eastAsia="en-US" w:bidi="ar-SA"/>
      </w:rPr>
    </w:lvl>
    <w:lvl w:ilvl="1" w:tplc="8ADCC008">
      <w:numFmt w:val="bullet"/>
      <w:lvlText w:val="•"/>
      <w:lvlJc w:val="left"/>
      <w:pPr>
        <w:ind w:left="1363" w:hanging="360"/>
      </w:pPr>
      <w:rPr>
        <w:rFonts w:hint="default"/>
        <w:lang w:val="fr-FR" w:eastAsia="en-US" w:bidi="ar-SA"/>
      </w:rPr>
    </w:lvl>
    <w:lvl w:ilvl="2" w:tplc="A4A85F92">
      <w:numFmt w:val="bullet"/>
      <w:lvlText w:val="•"/>
      <w:lvlJc w:val="left"/>
      <w:pPr>
        <w:ind w:left="1767" w:hanging="360"/>
      </w:pPr>
      <w:rPr>
        <w:rFonts w:hint="default"/>
        <w:lang w:val="fr-FR" w:eastAsia="en-US" w:bidi="ar-SA"/>
      </w:rPr>
    </w:lvl>
    <w:lvl w:ilvl="3" w:tplc="F516E9A0">
      <w:numFmt w:val="bullet"/>
      <w:lvlText w:val="•"/>
      <w:lvlJc w:val="left"/>
      <w:pPr>
        <w:ind w:left="2170" w:hanging="360"/>
      </w:pPr>
      <w:rPr>
        <w:rFonts w:hint="default"/>
        <w:lang w:val="fr-FR" w:eastAsia="en-US" w:bidi="ar-SA"/>
      </w:rPr>
    </w:lvl>
    <w:lvl w:ilvl="4" w:tplc="218C58D8">
      <w:numFmt w:val="bullet"/>
      <w:lvlText w:val="•"/>
      <w:lvlJc w:val="left"/>
      <w:pPr>
        <w:ind w:left="2574" w:hanging="360"/>
      </w:pPr>
      <w:rPr>
        <w:rFonts w:hint="default"/>
        <w:lang w:val="fr-FR" w:eastAsia="en-US" w:bidi="ar-SA"/>
      </w:rPr>
    </w:lvl>
    <w:lvl w:ilvl="5" w:tplc="D1A06F64">
      <w:numFmt w:val="bullet"/>
      <w:lvlText w:val="•"/>
      <w:lvlJc w:val="left"/>
      <w:pPr>
        <w:ind w:left="2978" w:hanging="360"/>
      </w:pPr>
      <w:rPr>
        <w:rFonts w:hint="default"/>
        <w:lang w:val="fr-FR" w:eastAsia="en-US" w:bidi="ar-SA"/>
      </w:rPr>
    </w:lvl>
    <w:lvl w:ilvl="6" w:tplc="EA72D76A">
      <w:numFmt w:val="bullet"/>
      <w:lvlText w:val="•"/>
      <w:lvlJc w:val="left"/>
      <w:pPr>
        <w:ind w:left="3381" w:hanging="360"/>
      </w:pPr>
      <w:rPr>
        <w:rFonts w:hint="default"/>
        <w:lang w:val="fr-FR" w:eastAsia="en-US" w:bidi="ar-SA"/>
      </w:rPr>
    </w:lvl>
    <w:lvl w:ilvl="7" w:tplc="BB1A7F4A">
      <w:numFmt w:val="bullet"/>
      <w:lvlText w:val="•"/>
      <w:lvlJc w:val="left"/>
      <w:pPr>
        <w:ind w:left="3785" w:hanging="360"/>
      </w:pPr>
      <w:rPr>
        <w:rFonts w:hint="default"/>
        <w:lang w:val="fr-FR" w:eastAsia="en-US" w:bidi="ar-SA"/>
      </w:rPr>
    </w:lvl>
    <w:lvl w:ilvl="8" w:tplc="C08C2AB0">
      <w:numFmt w:val="bullet"/>
      <w:lvlText w:val="•"/>
      <w:lvlJc w:val="left"/>
      <w:pPr>
        <w:ind w:left="4188" w:hanging="360"/>
      </w:pPr>
      <w:rPr>
        <w:rFonts w:hint="default"/>
        <w:lang w:val="fr-FR" w:eastAsia="en-US" w:bidi="ar-SA"/>
      </w:rPr>
    </w:lvl>
  </w:abstractNum>
  <w:abstractNum w:abstractNumId="2" w15:restartNumberingAfterBreak="0">
    <w:nsid w:val="0D494F6B"/>
    <w:multiLevelType w:val="hybridMultilevel"/>
    <w:tmpl w:val="0F2EB10A"/>
    <w:lvl w:ilvl="0" w:tplc="66F2C662">
      <w:start w:val="1"/>
      <w:numFmt w:val="bullet"/>
      <w:lvlText w:val=""/>
      <w:lvlJc w:val="left"/>
      <w:pPr>
        <w:ind w:left="50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43F58A3"/>
    <w:multiLevelType w:val="hybridMultilevel"/>
    <w:tmpl w:val="71903980"/>
    <w:lvl w:ilvl="0" w:tplc="66F2C662">
      <w:start w:val="1"/>
      <w:numFmt w:val="bullet"/>
      <w:lvlText w:val=""/>
      <w:lvlJc w:val="left"/>
      <w:pPr>
        <w:ind w:left="50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5B15F33"/>
    <w:multiLevelType w:val="multilevel"/>
    <w:tmpl w:val="FF5626E4"/>
    <w:lvl w:ilvl="0">
      <w:start w:val="2"/>
      <w:numFmt w:val="decimal"/>
      <w:lvlText w:val="%1"/>
      <w:lvlJc w:val="left"/>
      <w:pPr>
        <w:ind w:left="8239" w:hanging="567"/>
      </w:pPr>
      <w:rPr>
        <w:rFonts w:hint="default"/>
        <w:lang w:val="fr-FR" w:eastAsia="en-US" w:bidi="ar-SA"/>
      </w:rPr>
    </w:lvl>
    <w:lvl w:ilvl="1">
      <w:start w:val="1"/>
      <w:numFmt w:val="decimal"/>
      <w:lvlText w:val="%1.%2"/>
      <w:lvlJc w:val="left"/>
      <w:pPr>
        <w:ind w:left="8239" w:hanging="567"/>
        <w:jc w:val="right"/>
      </w:pPr>
      <w:rPr>
        <w:rFonts w:ascii="Arial" w:eastAsia="Arial" w:hAnsi="Arial" w:cs="Arial" w:hint="default"/>
        <w:b/>
        <w:bCs/>
        <w:i w:val="0"/>
        <w:iCs w:val="0"/>
        <w:spacing w:val="0"/>
        <w:w w:val="100"/>
        <w:sz w:val="24"/>
        <w:szCs w:val="24"/>
        <w:lang w:val="fr-FR" w:eastAsia="en-US" w:bidi="ar-SA"/>
      </w:rPr>
    </w:lvl>
    <w:lvl w:ilvl="2">
      <w:start w:val="1"/>
      <w:numFmt w:val="decimal"/>
      <w:lvlText w:val="%1.%2.%3"/>
      <w:lvlJc w:val="left"/>
      <w:pPr>
        <w:ind w:left="2095" w:hanging="603"/>
      </w:pPr>
      <w:rPr>
        <w:rFonts w:ascii="Arial" w:eastAsia="Arial" w:hAnsi="Arial" w:cs="Arial" w:hint="default"/>
        <w:b/>
        <w:bCs/>
        <w:i w:val="0"/>
        <w:iCs w:val="0"/>
        <w:spacing w:val="-2"/>
        <w:w w:val="100"/>
        <w:sz w:val="24"/>
        <w:szCs w:val="24"/>
        <w:lang w:val="fr-FR" w:eastAsia="en-US" w:bidi="ar-SA"/>
      </w:rPr>
    </w:lvl>
    <w:lvl w:ilvl="3">
      <w:numFmt w:val="bullet"/>
      <w:lvlText w:val="•"/>
      <w:lvlJc w:val="left"/>
      <w:pPr>
        <w:ind w:left="10728" w:hanging="603"/>
      </w:pPr>
      <w:rPr>
        <w:rFonts w:hint="default"/>
        <w:lang w:val="fr-FR" w:eastAsia="en-US" w:bidi="ar-SA"/>
      </w:rPr>
    </w:lvl>
    <w:lvl w:ilvl="4">
      <w:numFmt w:val="bullet"/>
      <w:lvlText w:val="•"/>
      <w:lvlJc w:val="left"/>
      <w:pPr>
        <w:ind w:left="11973" w:hanging="603"/>
      </w:pPr>
      <w:rPr>
        <w:rFonts w:hint="default"/>
        <w:lang w:val="fr-FR" w:eastAsia="en-US" w:bidi="ar-SA"/>
      </w:rPr>
    </w:lvl>
    <w:lvl w:ilvl="5">
      <w:numFmt w:val="bullet"/>
      <w:lvlText w:val="•"/>
      <w:lvlJc w:val="left"/>
      <w:pPr>
        <w:ind w:left="13217" w:hanging="603"/>
      </w:pPr>
      <w:rPr>
        <w:rFonts w:hint="default"/>
        <w:lang w:val="fr-FR" w:eastAsia="en-US" w:bidi="ar-SA"/>
      </w:rPr>
    </w:lvl>
    <w:lvl w:ilvl="6">
      <w:numFmt w:val="bullet"/>
      <w:lvlText w:val="•"/>
      <w:lvlJc w:val="left"/>
      <w:pPr>
        <w:ind w:left="14462" w:hanging="603"/>
      </w:pPr>
      <w:rPr>
        <w:rFonts w:hint="default"/>
        <w:lang w:val="fr-FR" w:eastAsia="en-US" w:bidi="ar-SA"/>
      </w:rPr>
    </w:lvl>
    <w:lvl w:ilvl="7">
      <w:numFmt w:val="bullet"/>
      <w:lvlText w:val="•"/>
      <w:lvlJc w:val="left"/>
      <w:pPr>
        <w:ind w:left="15706" w:hanging="603"/>
      </w:pPr>
      <w:rPr>
        <w:rFonts w:hint="default"/>
        <w:lang w:val="fr-FR" w:eastAsia="en-US" w:bidi="ar-SA"/>
      </w:rPr>
    </w:lvl>
    <w:lvl w:ilvl="8">
      <w:numFmt w:val="bullet"/>
      <w:lvlText w:val="•"/>
      <w:lvlJc w:val="left"/>
      <w:pPr>
        <w:ind w:left="16951" w:hanging="603"/>
      </w:pPr>
      <w:rPr>
        <w:rFonts w:hint="default"/>
        <w:lang w:val="fr-FR" w:eastAsia="en-US" w:bidi="ar-SA"/>
      </w:rPr>
    </w:lvl>
  </w:abstractNum>
  <w:abstractNum w:abstractNumId="5" w15:restartNumberingAfterBreak="0">
    <w:nsid w:val="1629545D"/>
    <w:multiLevelType w:val="hybridMultilevel"/>
    <w:tmpl w:val="295AE394"/>
    <w:lvl w:ilvl="0" w:tplc="202A36B6">
      <w:numFmt w:val="bullet"/>
      <w:lvlText w:val="o"/>
      <w:lvlJc w:val="left"/>
      <w:pPr>
        <w:ind w:left="1069" w:hanging="361"/>
      </w:pPr>
      <w:rPr>
        <w:rFonts w:ascii="Courier New" w:eastAsia="Courier New" w:hAnsi="Courier New" w:cs="Courier New" w:hint="default"/>
        <w:b w:val="0"/>
        <w:bCs w:val="0"/>
        <w:i w:val="0"/>
        <w:iCs w:val="0"/>
        <w:spacing w:val="0"/>
        <w:w w:val="100"/>
        <w:sz w:val="22"/>
        <w:szCs w:val="22"/>
        <w:lang w:val="fr-FR" w:eastAsia="en-US" w:bidi="ar-SA"/>
      </w:rPr>
    </w:lvl>
    <w:lvl w:ilvl="1" w:tplc="0C0C0003" w:tentative="1">
      <w:start w:val="1"/>
      <w:numFmt w:val="bullet"/>
      <w:lvlText w:val="o"/>
      <w:lvlJc w:val="left"/>
      <w:pPr>
        <w:ind w:left="834" w:hanging="360"/>
      </w:pPr>
      <w:rPr>
        <w:rFonts w:ascii="Courier New" w:hAnsi="Courier New" w:cs="Courier New" w:hint="default"/>
      </w:rPr>
    </w:lvl>
    <w:lvl w:ilvl="2" w:tplc="0C0C0005" w:tentative="1">
      <w:start w:val="1"/>
      <w:numFmt w:val="bullet"/>
      <w:lvlText w:val=""/>
      <w:lvlJc w:val="left"/>
      <w:pPr>
        <w:ind w:left="1554" w:hanging="360"/>
      </w:pPr>
      <w:rPr>
        <w:rFonts w:ascii="Wingdings" w:hAnsi="Wingdings" w:hint="default"/>
      </w:rPr>
    </w:lvl>
    <w:lvl w:ilvl="3" w:tplc="0C0C0001" w:tentative="1">
      <w:start w:val="1"/>
      <w:numFmt w:val="bullet"/>
      <w:lvlText w:val=""/>
      <w:lvlJc w:val="left"/>
      <w:pPr>
        <w:ind w:left="2274" w:hanging="360"/>
      </w:pPr>
      <w:rPr>
        <w:rFonts w:ascii="Symbol" w:hAnsi="Symbol" w:hint="default"/>
      </w:rPr>
    </w:lvl>
    <w:lvl w:ilvl="4" w:tplc="0C0C0003" w:tentative="1">
      <w:start w:val="1"/>
      <w:numFmt w:val="bullet"/>
      <w:lvlText w:val="o"/>
      <w:lvlJc w:val="left"/>
      <w:pPr>
        <w:ind w:left="2994" w:hanging="360"/>
      </w:pPr>
      <w:rPr>
        <w:rFonts w:ascii="Courier New" w:hAnsi="Courier New" w:cs="Courier New" w:hint="default"/>
      </w:rPr>
    </w:lvl>
    <w:lvl w:ilvl="5" w:tplc="0C0C0005" w:tentative="1">
      <w:start w:val="1"/>
      <w:numFmt w:val="bullet"/>
      <w:lvlText w:val=""/>
      <w:lvlJc w:val="left"/>
      <w:pPr>
        <w:ind w:left="3714" w:hanging="360"/>
      </w:pPr>
      <w:rPr>
        <w:rFonts w:ascii="Wingdings" w:hAnsi="Wingdings" w:hint="default"/>
      </w:rPr>
    </w:lvl>
    <w:lvl w:ilvl="6" w:tplc="0C0C0001" w:tentative="1">
      <w:start w:val="1"/>
      <w:numFmt w:val="bullet"/>
      <w:lvlText w:val=""/>
      <w:lvlJc w:val="left"/>
      <w:pPr>
        <w:ind w:left="4434" w:hanging="360"/>
      </w:pPr>
      <w:rPr>
        <w:rFonts w:ascii="Symbol" w:hAnsi="Symbol" w:hint="default"/>
      </w:rPr>
    </w:lvl>
    <w:lvl w:ilvl="7" w:tplc="0C0C0003" w:tentative="1">
      <w:start w:val="1"/>
      <w:numFmt w:val="bullet"/>
      <w:lvlText w:val="o"/>
      <w:lvlJc w:val="left"/>
      <w:pPr>
        <w:ind w:left="5154" w:hanging="360"/>
      </w:pPr>
      <w:rPr>
        <w:rFonts w:ascii="Courier New" w:hAnsi="Courier New" w:cs="Courier New" w:hint="default"/>
      </w:rPr>
    </w:lvl>
    <w:lvl w:ilvl="8" w:tplc="0C0C0005" w:tentative="1">
      <w:start w:val="1"/>
      <w:numFmt w:val="bullet"/>
      <w:lvlText w:val=""/>
      <w:lvlJc w:val="left"/>
      <w:pPr>
        <w:ind w:left="5874" w:hanging="360"/>
      </w:pPr>
      <w:rPr>
        <w:rFonts w:ascii="Wingdings" w:hAnsi="Wingdings" w:hint="default"/>
      </w:rPr>
    </w:lvl>
  </w:abstractNum>
  <w:abstractNum w:abstractNumId="6" w15:restartNumberingAfterBreak="0">
    <w:nsid w:val="18C60E1D"/>
    <w:multiLevelType w:val="hybridMultilevel"/>
    <w:tmpl w:val="7C38D6E0"/>
    <w:lvl w:ilvl="0" w:tplc="0C0C0001">
      <w:start w:val="1"/>
      <w:numFmt w:val="bullet"/>
      <w:lvlText w:val=""/>
      <w:lvlJc w:val="left"/>
      <w:pPr>
        <w:ind w:left="50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98D7B4B"/>
    <w:multiLevelType w:val="hybridMultilevel"/>
    <w:tmpl w:val="9F0C0544"/>
    <w:lvl w:ilvl="0" w:tplc="434AD5E6">
      <w:numFmt w:val="bullet"/>
      <w:lvlText w:val=""/>
      <w:lvlJc w:val="left"/>
      <w:pPr>
        <w:ind w:left="474" w:hanging="425"/>
      </w:pPr>
      <w:rPr>
        <w:rFonts w:ascii="Symbol" w:eastAsia="Symbol" w:hAnsi="Symbol" w:cs="Symbol" w:hint="default"/>
        <w:b w:val="0"/>
        <w:bCs w:val="0"/>
        <w:i w:val="0"/>
        <w:iCs w:val="0"/>
        <w:spacing w:val="0"/>
        <w:w w:val="100"/>
        <w:sz w:val="22"/>
        <w:szCs w:val="22"/>
        <w:lang w:val="fr-FR" w:eastAsia="en-US" w:bidi="ar-SA"/>
      </w:rPr>
    </w:lvl>
    <w:lvl w:ilvl="1" w:tplc="7A325E72">
      <w:numFmt w:val="bullet"/>
      <w:lvlText w:val="•"/>
      <w:lvlJc w:val="left"/>
      <w:pPr>
        <w:ind w:left="579" w:hanging="425"/>
      </w:pPr>
      <w:rPr>
        <w:rFonts w:hint="default"/>
        <w:lang w:val="fr-FR" w:eastAsia="en-US" w:bidi="ar-SA"/>
      </w:rPr>
    </w:lvl>
    <w:lvl w:ilvl="2" w:tplc="AF3040D6">
      <w:numFmt w:val="bullet"/>
      <w:lvlText w:val="•"/>
      <w:lvlJc w:val="left"/>
      <w:pPr>
        <w:ind w:left="679" w:hanging="425"/>
      </w:pPr>
      <w:rPr>
        <w:rFonts w:hint="default"/>
        <w:lang w:val="fr-FR" w:eastAsia="en-US" w:bidi="ar-SA"/>
      </w:rPr>
    </w:lvl>
    <w:lvl w:ilvl="3" w:tplc="B9AA1D56">
      <w:numFmt w:val="bullet"/>
      <w:lvlText w:val="•"/>
      <w:lvlJc w:val="left"/>
      <w:pPr>
        <w:ind w:left="778" w:hanging="425"/>
      </w:pPr>
      <w:rPr>
        <w:rFonts w:hint="default"/>
        <w:lang w:val="fr-FR" w:eastAsia="en-US" w:bidi="ar-SA"/>
      </w:rPr>
    </w:lvl>
    <w:lvl w:ilvl="4" w:tplc="F2868852">
      <w:numFmt w:val="bullet"/>
      <w:lvlText w:val="•"/>
      <w:lvlJc w:val="left"/>
      <w:pPr>
        <w:ind w:left="878" w:hanging="425"/>
      </w:pPr>
      <w:rPr>
        <w:rFonts w:hint="default"/>
        <w:lang w:val="fr-FR" w:eastAsia="en-US" w:bidi="ar-SA"/>
      </w:rPr>
    </w:lvl>
    <w:lvl w:ilvl="5" w:tplc="32323478">
      <w:numFmt w:val="bullet"/>
      <w:lvlText w:val="•"/>
      <w:lvlJc w:val="left"/>
      <w:pPr>
        <w:ind w:left="978" w:hanging="425"/>
      </w:pPr>
      <w:rPr>
        <w:rFonts w:hint="default"/>
        <w:lang w:val="fr-FR" w:eastAsia="en-US" w:bidi="ar-SA"/>
      </w:rPr>
    </w:lvl>
    <w:lvl w:ilvl="6" w:tplc="3AB0D02E">
      <w:numFmt w:val="bullet"/>
      <w:lvlText w:val="•"/>
      <w:lvlJc w:val="left"/>
      <w:pPr>
        <w:ind w:left="1077" w:hanging="425"/>
      </w:pPr>
      <w:rPr>
        <w:rFonts w:hint="default"/>
        <w:lang w:val="fr-FR" w:eastAsia="en-US" w:bidi="ar-SA"/>
      </w:rPr>
    </w:lvl>
    <w:lvl w:ilvl="7" w:tplc="273EE70E">
      <w:numFmt w:val="bullet"/>
      <w:lvlText w:val="•"/>
      <w:lvlJc w:val="left"/>
      <w:pPr>
        <w:ind w:left="1177" w:hanging="425"/>
      </w:pPr>
      <w:rPr>
        <w:rFonts w:hint="default"/>
        <w:lang w:val="fr-FR" w:eastAsia="en-US" w:bidi="ar-SA"/>
      </w:rPr>
    </w:lvl>
    <w:lvl w:ilvl="8" w:tplc="B4D018BE">
      <w:numFmt w:val="bullet"/>
      <w:lvlText w:val="•"/>
      <w:lvlJc w:val="left"/>
      <w:pPr>
        <w:ind w:left="1276" w:hanging="425"/>
      </w:pPr>
      <w:rPr>
        <w:rFonts w:hint="default"/>
        <w:lang w:val="fr-FR" w:eastAsia="en-US" w:bidi="ar-SA"/>
      </w:rPr>
    </w:lvl>
  </w:abstractNum>
  <w:abstractNum w:abstractNumId="8" w15:restartNumberingAfterBreak="0">
    <w:nsid w:val="1BC048E2"/>
    <w:multiLevelType w:val="hybridMultilevel"/>
    <w:tmpl w:val="967C9430"/>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C8B48E6"/>
    <w:multiLevelType w:val="multilevel"/>
    <w:tmpl w:val="CBFE46F8"/>
    <w:lvl w:ilvl="0">
      <w:start w:val="2"/>
      <w:numFmt w:val="decimal"/>
      <w:lvlText w:val="%1"/>
      <w:lvlJc w:val="left"/>
      <w:pPr>
        <w:ind w:left="8239" w:hanging="567"/>
      </w:pPr>
      <w:rPr>
        <w:rFonts w:hint="default"/>
        <w:lang w:val="fr-FR" w:eastAsia="en-US" w:bidi="ar-SA"/>
      </w:rPr>
    </w:lvl>
    <w:lvl w:ilvl="1">
      <w:start w:val="1"/>
      <w:numFmt w:val="decimal"/>
      <w:lvlText w:val="%1.%2"/>
      <w:lvlJc w:val="left"/>
      <w:pPr>
        <w:ind w:left="8239" w:hanging="567"/>
        <w:jc w:val="right"/>
      </w:pPr>
      <w:rPr>
        <w:rFonts w:ascii="Arial" w:eastAsia="Arial" w:hAnsi="Arial" w:cs="Arial" w:hint="default"/>
        <w:b/>
        <w:bCs/>
        <w:i w:val="0"/>
        <w:iCs w:val="0"/>
        <w:spacing w:val="0"/>
        <w:w w:val="100"/>
        <w:sz w:val="24"/>
        <w:szCs w:val="24"/>
        <w:lang w:val="fr-FR" w:eastAsia="en-US" w:bidi="ar-SA"/>
      </w:rPr>
    </w:lvl>
    <w:lvl w:ilvl="2">
      <w:start w:val="1"/>
      <w:numFmt w:val="decimal"/>
      <w:lvlText w:val="%1.%2.%3"/>
      <w:lvlJc w:val="left"/>
      <w:pPr>
        <w:ind w:left="2095" w:hanging="603"/>
      </w:pPr>
      <w:rPr>
        <w:rFonts w:ascii="Arial" w:eastAsia="Arial" w:hAnsi="Arial" w:cs="Arial" w:hint="default"/>
        <w:b/>
        <w:bCs/>
        <w:i w:val="0"/>
        <w:iCs w:val="0"/>
        <w:spacing w:val="-2"/>
        <w:w w:val="100"/>
        <w:sz w:val="24"/>
        <w:szCs w:val="24"/>
        <w:lang w:val="fr-FR" w:eastAsia="en-US" w:bidi="ar-SA"/>
      </w:rPr>
    </w:lvl>
    <w:lvl w:ilvl="3">
      <w:numFmt w:val="bullet"/>
      <w:lvlText w:val="•"/>
      <w:lvlJc w:val="left"/>
      <w:pPr>
        <w:ind w:left="10728" w:hanging="603"/>
      </w:pPr>
      <w:rPr>
        <w:rFonts w:hint="default"/>
        <w:lang w:val="fr-FR" w:eastAsia="en-US" w:bidi="ar-SA"/>
      </w:rPr>
    </w:lvl>
    <w:lvl w:ilvl="4">
      <w:numFmt w:val="bullet"/>
      <w:lvlText w:val="•"/>
      <w:lvlJc w:val="left"/>
      <w:pPr>
        <w:ind w:left="11973" w:hanging="603"/>
      </w:pPr>
      <w:rPr>
        <w:rFonts w:hint="default"/>
        <w:lang w:val="fr-FR" w:eastAsia="en-US" w:bidi="ar-SA"/>
      </w:rPr>
    </w:lvl>
    <w:lvl w:ilvl="5">
      <w:numFmt w:val="bullet"/>
      <w:lvlText w:val="•"/>
      <w:lvlJc w:val="left"/>
      <w:pPr>
        <w:ind w:left="13217" w:hanging="603"/>
      </w:pPr>
      <w:rPr>
        <w:rFonts w:hint="default"/>
        <w:lang w:val="fr-FR" w:eastAsia="en-US" w:bidi="ar-SA"/>
      </w:rPr>
    </w:lvl>
    <w:lvl w:ilvl="6">
      <w:numFmt w:val="bullet"/>
      <w:lvlText w:val="•"/>
      <w:lvlJc w:val="left"/>
      <w:pPr>
        <w:ind w:left="14462" w:hanging="603"/>
      </w:pPr>
      <w:rPr>
        <w:rFonts w:hint="default"/>
        <w:lang w:val="fr-FR" w:eastAsia="en-US" w:bidi="ar-SA"/>
      </w:rPr>
    </w:lvl>
    <w:lvl w:ilvl="7">
      <w:numFmt w:val="bullet"/>
      <w:lvlText w:val="•"/>
      <w:lvlJc w:val="left"/>
      <w:pPr>
        <w:ind w:left="15706" w:hanging="603"/>
      </w:pPr>
      <w:rPr>
        <w:rFonts w:hint="default"/>
        <w:lang w:val="fr-FR" w:eastAsia="en-US" w:bidi="ar-SA"/>
      </w:rPr>
    </w:lvl>
    <w:lvl w:ilvl="8">
      <w:numFmt w:val="bullet"/>
      <w:lvlText w:val="•"/>
      <w:lvlJc w:val="left"/>
      <w:pPr>
        <w:ind w:left="16951" w:hanging="603"/>
      </w:pPr>
      <w:rPr>
        <w:rFonts w:hint="default"/>
        <w:lang w:val="fr-FR" w:eastAsia="en-US" w:bidi="ar-SA"/>
      </w:rPr>
    </w:lvl>
  </w:abstractNum>
  <w:abstractNum w:abstractNumId="10" w15:restartNumberingAfterBreak="0">
    <w:nsid w:val="1E96100D"/>
    <w:multiLevelType w:val="hybridMultilevel"/>
    <w:tmpl w:val="E0E68DEE"/>
    <w:lvl w:ilvl="0" w:tplc="78F81CA4">
      <w:start w:val="1"/>
      <w:numFmt w:val="decimal"/>
      <w:lvlText w:val="%1."/>
      <w:lvlJc w:val="left"/>
      <w:pPr>
        <w:ind w:left="674" w:hanging="567"/>
      </w:pPr>
      <w:rPr>
        <w:rFonts w:ascii="Arial Black" w:eastAsia="Arial Black" w:hAnsi="Arial Black" w:cs="Arial Black" w:hint="default"/>
        <w:b w:val="0"/>
        <w:bCs w:val="0"/>
        <w:i w:val="0"/>
        <w:iCs w:val="0"/>
        <w:spacing w:val="0"/>
        <w:w w:val="100"/>
        <w:sz w:val="29"/>
        <w:szCs w:val="29"/>
        <w:lang w:val="fr-FR" w:eastAsia="en-US" w:bidi="ar-SA"/>
      </w:rPr>
    </w:lvl>
    <w:lvl w:ilvl="1" w:tplc="3DA680AA">
      <w:numFmt w:val="bullet"/>
      <w:lvlText w:val="•"/>
      <w:lvlJc w:val="left"/>
      <w:pPr>
        <w:ind w:left="2437" w:hanging="567"/>
      </w:pPr>
      <w:rPr>
        <w:rFonts w:hint="default"/>
        <w:lang w:val="fr-FR" w:eastAsia="en-US" w:bidi="ar-SA"/>
      </w:rPr>
    </w:lvl>
    <w:lvl w:ilvl="2" w:tplc="7E90DB78">
      <w:numFmt w:val="bullet"/>
      <w:lvlText w:val="•"/>
      <w:lvlJc w:val="left"/>
      <w:pPr>
        <w:ind w:left="4194" w:hanging="567"/>
      </w:pPr>
      <w:rPr>
        <w:rFonts w:hint="default"/>
        <w:lang w:val="fr-FR" w:eastAsia="en-US" w:bidi="ar-SA"/>
      </w:rPr>
    </w:lvl>
    <w:lvl w:ilvl="3" w:tplc="46C209D0">
      <w:numFmt w:val="bullet"/>
      <w:lvlText w:val="•"/>
      <w:lvlJc w:val="left"/>
      <w:pPr>
        <w:ind w:left="5952" w:hanging="567"/>
      </w:pPr>
      <w:rPr>
        <w:rFonts w:hint="default"/>
        <w:lang w:val="fr-FR" w:eastAsia="en-US" w:bidi="ar-SA"/>
      </w:rPr>
    </w:lvl>
    <w:lvl w:ilvl="4" w:tplc="EC8E8932">
      <w:numFmt w:val="bullet"/>
      <w:lvlText w:val="•"/>
      <w:lvlJc w:val="left"/>
      <w:pPr>
        <w:ind w:left="7709" w:hanging="567"/>
      </w:pPr>
      <w:rPr>
        <w:rFonts w:hint="default"/>
        <w:lang w:val="fr-FR" w:eastAsia="en-US" w:bidi="ar-SA"/>
      </w:rPr>
    </w:lvl>
    <w:lvl w:ilvl="5" w:tplc="E820A318">
      <w:numFmt w:val="bullet"/>
      <w:lvlText w:val="•"/>
      <w:lvlJc w:val="left"/>
      <w:pPr>
        <w:ind w:left="9467" w:hanging="567"/>
      </w:pPr>
      <w:rPr>
        <w:rFonts w:hint="default"/>
        <w:lang w:val="fr-FR" w:eastAsia="en-US" w:bidi="ar-SA"/>
      </w:rPr>
    </w:lvl>
    <w:lvl w:ilvl="6" w:tplc="3DBEF0AA">
      <w:numFmt w:val="bullet"/>
      <w:lvlText w:val="•"/>
      <w:lvlJc w:val="left"/>
      <w:pPr>
        <w:ind w:left="11224" w:hanging="567"/>
      </w:pPr>
      <w:rPr>
        <w:rFonts w:hint="default"/>
        <w:lang w:val="fr-FR" w:eastAsia="en-US" w:bidi="ar-SA"/>
      </w:rPr>
    </w:lvl>
    <w:lvl w:ilvl="7" w:tplc="7090D134">
      <w:numFmt w:val="bullet"/>
      <w:lvlText w:val="•"/>
      <w:lvlJc w:val="left"/>
      <w:pPr>
        <w:ind w:left="12982" w:hanging="567"/>
      </w:pPr>
      <w:rPr>
        <w:rFonts w:hint="default"/>
        <w:lang w:val="fr-FR" w:eastAsia="en-US" w:bidi="ar-SA"/>
      </w:rPr>
    </w:lvl>
    <w:lvl w:ilvl="8" w:tplc="3CAAA310">
      <w:numFmt w:val="bullet"/>
      <w:lvlText w:val="•"/>
      <w:lvlJc w:val="left"/>
      <w:pPr>
        <w:ind w:left="14739" w:hanging="567"/>
      </w:pPr>
      <w:rPr>
        <w:rFonts w:hint="default"/>
        <w:lang w:val="fr-FR" w:eastAsia="en-US" w:bidi="ar-SA"/>
      </w:rPr>
    </w:lvl>
  </w:abstractNum>
  <w:abstractNum w:abstractNumId="11" w15:restartNumberingAfterBreak="0">
    <w:nsid w:val="26CC1EF5"/>
    <w:multiLevelType w:val="hybridMultilevel"/>
    <w:tmpl w:val="90324700"/>
    <w:lvl w:ilvl="0" w:tplc="537AF690">
      <w:numFmt w:val="bullet"/>
      <w:lvlText w:val="-"/>
      <w:lvlJc w:val="left"/>
      <w:pPr>
        <w:ind w:left="955" w:hanging="360"/>
      </w:pPr>
      <w:rPr>
        <w:rFonts w:ascii="Calibri" w:eastAsia="Calibri" w:hAnsi="Calibri" w:cs="Calibri" w:hint="default"/>
        <w:b w:val="0"/>
        <w:bCs w:val="0"/>
        <w:i w:val="0"/>
        <w:iCs w:val="0"/>
        <w:spacing w:val="0"/>
        <w:w w:val="100"/>
        <w:sz w:val="22"/>
        <w:szCs w:val="22"/>
        <w:lang w:val="fr-FR" w:eastAsia="en-US" w:bidi="ar-SA"/>
      </w:rPr>
    </w:lvl>
    <w:lvl w:ilvl="1" w:tplc="89AE46E2">
      <w:numFmt w:val="bullet"/>
      <w:lvlText w:val="•"/>
      <w:lvlJc w:val="left"/>
      <w:pPr>
        <w:ind w:left="1363" w:hanging="360"/>
      </w:pPr>
      <w:rPr>
        <w:rFonts w:hint="default"/>
        <w:lang w:val="fr-FR" w:eastAsia="en-US" w:bidi="ar-SA"/>
      </w:rPr>
    </w:lvl>
    <w:lvl w:ilvl="2" w:tplc="C16CE2E2">
      <w:numFmt w:val="bullet"/>
      <w:lvlText w:val="•"/>
      <w:lvlJc w:val="left"/>
      <w:pPr>
        <w:ind w:left="1767" w:hanging="360"/>
      </w:pPr>
      <w:rPr>
        <w:rFonts w:hint="default"/>
        <w:lang w:val="fr-FR" w:eastAsia="en-US" w:bidi="ar-SA"/>
      </w:rPr>
    </w:lvl>
    <w:lvl w:ilvl="3" w:tplc="92D6B1A6">
      <w:numFmt w:val="bullet"/>
      <w:lvlText w:val="•"/>
      <w:lvlJc w:val="left"/>
      <w:pPr>
        <w:ind w:left="2170" w:hanging="360"/>
      </w:pPr>
      <w:rPr>
        <w:rFonts w:hint="default"/>
        <w:lang w:val="fr-FR" w:eastAsia="en-US" w:bidi="ar-SA"/>
      </w:rPr>
    </w:lvl>
    <w:lvl w:ilvl="4" w:tplc="C6228A0A">
      <w:numFmt w:val="bullet"/>
      <w:lvlText w:val="•"/>
      <w:lvlJc w:val="left"/>
      <w:pPr>
        <w:ind w:left="2574" w:hanging="360"/>
      </w:pPr>
      <w:rPr>
        <w:rFonts w:hint="default"/>
        <w:lang w:val="fr-FR" w:eastAsia="en-US" w:bidi="ar-SA"/>
      </w:rPr>
    </w:lvl>
    <w:lvl w:ilvl="5" w:tplc="04F81FD2">
      <w:numFmt w:val="bullet"/>
      <w:lvlText w:val="•"/>
      <w:lvlJc w:val="left"/>
      <w:pPr>
        <w:ind w:left="2978" w:hanging="360"/>
      </w:pPr>
      <w:rPr>
        <w:rFonts w:hint="default"/>
        <w:lang w:val="fr-FR" w:eastAsia="en-US" w:bidi="ar-SA"/>
      </w:rPr>
    </w:lvl>
    <w:lvl w:ilvl="6" w:tplc="0664873A">
      <w:numFmt w:val="bullet"/>
      <w:lvlText w:val="•"/>
      <w:lvlJc w:val="left"/>
      <w:pPr>
        <w:ind w:left="3381" w:hanging="360"/>
      </w:pPr>
      <w:rPr>
        <w:rFonts w:hint="default"/>
        <w:lang w:val="fr-FR" w:eastAsia="en-US" w:bidi="ar-SA"/>
      </w:rPr>
    </w:lvl>
    <w:lvl w:ilvl="7" w:tplc="3D50A93E">
      <w:numFmt w:val="bullet"/>
      <w:lvlText w:val="•"/>
      <w:lvlJc w:val="left"/>
      <w:pPr>
        <w:ind w:left="3785" w:hanging="360"/>
      </w:pPr>
      <w:rPr>
        <w:rFonts w:hint="default"/>
        <w:lang w:val="fr-FR" w:eastAsia="en-US" w:bidi="ar-SA"/>
      </w:rPr>
    </w:lvl>
    <w:lvl w:ilvl="8" w:tplc="2684DDF2">
      <w:numFmt w:val="bullet"/>
      <w:lvlText w:val="•"/>
      <w:lvlJc w:val="left"/>
      <w:pPr>
        <w:ind w:left="4188" w:hanging="360"/>
      </w:pPr>
      <w:rPr>
        <w:rFonts w:hint="default"/>
        <w:lang w:val="fr-FR" w:eastAsia="en-US" w:bidi="ar-SA"/>
      </w:rPr>
    </w:lvl>
  </w:abstractNum>
  <w:abstractNum w:abstractNumId="12" w15:restartNumberingAfterBreak="0">
    <w:nsid w:val="29CE0BAD"/>
    <w:multiLevelType w:val="hybridMultilevel"/>
    <w:tmpl w:val="4D4CF636"/>
    <w:lvl w:ilvl="0" w:tplc="F73EC2D4">
      <w:numFmt w:val="bullet"/>
      <w:lvlText w:val=""/>
      <w:lvlJc w:val="left"/>
      <w:pPr>
        <w:ind w:left="502" w:hanging="360"/>
      </w:pPr>
      <w:rPr>
        <w:rFonts w:ascii="Symbol" w:eastAsia="Symbol" w:hAnsi="Symbol" w:cs="Symbol" w:hint="default"/>
        <w:b w:val="0"/>
        <w:bCs w:val="0"/>
        <w:i w:val="0"/>
        <w:iCs w:val="0"/>
        <w:spacing w:val="0"/>
        <w:w w:val="100"/>
        <w:sz w:val="22"/>
        <w:szCs w:val="22"/>
        <w:lang w:val="fr-FR" w:eastAsia="en-US" w:bidi="ar-SA"/>
      </w:rPr>
    </w:lvl>
    <w:lvl w:ilvl="1" w:tplc="F1C49428">
      <w:numFmt w:val="bullet"/>
      <w:lvlText w:val="•"/>
      <w:lvlJc w:val="left"/>
      <w:pPr>
        <w:ind w:left="1331" w:hanging="360"/>
      </w:pPr>
      <w:rPr>
        <w:rFonts w:hint="default"/>
        <w:lang w:val="fr-FR" w:eastAsia="en-US" w:bidi="ar-SA"/>
      </w:rPr>
    </w:lvl>
    <w:lvl w:ilvl="2" w:tplc="48E85C18">
      <w:numFmt w:val="bullet"/>
      <w:lvlText w:val="•"/>
      <w:lvlJc w:val="left"/>
      <w:pPr>
        <w:ind w:left="1922" w:hanging="360"/>
      </w:pPr>
      <w:rPr>
        <w:rFonts w:hint="default"/>
        <w:lang w:val="fr-FR" w:eastAsia="en-US" w:bidi="ar-SA"/>
      </w:rPr>
    </w:lvl>
    <w:lvl w:ilvl="3" w:tplc="717E77C4">
      <w:numFmt w:val="bullet"/>
      <w:lvlText w:val="•"/>
      <w:lvlJc w:val="left"/>
      <w:pPr>
        <w:ind w:left="2513" w:hanging="360"/>
      </w:pPr>
      <w:rPr>
        <w:rFonts w:hint="default"/>
        <w:lang w:val="fr-FR" w:eastAsia="en-US" w:bidi="ar-SA"/>
      </w:rPr>
    </w:lvl>
    <w:lvl w:ilvl="4" w:tplc="1BB67022">
      <w:numFmt w:val="bullet"/>
      <w:lvlText w:val="•"/>
      <w:lvlJc w:val="left"/>
      <w:pPr>
        <w:ind w:left="3105" w:hanging="360"/>
      </w:pPr>
      <w:rPr>
        <w:rFonts w:hint="default"/>
        <w:lang w:val="fr-FR" w:eastAsia="en-US" w:bidi="ar-SA"/>
      </w:rPr>
    </w:lvl>
    <w:lvl w:ilvl="5" w:tplc="494C566E">
      <w:numFmt w:val="bullet"/>
      <w:lvlText w:val="•"/>
      <w:lvlJc w:val="left"/>
      <w:pPr>
        <w:ind w:left="3696" w:hanging="360"/>
      </w:pPr>
      <w:rPr>
        <w:rFonts w:hint="default"/>
        <w:lang w:val="fr-FR" w:eastAsia="en-US" w:bidi="ar-SA"/>
      </w:rPr>
    </w:lvl>
    <w:lvl w:ilvl="6" w:tplc="1C1E1690">
      <w:numFmt w:val="bullet"/>
      <w:lvlText w:val="•"/>
      <w:lvlJc w:val="left"/>
      <w:pPr>
        <w:ind w:left="4287" w:hanging="360"/>
      </w:pPr>
      <w:rPr>
        <w:rFonts w:hint="default"/>
        <w:lang w:val="fr-FR" w:eastAsia="en-US" w:bidi="ar-SA"/>
      </w:rPr>
    </w:lvl>
    <w:lvl w:ilvl="7" w:tplc="F05242E4">
      <w:numFmt w:val="bullet"/>
      <w:lvlText w:val="•"/>
      <w:lvlJc w:val="left"/>
      <w:pPr>
        <w:ind w:left="4879" w:hanging="360"/>
      </w:pPr>
      <w:rPr>
        <w:rFonts w:hint="default"/>
        <w:lang w:val="fr-FR" w:eastAsia="en-US" w:bidi="ar-SA"/>
      </w:rPr>
    </w:lvl>
    <w:lvl w:ilvl="8" w:tplc="8E783ACE">
      <w:numFmt w:val="bullet"/>
      <w:lvlText w:val="•"/>
      <w:lvlJc w:val="left"/>
      <w:pPr>
        <w:ind w:left="5470" w:hanging="360"/>
      </w:pPr>
      <w:rPr>
        <w:rFonts w:hint="default"/>
        <w:lang w:val="fr-FR" w:eastAsia="en-US" w:bidi="ar-SA"/>
      </w:rPr>
    </w:lvl>
  </w:abstractNum>
  <w:abstractNum w:abstractNumId="13" w15:restartNumberingAfterBreak="0">
    <w:nsid w:val="2DBC3F07"/>
    <w:multiLevelType w:val="hybridMultilevel"/>
    <w:tmpl w:val="6BE0F898"/>
    <w:lvl w:ilvl="0" w:tplc="91B67626">
      <w:numFmt w:val="bullet"/>
      <w:lvlText w:val=""/>
      <w:lvlJc w:val="left"/>
      <w:pPr>
        <w:ind w:left="410" w:hanging="360"/>
      </w:pPr>
      <w:rPr>
        <w:rFonts w:ascii="Symbol" w:eastAsia="Symbol" w:hAnsi="Symbol" w:cs="Symbol" w:hint="default"/>
        <w:b w:val="0"/>
        <w:bCs w:val="0"/>
        <w:i w:val="0"/>
        <w:iCs w:val="0"/>
        <w:spacing w:val="0"/>
        <w:w w:val="100"/>
        <w:sz w:val="22"/>
        <w:szCs w:val="22"/>
        <w:lang w:val="fr-FR" w:eastAsia="en-US" w:bidi="ar-SA"/>
      </w:rPr>
    </w:lvl>
    <w:lvl w:ilvl="1" w:tplc="05FA816C">
      <w:numFmt w:val="bullet"/>
      <w:lvlText w:val="•"/>
      <w:lvlJc w:val="left"/>
      <w:pPr>
        <w:ind w:left="609" w:hanging="360"/>
      </w:pPr>
      <w:rPr>
        <w:rFonts w:hint="default"/>
        <w:lang w:val="fr-FR" w:eastAsia="en-US" w:bidi="ar-SA"/>
      </w:rPr>
    </w:lvl>
    <w:lvl w:ilvl="2" w:tplc="90B28778">
      <w:numFmt w:val="bullet"/>
      <w:lvlText w:val="•"/>
      <w:lvlJc w:val="left"/>
      <w:pPr>
        <w:ind w:left="799" w:hanging="360"/>
      </w:pPr>
      <w:rPr>
        <w:rFonts w:hint="default"/>
        <w:lang w:val="fr-FR" w:eastAsia="en-US" w:bidi="ar-SA"/>
      </w:rPr>
    </w:lvl>
    <w:lvl w:ilvl="3" w:tplc="97ECCA76">
      <w:numFmt w:val="bullet"/>
      <w:lvlText w:val="•"/>
      <w:lvlJc w:val="left"/>
      <w:pPr>
        <w:ind w:left="988" w:hanging="360"/>
      </w:pPr>
      <w:rPr>
        <w:rFonts w:hint="default"/>
        <w:lang w:val="fr-FR" w:eastAsia="en-US" w:bidi="ar-SA"/>
      </w:rPr>
    </w:lvl>
    <w:lvl w:ilvl="4" w:tplc="9BB026F0">
      <w:numFmt w:val="bullet"/>
      <w:lvlText w:val="•"/>
      <w:lvlJc w:val="left"/>
      <w:pPr>
        <w:ind w:left="1178" w:hanging="360"/>
      </w:pPr>
      <w:rPr>
        <w:rFonts w:hint="default"/>
        <w:lang w:val="fr-FR" w:eastAsia="en-US" w:bidi="ar-SA"/>
      </w:rPr>
    </w:lvl>
    <w:lvl w:ilvl="5" w:tplc="09A6A002">
      <w:numFmt w:val="bullet"/>
      <w:lvlText w:val="•"/>
      <w:lvlJc w:val="left"/>
      <w:pPr>
        <w:ind w:left="1368" w:hanging="360"/>
      </w:pPr>
      <w:rPr>
        <w:rFonts w:hint="default"/>
        <w:lang w:val="fr-FR" w:eastAsia="en-US" w:bidi="ar-SA"/>
      </w:rPr>
    </w:lvl>
    <w:lvl w:ilvl="6" w:tplc="FE20CB9C">
      <w:numFmt w:val="bullet"/>
      <w:lvlText w:val="•"/>
      <w:lvlJc w:val="left"/>
      <w:pPr>
        <w:ind w:left="1557" w:hanging="360"/>
      </w:pPr>
      <w:rPr>
        <w:rFonts w:hint="default"/>
        <w:lang w:val="fr-FR" w:eastAsia="en-US" w:bidi="ar-SA"/>
      </w:rPr>
    </w:lvl>
    <w:lvl w:ilvl="7" w:tplc="9BF23310">
      <w:numFmt w:val="bullet"/>
      <w:lvlText w:val="•"/>
      <w:lvlJc w:val="left"/>
      <w:pPr>
        <w:ind w:left="1747" w:hanging="360"/>
      </w:pPr>
      <w:rPr>
        <w:rFonts w:hint="default"/>
        <w:lang w:val="fr-FR" w:eastAsia="en-US" w:bidi="ar-SA"/>
      </w:rPr>
    </w:lvl>
    <w:lvl w:ilvl="8" w:tplc="3CCA93D6">
      <w:numFmt w:val="bullet"/>
      <w:lvlText w:val="•"/>
      <w:lvlJc w:val="left"/>
      <w:pPr>
        <w:ind w:left="1936" w:hanging="360"/>
      </w:pPr>
      <w:rPr>
        <w:rFonts w:hint="default"/>
        <w:lang w:val="fr-FR" w:eastAsia="en-US" w:bidi="ar-SA"/>
      </w:rPr>
    </w:lvl>
  </w:abstractNum>
  <w:abstractNum w:abstractNumId="14" w15:restartNumberingAfterBreak="0">
    <w:nsid w:val="2F7272E9"/>
    <w:multiLevelType w:val="hybridMultilevel"/>
    <w:tmpl w:val="0A6AECFC"/>
    <w:lvl w:ilvl="0" w:tplc="66F2C662">
      <w:start w:val="1"/>
      <w:numFmt w:val="bullet"/>
      <w:lvlText w:val=""/>
      <w:lvlJc w:val="left"/>
      <w:pPr>
        <w:ind w:left="50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1036CE1"/>
    <w:multiLevelType w:val="hybridMultilevel"/>
    <w:tmpl w:val="72B282B8"/>
    <w:lvl w:ilvl="0" w:tplc="53E4B386">
      <w:numFmt w:val="bullet"/>
      <w:lvlText w:val=""/>
      <w:lvlJc w:val="left"/>
      <w:pPr>
        <w:ind w:left="474" w:hanging="425"/>
      </w:pPr>
      <w:rPr>
        <w:rFonts w:ascii="Symbol" w:eastAsia="Symbol" w:hAnsi="Symbol" w:cs="Symbol" w:hint="default"/>
        <w:b w:val="0"/>
        <w:bCs w:val="0"/>
        <w:i w:val="0"/>
        <w:iCs w:val="0"/>
        <w:spacing w:val="0"/>
        <w:w w:val="100"/>
        <w:sz w:val="22"/>
        <w:szCs w:val="22"/>
        <w:lang w:val="fr-FR" w:eastAsia="en-US" w:bidi="ar-SA"/>
      </w:rPr>
    </w:lvl>
    <w:lvl w:ilvl="1" w:tplc="88FED9DE">
      <w:numFmt w:val="bullet"/>
      <w:lvlText w:val="•"/>
      <w:lvlJc w:val="left"/>
      <w:pPr>
        <w:ind w:left="579" w:hanging="425"/>
      </w:pPr>
      <w:rPr>
        <w:rFonts w:hint="default"/>
        <w:lang w:val="fr-FR" w:eastAsia="en-US" w:bidi="ar-SA"/>
      </w:rPr>
    </w:lvl>
    <w:lvl w:ilvl="2" w:tplc="94D42DD0">
      <w:numFmt w:val="bullet"/>
      <w:lvlText w:val="•"/>
      <w:lvlJc w:val="left"/>
      <w:pPr>
        <w:ind w:left="679" w:hanging="425"/>
      </w:pPr>
      <w:rPr>
        <w:rFonts w:hint="default"/>
        <w:lang w:val="fr-FR" w:eastAsia="en-US" w:bidi="ar-SA"/>
      </w:rPr>
    </w:lvl>
    <w:lvl w:ilvl="3" w:tplc="E0D6249E">
      <w:numFmt w:val="bullet"/>
      <w:lvlText w:val="•"/>
      <w:lvlJc w:val="left"/>
      <w:pPr>
        <w:ind w:left="778" w:hanging="425"/>
      </w:pPr>
      <w:rPr>
        <w:rFonts w:hint="default"/>
        <w:lang w:val="fr-FR" w:eastAsia="en-US" w:bidi="ar-SA"/>
      </w:rPr>
    </w:lvl>
    <w:lvl w:ilvl="4" w:tplc="2E9206EA">
      <w:numFmt w:val="bullet"/>
      <w:lvlText w:val="•"/>
      <w:lvlJc w:val="left"/>
      <w:pPr>
        <w:ind w:left="878" w:hanging="425"/>
      </w:pPr>
      <w:rPr>
        <w:rFonts w:hint="default"/>
        <w:lang w:val="fr-FR" w:eastAsia="en-US" w:bidi="ar-SA"/>
      </w:rPr>
    </w:lvl>
    <w:lvl w:ilvl="5" w:tplc="9D2AF206">
      <w:numFmt w:val="bullet"/>
      <w:lvlText w:val="•"/>
      <w:lvlJc w:val="left"/>
      <w:pPr>
        <w:ind w:left="978" w:hanging="425"/>
      </w:pPr>
      <w:rPr>
        <w:rFonts w:hint="default"/>
        <w:lang w:val="fr-FR" w:eastAsia="en-US" w:bidi="ar-SA"/>
      </w:rPr>
    </w:lvl>
    <w:lvl w:ilvl="6" w:tplc="813E9662">
      <w:numFmt w:val="bullet"/>
      <w:lvlText w:val="•"/>
      <w:lvlJc w:val="left"/>
      <w:pPr>
        <w:ind w:left="1077" w:hanging="425"/>
      </w:pPr>
      <w:rPr>
        <w:rFonts w:hint="default"/>
        <w:lang w:val="fr-FR" w:eastAsia="en-US" w:bidi="ar-SA"/>
      </w:rPr>
    </w:lvl>
    <w:lvl w:ilvl="7" w:tplc="BB9E2174">
      <w:numFmt w:val="bullet"/>
      <w:lvlText w:val="•"/>
      <w:lvlJc w:val="left"/>
      <w:pPr>
        <w:ind w:left="1177" w:hanging="425"/>
      </w:pPr>
      <w:rPr>
        <w:rFonts w:hint="default"/>
        <w:lang w:val="fr-FR" w:eastAsia="en-US" w:bidi="ar-SA"/>
      </w:rPr>
    </w:lvl>
    <w:lvl w:ilvl="8" w:tplc="C23ABCA0">
      <w:numFmt w:val="bullet"/>
      <w:lvlText w:val="•"/>
      <w:lvlJc w:val="left"/>
      <w:pPr>
        <w:ind w:left="1276" w:hanging="425"/>
      </w:pPr>
      <w:rPr>
        <w:rFonts w:hint="default"/>
        <w:lang w:val="fr-FR" w:eastAsia="en-US" w:bidi="ar-SA"/>
      </w:rPr>
    </w:lvl>
  </w:abstractNum>
  <w:abstractNum w:abstractNumId="16" w15:restartNumberingAfterBreak="0">
    <w:nsid w:val="319846F9"/>
    <w:multiLevelType w:val="hybridMultilevel"/>
    <w:tmpl w:val="BBBCD340"/>
    <w:lvl w:ilvl="0" w:tplc="66F2C662">
      <w:start w:val="1"/>
      <w:numFmt w:val="bullet"/>
      <w:lvlText w:val=""/>
      <w:lvlJc w:val="left"/>
      <w:pPr>
        <w:ind w:left="50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99F3B56"/>
    <w:multiLevelType w:val="multilevel"/>
    <w:tmpl w:val="3A6A51FC"/>
    <w:lvl w:ilvl="0">
      <w:start w:val="1"/>
      <w:numFmt w:val="decimal"/>
      <w:lvlText w:val="%1"/>
      <w:lvlJc w:val="left"/>
      <w:pPr>
        <w:ind w:left="1819" w:hanging="569"/>
      </w:pPr>
      <w:rPr>
        <w:rFonts w:hint="default"/>
        <w:lang w:val="fr-FR" w:eastAsia="en-US" w:bidi="ar-SA"/>
      </w:rPr>
    </w:lvl>
    <w:lvl w:ilvl="1">
      <w:start w:val="1"/>
      <w:numFmt w:val="decimal"/>
      <w:lvlText w:val="%1.%2"/>
      <w:lvlJc w:val="left"/>
      <w:pPr>
        <w:ind w:left="1819" w:hanging="569"/>
      </w:pPr>
      <w:rPr>
        <w:rFonts w:ascii="Arial" w:eastAsia="Arial" w:hAnsi="Arial" w:cs="Arial" w:hint="default"/>
        <w:b/>
        <w:bCs/>
        <w:i w:val="0"/>
        <w:iCs w:val="0"/>
        <w:spacing w:val="0"/>
        <w:w w:val="100"/>
        <w:sz w:val="24"/>
        <w:szCs w:val="24"/>
        <w:lang w:val="fr-FR" w:eastAsia="en-US" w:bidi="ar-SA"/>
      </w:rPr>
    </w:lvl>
    <w:lvl w:ilvl="2">
      <w:numFmt w:val="bullet"/>
      <w:lvlText w:val=""/>
      <w:lvlJc w:val="left"/>
      <w:pPr>
        <w:ind w:left="2628" w:hanging="425"/>
      </w:pPr>
      <w:rPr>
        <w:rFonts w:ascii="Symbol" w:eastAsia="Symbol" w:hAnsi="Symbol" w:cs="Symbol" w:hint="default"/>
        <w:spacing w:val="0"/>
        <w:w w:val="100"/>
        <w:lang w:val="fr-FR" w:eastAsia="en-US" w:bidi="ar-SA"/>
      </w:rPr>
    </w:lvl>
    <w:lvl w:ilvl="3">
      <w:numFmt w:val="bullet"/>
      <w:lvlText w:val="•"/>
      <w:lvlJc w:val="left"/>
      <w:pPr>
        <w:ind w:left="4722" w:hanging="425"/>
      </w:pPr>
      <w:rPr>
        <w:rFonts w:hint="default"/>
        <w:lang w:val="fr-FR" w:eastAsia="en-US" w:bidi="ar-SA"/>
      </w:rPr>
    </w:lvl>
    <w:lvl w:ilvl="4">
      <w:numFmt w:val="bullet"/>
      <w:lvlText w:val="•"/>
      <w:lvlJc w:val="left"/>
      <w:pPr>
        <w:ind w:left="6825" w:hanging="425"/>
      </w:pPr>
      <w:rPr>
        <w:rFonts w:hint="default"/>
        <w:lang w:val="fr-FR" w:eastAsia="en-US" w:bidi="ar-SA"/>
      </w:rPr>
    </w:lvl>
    <w:lvl w:ilvl="5">
      <w:numFmt w:val="bullet"/>
      <w:lvlText w:val="•"/>
      <w:lvlJc w:val="left"/>
      <w:pPr>
        <w:ind w:left="8927" w:hanging="425"/>
      </w:pPr>
      <w:rPr>
        <w:rFonts w:hint="default"/>
        <w:lang w:val="fr-FR" w:eastAsia="en-US" w:bidi="ar-SA"/>
      </w:rPr>
    </w:lvl>
    <w:lvl w:ilvl="6">
      <w:numFmt w:val="bullet"/>
      <w:lvlText w:val="•"/>
      <w:lvlJc w:val="left"/>
      <w:pPr>
        <w:ind w:left="11030" w:hanging="425"/>
      </w:pPr>
      <w:rPr>
        <w:rFonts w:hint="default"/>
        <w:lang w:val="fr-FR" w:eastAsia="en-US" w:bidi="ar-SA"/>
      </w:rPr>
    </w:lvl>
    <w:lvl w:ilvl="7">
      <w:numFmt w:val="bullet"/>
      <w:lvlText w:val="•"/>
      <w:lvlJc w:val="left"/>
      <w:pPr>
        <w:ind w:left="13132" w:hanging="425"/>
      </w:pPr>
      <w:rPr>
        <w:rFonts w:hint="default"/>
        <w:lang w:val="fr-FR" w:eastAsia="en-US" w:bidi="ar-SA"/>
      </w:rPr>
    </w:lvl>
    <w:lvl w:ilvl="8">
      <w:numFmt w:val="bullet"/>
      <w:lvlText w:val="•"/>
      <w:lvlJc w:val="left"/>
      <w:pPr>
        <w:ind w:left="15235" w:hanging="425"/>
      </w:pPr>
      <w:rPr>
        <w:rFonts w:hint="default"/>
        <w:lang w:val="fr-FR" w:eastAsia="en-US" w:bidi="ar-SA"/>
      </w:rPr>
    </w:lvl>
  </w:abstractNum>
  <w:abstractNum w:abstractNumId="18" w15:restartNumberingAfterBreak="0">
    <w:nsid w:val="39B75707"/>
    <w:multiLevelType w:val="hybridMultilevel"/>
    <w:tmpl w:val="DDBC23D0"/>
    <w:lvl w:ilvl="0" w:tplc="63508D60">
      <w:numFmt w:val="bullet"/>
      <w:lvlText w:val=""/>
      <w:lvlJc w:val="left"/>
      <w:pPr>
        <w:ind w:left="410" w:hanging="360"/>
      </w:pPr>
      <w:rPr>
        <w:rFonts w:ascii="Symbol" w:eastAsia="Symbol" w:hAnsi="Symbol" w:cs="Symbol" w:hint="default"/>
        <w:b w:val="0"/>
        <w:bCs w:val="0"/>
        <w:i w:val="0"/>
        <w:iCs w:val="0"/>
        <w:spacing w:val="0"/>
        <w:w w:val="100"/>
        <w:sz w:val="22"/>
        <w:szCs w:val="22"/>
        <w:lang w:val="fr-FR" w:eastAsia="en-US" w:bidi="ar-SA"/>
      </w:rPr>
    </w:lvl>
    <w:lvl w:ilvl="1" w:tplc="44B8DC3A">
      <w:numFmt w:val="bullet"/>
      <w:lvlText w:val="•"/>
      <w:lvlJc w:val="left"/>
      <w:pPr>
        <w:ind w:left="609" w:hanging="360"/>
      </w:pPr>
      <w:rPr>
        <w:rFonts w:hint="default"/>
        <w:lang w:val="fr-FR" w:eastAsia="en-US" w:bidi="ar-SA"/>
      </w:rPr>
    </w:lvl>
    <w:lvl w:ilvl="2" w:tplc="48404AE8">
      <w:numFmt w:val="bullet"/>
      <w:lvlText w:val="•"/>
      <w:lvlJc w:val="left"/>
      <w:pPr>
        <w:ind w:left="799" w:hanging="360"/>
      </w:pPr>
      <w:rPr>
        <w:rFonts w:hint="default"/>
        <w:lang w:val="fr-FR" w:eastAsia="en-US" w:bidi="ar-SA"/>
      </w:rPr>
    </w:lvl>
    <w:lvl w:ilvl="3" w:tplc="FCCE14AE">
      <w:numFmt w:val="bullet"/>
      <w:lvlText w:val="•"/>
      <w:lvlJc w:val="left"/>
      <w:pPr>
        <w:ind w:left="988" w:hanging="360"/>
      </w:pPr>
      <w:rPr>
        <w:rFonts w:hint="default"/>
        <w:lang w:val="fr-FR" w:eastAsia="en-US" w:bidi="ar-SA"/>
      </w:rPr>
    </w:lvl>
    <w:lvl w:ilvl="4" w:tplc="C71E6EA2">
      <w:numFmt w:val="bullet"/>
      <w:lvlText w:val="•"/>
      <w:lvlJc w:val="left"/>
      <w:pPr>
        <w:ind w:left="1178" w:hanging="360"/>
      </w:pPr>
      <w:rPr>
        <w:rFonts w:hint="default"/>
        <w:lang w:val="fr-FR" w:eastAsia="en-US" w:bidi="ar-SA"/>
      </w:rPr>
    </w:lvl>
    <w:lvl w:ilvl="5" w:tplc="AB50BD96">
      <w:numFmt w:val="bullet"/>
      <w:lvlText w:val="•"/>
      <w:lvlJc w:val="left"/>
      <w:pPr>
        <w:ind w:left="1368" w:hanging="360"/>
      </w:pPr>
      <w:rPr>
        <w:rFonts w:hint="default"/>
        <w:lang w:val="fr-FR" w:eastAsia="en-US" w:bidi="ar-SA"/>
      </w:rPr>
    </w:lvl>
    <w:lvl w:ilvl="6" w:tplc="9C087952">
      <w:numFmt w:val="bullet"/>
      <w:lvlText w:val="•"/>
      <w:lvlJc w:val="left"/>
      <w:pPr>
        <w:ind w:left="1557" w:hanging="360"/>
      </w:pPr>
      <w:rPr>
        <w:rFonts w:hint="default"/>
        <w:lang w:val="fr-FR" w:eastAsia="en-US" w:bidi="ar-SA"/>
      </w:rPr>
    </w:lvl>
    <w:lvl w:ilvl="7" w:tplc="D42C23C0">
      <w:numFmt w:val="bullet"/>
      <w:lvlText w:val="•"/>
      <w:lvlJc w:val="left"/>
      <w:pPr>
        <w:ind w:left="1747" w:hanging="360"/>
      </w:pPr>
      <w:rPr>
        <w:rFonts w:hint="default"/>
        <w:lang w:val="fr-FR" w:eastAsia="en-US" w:bidi="ar-SA"/>
      </w:rPr>
    </w:lvl>
    <w:lvl w:ilvl="8" w:tplc="02664250">
      <w:numFmt w:val="bullet"/>
      <w:lvlText w:val="•"/>
      <w:lvlJc w:val="left"/>
      <w:pPr>
        <w:ind w:left="1936" w:hanging="360"/>
      </w:pPr>
      <w:rPr>
        <w:rFonts w:hint="default"/>
        <w:lang w:val="fr-FR" w:eastAsia="en-US" w:bidi="ar-SA"/>
      </w:rPr>
    </w:lvl>
  </w:abstractNum>
  <w:abstractNum w:abstractNumId="19" w15:restartNumberingAfterBreak="0">
    <w:nsid w:val="3A9D4C21"/>
    <w:multiLevelType w:val="multilevel"/>
    <w:tmpl w:val="9E80356C"/>
    <w:lvl w:ilvl="0">
      <w:start w:val="1"/>
      <w:numFmt w:val="decimal"/>
      <w:lvlText w:val="%1."/>
      <w:lvlJc w:val="left"/>
      <w:pPr>
        <w:ind w:left="1519" w:hanging="440"/>
      </w:pPr>
      <w:rPr>
        <w:rFonts w:ascii="Arial Black" w:eastAsia="Arial Black" w:hAnsi="Arial Black" w:cs="Arial Black" w:hint="default"/>
        <w:b w:val="0"/>
        <w:bCs w:val="0"/>
        <w:i w:val="0"/>
        <w:iCs w:val="0"/>
        <w:spacing w:val="-1"/>
        <w:w w:val="99"/>
        <w:sz w:val="20"/>
        <w:szCs w:val="20"/>
        <w:lang w:val="fr-FR" w:eastAsia="en-US" w:bidi="ar-SA"/>
      </w:rPr>
    </w:lvl>
    <w:lvl w:ilvl="1">
      <w:start w:val="1"/>
      <w:numFmt w:val="decimal"/>
      <w:lvlText w:val="%1.%2"/>
      <w:lvlJc w:val="left"/>
      <w:pPr>
        <w:ind w:left="1960" w:hanging="660"/>
      </w:pPr>
      <w:rPr>
        <w:rFonts w:ascii="Arial" w:eastAsia="Arial" w:hAnsi="Arial" w:cs="Arial" w:hint="default"/>
        <w:b w:val="0"/>
        <w:bCs w:val="0"/>
        <w:i w:val="0"/>
        <w:iCs w:val="0"/>
        <w:spacing w:val="-1"/>
        <w:w w:val="99"/>
        <w:sz w:val="20"/>
        <w:szCs w:val="20"/>
        <w:lang w:val="fr-FR" w:eastAsia="en-US" w:bidi="ar-SA"/>
      </w:rPr>
    </w:lvl>
    <w:lvl w:ilvl="2">
      <w:numFmt w:val="bullet"/>
      <w:lvlText w:val="•"/>
      <w:lvlJc w:val="left"/>
      <w:pPr>
        <w:ind w:left="3902" w:hanging="660"/>
      </w:pPr>
      <w:rPr>
        <w:rFonts w:hint="default"/>
        <w:lang w:val="fr-FR" w:eastAsia="en-US" w:bidi="ar-SA"/>
      </w:rPr>
    </w:lvl>
    <w:lvl w:ilvl="3">
      <w:numFmt w:val="bullet"/>
      <w:lvlText w:val="•"/>
      <w:lvlJc w:val="left"/>
      <w:pPr>
        <w:ind w:left="5844" w:hanging="660"/>
      </w:pPr>
      <w:rPr>
        <w:rFonts w:hint="default"/>
        <w:lang w:val="fr-FR" w:eastAsia="en-US" w:bidi="ar-SA"/>
      </w:rPr>
    </w:lvl>
    <w:lvl w:ilvl="4">
      <w:numFmt w:val="bullet"/>
      <w:lvlText w:val="•"/>
      <w:lvlJc w:val="left"/>
      <w:pPr>
        <w:ind w:left="7786" w:hanging="660"/>
      </w:pPr>
      <w:rPr>
        <w:rFonts w:hint="default"/>
        <w:lang w:val="fr-FR" w:eastAsia="en-US" w:bidi="ar-SA"/>
      </w:rPr>
    </w:lvl>
    <w:lvl w:ilvl="5">
      <w:numFmt w:val="bullet"/>
      <w:lvlText w:val="•"/>
      <w:lvlJc w:val="left"/>
      <w:pPr>
        <w:ind w:left="9728" w:hanging="660"/>
      </w:pPr>
      <w:rPr>
        <w:rFonts w:hint="default"/>
        <w:lang w:val="fr-FR" w:eastAsia="en-US" w:bidi="ar-SA"/>
      </w:rPr>
    </w:lvl>
    <w:lvl w:ilvl="6">
      <w:numFmt w:val="bullet"/>
      <w:lvlText w:val="•"/>
      <w:lvlJc w:val="left"/>
      <w:pPr>
        <w:ind w:left="11671" w:hanging="660"/>
      </w:pPr>
      <w:rPr>
        <w:rFonts w:hint="default"/>
        <w:lang w:val="fr-FR" w:eastAsia="en-US" w:bidi="ar-SA"/>
      </w:rPr>
    </w:lvl>
    <w:lvl w:ilvl="7">
      <w:numFmt w:val="bullet"/>
      <w:lvlText w:val="•"/>
      <w:lvlJc w:val="left"/>
      <w:pPr>
        <w:ind w:left="13613" w:hanging="660"/>
      </w:pPr>
      <w:rPr>
        <w:rFonts w:hint="default"/>
        <w:lang w:val="fr-FR" w:eastAsia="en-US" w:bidi="ar-SA"/>
      </w:rPr>
    </w:lvl>
    <w:lvl w:ilvl="8">
      <w:numFmt w:val="bullet"/>
      <w:lvlText w:val="•"/>
      <w:lvlJc w:val="left"/>
      <w:pPr>
        <w:ind w:left="15555" w:hanging="660"/>
      </w:pPr>
      <w:rPr>
        <w:rFonts w:hint="default"/>
        <w:lang w:val="fr-FR" w:eastAsia="en-US" w:bidi="ar-SA"/>
      </w:rPr>
    </w:lvl>
  </w:abstractNum>
  <w:abstractNum w:abstractNumId="20" w15:restartNumberingAfterBreak="0">
    <w:nsid w:val="3B8E79B6"/>
    <w:multiLevelType w:val="hybridMultilevel"/>
    <w:tmpl w:val="0ACCB2E4"/>
    <w:lvl w:ilvl="0" w:tplc="0C0C0001">
      <w:start w:val="1"/>
      <w:numFmt w:val="bullet"/>
      <w:lvlText w:val=""/>
      <w:lvlJc w:val="left"/>
      <w:pPr>
        <w:ind w:left="50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409F477A"/>
    <w:multiLevelType w:val="hybridMultilevel"/>
    <w:tmpl w:val="9D4C0A5E"/>
    <w:lvl w:ilvl="0" w:tplc="1EB6A6A2">
      <w:numFmt w:val="bullet"/>
      <w:lvlText w:val=""/>
      <w:lvlJc w:val="left"/>
      <w:pPr>
        <w:ind w:left="474" w:hanging="425"/>
      </w:pPr>
      <w:rPr>
        <w:rFonts w:ascii="Symbol" w:eastAsia="Symbol" w:hAnsi="Symbol" w:cs="Symbol" w:hint="default"/>
        <w:b w:val="0"/>
        <w:bCs w:val="0"/>
        <w:i w:val="0"/>
        <w:iCs w:val="0"/>
        <w:spacing w:val="0"/>
        <w:w w:val="100"/>
        <w:sz w:val="22"/>
        <w:szCs w:val="22"/>
        <w:lang w:val="fr-FR" w:eastAsia="en-US" w:bidi="ar-SA"/>
      </w:rPr>
    </w:lvl>
    <w:lvl w:ilvl="1" w:tplc="0290A69E">
      <w:numFmt w:val="bullet"/>
      <w:lvlText w:val="•"/>
      <w:lvlJc w:val="left"/>
      <w:pPr>
        <w:ind w:left="579" w:hanging="425"/>
      </w:pPr>
      <w:rPr>
        <w:rFonts w:hint="default"/>
        <w:lang w:val="fr-FR" w:eastAsia="en-US" w:bidi="ar-SA"/>
      </w:rPr>
    </w:lvl>
    <w:lvl w:ilvl="2" w:tplc="7B0CF87C">
      <w:numFmt w:val="bullet"/>
      <w:lvlText w:val="•"/>
      <w:lvlJc w:val="left"/>
      <w:pPr>
        <w:ind w:left="679" w:hanging="425"/>
      </w:pPr>
      <w:rPr>
        <w:rFonts w:hint="default"/>
        <w:lang w:val="fr-FR" w:eastAsia="en-US" w:bidi="ar-SA"/>
      </w:rPr>
    </w:lvl>
    <w:lvl w:ilvl="3" w:tplc="32EE4786">
      <w:numFmt w:val="bullet"/>
      <w:lvlText w:val="•"/>
      <w:lvlJc w:val="left"/>
      <w:pPr>
        <w:ind w:left="778" w:hanging="425"/>
      </w:pPr>
      <w:rPr>
        <w:rFonts w:hint="default"/>
        <w:lang w:val="fr-FR" w:eastAsia="en-US" w:bidi="ar-SA"/>
      </w:rPr>
    </w:lvl>
    <w:lvl w:ilvl="4" w:tplc="62B884BE">
      <w:numFmt w:val="bullet"/>
      <w:lvlText w:val="•"/>
      <w:lvlJc w:val="left"/>
      <w:pPr>
        <w:ind w:left="878" w:hanging="425"/>
      </w:pPr>
      <w:rPr>
        <w:rFonts w:hint="default"/>
        <w:lang w:val="fr-FR" w:eastAsia="en-US" w:bidi="ar-SA"/>
      </w:rPr>
    </w:lvl>
    <w:lvl w:ilvl="5" w:tplc="0CA8FF0A">
      <w:numFmt w:val="bullet"/>
      <w:lvlText w:val="•"/>
      <w:lvlJc w:val="left"/>
      <w:pPr>
        <w:ind w:left="978" w:hanging="425"/>
      </w:pPr>
      <w:rPr>
        <w:rFonts w:hint="default"/>
        <w:lang w:val="fr-FR" w:eastAsia="en-US" w:bidi="ar-SA"/>
      </w:rPr>
    </w:lvl>
    <w:lvl w:ilvl="6" w:tplc="BCE0974C">
      <w:numFmt w:val="bullet"/>
      <w:lvlText w:val="•"/>
      <w:lvlJc w:val="left"/>
      <w:pPr>
        <w:ind w:left="1077" w:hanging="425"/>
      </w:pPr>
      <w:rPr>
        <w:rFonts w:hint="default"/>
        <w:lang w:val="fr-FR" w:eastAsia="en-US" w:bidi="ar-SA"/>
      </w:rPr>
    </w:lvl>
    <w:lvl w:ilvl="7" w:tplc="E5188EF2">
      <w:numFmt w:val="bullet"/>
      <w:lvlText w:val="•"/>
      <w:lvlJc w:val="left"/>
      <w:pPr>
        <w:ind w:left="1177" w:hanging="425"/>
      </w:pPr>
      <w:rPr>
        <w:rFonts w:hint="default"/>
        <w:lang w:val="fr-FR" w:eastAsia="en-US" w:bidi="ar-SA"/>
      </w:rPr>
    </w:lvl>
    <w:lvl w:ilvl="8" w:tplc="62862012">
      <w:numFmt w:val="bullet"/>
      <w:lvlText w:val="•"/>
      <w:lvlJc w:val="left"/>
      <w:pPr>
        <w:ind w:left="1276" w:hanging="425"/>
      </w:pPr>
      <w:rPr>
        <w:rFonts w:hint="default"/>
        <w:lang w:val="fr-FR" w:eastAsia="en-US" w:bidi="ar-SA"/>
      </w:rPr>
    </w:lvl>
  </w:abstractNum>
  <w:abstractNum w:abstractNumId="22" w15:restartNumberingAfterBreak="0">
    <w:nsid w:val="42DE7019"/>
    <w:multiLevelType w:val="hybridMultilevel"/>
    <w:tmpl w:val="7E702DAE"/>
    <w:lvl w:ilvl="0" w:tplc="D088697A">
      <w:start w:val="2"/>
      <w:numFmt w:val="decimal"/>
      <w:lvlText w:val="%1."/>
      <w:lvlJc w:val="left"/>
      <w:pPr>
        <w:ind w:left="2068" w:hanging="428"/>
      </w:pPr>
      <w:rPr>
        <w:rFonts w:ascii="Arial Black" w:eastAsia="Arial Black" w:hAnsi="Arial Black" w:cs="Arial Black" w:hint="default"/>
        <w:b w:val="0"/>
        <w:bCs w:val="0"/>
        <w:i w:val="0"/>
        <w:iCs w:val="0"/>
        <w:spacing w:val="0"/>
        <w:w w:val="100"/>
        <w:sz w:val="29"/>
        <w:szCs w:val="29"/>
        <w:lang w:val="fr-FR" w:eastAsia="en-US" w:bidi="ar-SA"/>
      </w:rPr>
    </w:lvl>
    <w:lvl w:ilvl="1" w:tplc="0482420C">
      <w:numFmt w:val="bullet"/>
      <w:lvlText w:val="•"/>
      <w:lvlJc w:val="left"/>
      <w:pPr>
        <w:ind w:left="3747" w:hanging="428"/>
      </w:pPr>
      <w:rPr>
        <w:rFonts w:hint="default"/>
        <w:lang w:val="fr-FR" w:eastAsia="en-US" w:bidi="ar-SA"/>
      </w:rPr>
    </w:lvl>
    <w:lvl w:ilvl="2" w:tplc="415A6724">
      <w:numFmt w:val="bullet"/>
      <w:lvlText w:val="•"/>
      <w:lvlJc w:val="left"/>
      <w:pPr>
        <w:ind w:left="5435" w:hanging="428"/>
      </w:pPr>
      <w:rPr>
        <w:rFonts w:hint="default"/>
        <w:lang w:val="fr-FR" w:eastAsia="en-US" w:bidi="ar-SA"/>
      </w:rPr>
    </w:lvl>
    <w:lvl w:ilvl="3" w:tplc="510A71BC">
      <w:numFmt w:val="bullet"/>
      <w:lvlText w:val="•"/>
      <w:lvlJc w:val="left"/>
      <w:pPr>
        <w:ind w:left="7122" w:hanging="428"/>
      </w:pPr>
      <w:rPr>
        <w:rFonts w:hint="default"/>
        <w:lang w:val="fr-FR" w:eastAsia="en-US" w:bidi="ar-SA"/>
      </w:rPr>
    </w:lvl>
    <w:lvl w:ilvl="4" w:tplc="B07E5544">
      <w:numFmt w:val="bullet"/>
      <w:lvlText w:val="•"/>
      <w:lvlJc w:val="left"/>
      <w:pPr>
        <w:ind w:left="8810" w:hanging="428"/>
      </w:pPr>
      <w:rPr>
        <w:rFonts w:hint="default"/>
        <w:lang w:val="fr-FR" w:eastAsia="en-US" w:bidi="ar-SA"/>
      </w:rPr>
    </w:lvl>
    <w:lvl w:ilvl="5" w:tplc="9E687190">
      <w:numFmt w:val="bullet"/>
      <w:lvlText w:val="•"/>
      <w:lvlJc w:val="left"/>
      <w:pPr>
        <w:ind w:left="10498" w:hanging="428"/>
      </w:pPr>
      <w:rPr>
        <w:rFonts w:hint="default"/>
        <w:lang w:val="fr-FR" w:eastAsia="en-US" w:bidi="ar-SA"/>
      </w:rPr>
    </w:lvl>
    <w:lvl w:ilvl="6" w:tplc="FF785ADC">
      <w:numFmt w:val="bullet"/>
      <w:lvlText w:val="•"/>
      <w:lvlJc w:val="left"/>
      <w:pPr>
        <w:ind w:left="12185" w:hanging="428"/>
      </w:pPr>
      <w:rPr>
        <w:rFonts w:hint="default"/>
        <w:lang w:val="fr-FR" w:eastAsia="en-US" w:bidi="ar-SA"/>
      </w:rPr>
    </w:lvl>
    <w:lvl w:ilvl="7" w:tplc="39886F8C">
      <w:numFmt w:val="bullet"/>
      <w:lvlText w:val="•"/>
      <w:lvlJc w:val="left"/>
      <w:pPr>
        <w:ind w:left="13873" w:hanging="428"/>
      </w:pPr>
      <w:rPr>
        <w:rFonts w:hint="default"/>
        <w:lang w:val="fr-FR" w:eastAsia="en-US" w:bidi="ar-SA"/>
      </w:rPr>
    </w:lvl>
    <w:lvl w:ilvl="8" w:tplc="B1B2AC0A">
      <w:numFmt w:val="bullet"/>
      <w:lvlText w:val="•"/>
      <w:lvlJc w:val="left"/>
      <w:pPr>
        <w:ind w:left="15560" w:hanging="428"/>
      </w:pPr>
      <w:rPr>
        <w:rFonts w:hint="default"/>
        <w:lang w:val="fr-FR" w:eastAsia="en-US" w:bidi="ar-SA"/>
      </w:rPr>
    </w:lvl>
  </w:abstractNum>
  <w:abstractNum w:abstractNumId="23" w15:restartNumberingAfterBreak="0">
    <w:nsid w:val="46AC0430"/>
    <w:multiLevelType w:val="hybridMultilevel"/>
    <w:tmpl w:val="AC92E4F0"/>
    <w:lvl w:ilvl="0" w:tplc="0C0C000B">
      <w:start w:val="1"/>
      <w:numFmt w:val="bullet"/>
      <w:lvlText w:val=""/>
      <w:lvlJc w:val="left"/>
      <w:pPr>
        <w:ind w:left="1788" w:hanging="360"/>
      </w:pPr>
      <w:rPr>
        <w:rFonts w:ascii="Wingdings" w:hAnsi="Wingdings" w:hint="default"/>
      </w:rPr>
    </w:lvl>
    <w:lvl w:ilvl="1" w:tplc="0C0C0003" w:tentative="1">
      <w:start w:val="1"/>
      <w:numFmt w:val="bullet"/>
      <w:lvlText w:val="o"/>
      <w:lvlJc w:val="left"/>
      <w:pPr>
        <w:ind w:left="2508" w:hanging="360"/>
      </w:pPr>
      <w:rPr>
        <w:rFonts w:ascii="Courier New" w:hAnsi="Courier New" w:cs="Courier New" w:hint="default"/>
      </w:rPr>
    </w:lvl>
    <w:lvl w:ilvl="2" w:tplc="0C0C0005" w:tentative="1">
      <w:start w:val="1"/>
      <w:numFmt w:val="bullet"/>
      <w:lvlText w:val=""/>
      <w:lvlJc w:val="left"/>
      <w:pPr>
        <w:ind w:left="3228" w:hanging="360"/>
      </w:pPr>
      <w:rPr>
        <w:rFonts w:ascii="Wingdings" w:hAnsi="Wingdings" w:hint="default"/>
      </w:rPr>
    </w:lvl>
    <w:lvl w:ilvl="3" w:tplc="0C0C0001" w:tentative="1">
      <w:start w:val="1"/>
      <w:numFmt w:val="bullet"/>
      <w:lvlText w:val=""/>
      <w:lvlJc w:val="left"/>
      <w:pPr>
        <w:ind w:left="3948" w:hanging="360"/>
      </w:pPr>
      <w:rPr>
        <w:rFonts w:ascii="Symbol" w:hAnsi="Symbol" w:hint="default"/>
      </w:rPr>
    </w:lvl>
    <w:lvl w:ilvl="4" w:tplc="0C0C0003" w:tentative="1">
      <w:start w:val="1"/>
      <w:numFmt w:val="bullet"/>
      <w:lvlText w:val="o"/>
      <w:lvlJc w:val="left"/>
      <w:pPr>
        <w:ind w:left="4668" w:hanging="360"/>
      </w:pPr>
      <w:rPr>
        <w:rFonts w:ascii="Courier New" w:hAnsi="Courier New" w:cs="Courier New" w:hint="default"/>
      </w:rPr>
    </w:lvl>
    <w:lvl w:ilvl="5" w:tplc="0C0C0005" w:tentative="1">
      <w:start w:val="1"/>
      <w:numFmt w:val="bullet"/>
      <w:lvlText w:val=""/>
      <w:lvlJc w:val="left"/>
      <w:pPr>
        <w:ind w:left="5388" w:hanging="360"/>
      </w:pPr>
      <w:rPr>
        <w:rFonts w:ascii="Wingdings" w:hAnsi="Wingdings" w:hint="default"/>
      </w:rPr>
    </w:lvl>
    <w:lvl w:ilvl="6" w:tplc="0C0C0001" w:tentative="1">
      <w:start w:val="1"/>
      <w:numFmt w:val="bullet"/>
      <w:lvlText w:val=""/>
      <w:lvlJc w:val="left"/>
      <w:pPr>
        <w:ind w:left="6108" w:hanging="360"/>
      </w:pPr>
      <w:rPr>
        <w:rFonts w:ascii="Symbol" w:hAnsi="Symbol" w:hint="default"/>
      </w:rPr>
    </w:lvl>
    <w:lvl w:ilvl="7" w:tplc="0C0C0003" w:tentative="1">
      <w:start w:val="1"/>
      <w:numFmt w:val="bullet"/>
      <w:lvlText w:val="o"/>
      <w:lvlJc w:val="left"/>
      <w:pPr>
        <w:ind w:left="6828" w:hanging="360"/>
      </w:pPr>
      <w:rPr>
        <w:rFonts w:ascii="Courier New" w:hAnsi="Courier New" w:cs="Courier New" w:hint="default"/>
      </w:rPr>
    </w:lvl>
    <w:lvl w:ilvl="8" w:tplc="0C0C0005" w:tentative="1">
      <w:start w:val="1"/>
      <w:numFmt w:val="bullet"/>
      <w:lvlText w:val=""/>
      <w:lvlJc w:val="left"/>
      <w:pPr>
        <w:ind w:left="7548" w:hanging="360"/>
      </w:pPr>
      <w:rPr>
        <w:rFonts w:ascii="Wingdings" w:hAnsi="Wingdings" w:hint="default"/>
      </w:rPr>
    </w:lvl>
  </w:abstractNum>
  <w:abstractNum w:abstractNumId="24" w15:restartNumberingAfterBreak="0">
    <w:nsid w:val="46DA65F3"/>
    <w:multiLevelType w:val="hybridMultilevel"/>
    <w:tmpl w:val="38AED95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4DCD7330"/>
    <w:multiLevelType w:val="hybridMultilevel"/>
    <w:tmpl w:val="952C5736"/>
    <w:lvl w:ilvl="0" w:tplc="04187718">
      <w:numFmt w:val="bullet"/>
      <w:lvlText w:val="-"/>
      <w:lvlJc w:val="left"/>
      <w:pPr>
        <w:ind w:left="954" w:hanging="360"/>
      </w:pPr>
      <w:rPr>
        <w:rFonts w:ascii="Calibri" w:eastAsia="Calibri" w:hAnsi="Calibri" w:cs="Calibri" w:hint="default"/>
        <w:b w:val="0"/>
        <w:bCs w:val="0"/>
        <w:i w:val="0"/>
        <w:iCs w:val="0"/>
        <w:spacing w:val="0"/>
        <w:w w:val="100"/>
        <w:sz w:val="22"/>
        <w:szCs w:val="22"/>
        <w:lang w:val="fr-FR" w:eastAsia="en-US" w:bidi="ar-SA"/>
      </w:rPr>
    </w:lvl>
    <w:lvl w:ilvl="1" w:tplc="50BA696A">
      <w:numFmt w:val="bullet"/>
      <w:lvlText w:val="•"/>
      <w:lvlJc w:val="left"/>
      <w:pPr>
        <w:ind w:left="1363" w:hanging="360"/>
      </w:pPr>
      <w:rPr>
        <w:rFonts w:hint="default"/>
        <w:lang w:val="fr-FR" w:eastAsia="en-US" w:bidi="ar-SA"/>
      </w:rPr>
    </w:lvl>
    <w:lvl w:ilvl="2" w:tplc="97622942">
      <w:numFmt w:val="bullet"/>
      <w:lvlText w:val="•"/>
      <w:lvlJc w:val="left"/>
      <w:pPr>
        <w:ind w:left="1767" w:hanging="360"/>
      </w:pPr>
      <w:rPr>
        <w:rFonts w:hint="default"/>
        <w:lang w:val="fr-FR" w:eastAsia="en-US" w:bidi="ar-SA"/>
      </w:rPr>
    </w:lvl>
    <w:lvl w:ilvl="3" w:tplc="402E967E">
      <w:numFmt w:val="bullet"/>
      <w:lvlText w:val="•"/>
      <w:lvlJc w:val="left"/>
      <w:pPr>
        <w:ind w:left="2170" w:hanging="360"/>
      </w:pPr>
      <w:rPr>
        <w:rFonts w:hint="default"/>
        <w:lang w:val="fr-FR" w:eastAsia="en-US" w:bidi="ar-SA"/>
      </w:rPr>
    </w:lvl>
    <w:lvl w:ilvl="4" w:tplc="F9B2E6C2">
      <w:numFmt w:val="bullet"/>
      <w:lvlText w:val="•"/>
      <w:lvlJc w:val="left"/>
      <w:pPr>
        <w:ind w:left="2574" w:hanging="360"/>
      </w:pPr>
      <w:rPr>
        <w:rFonts w:hint="default"/>
        <w:lang w:val="fr-FR" w:eastAsia="en-US" w:bidi="ar-SA"/>
      </w:rPr>
    </w:lvl>
    <w:lvl w:ilvl="5" w:tplc="64CE9A8C">
      <w:numFmt w:val="bullet"/>
      <w:lvlText w:val="•"/>
      <w:lvlJc w:val="left"/>
      <w:pPr>
        <w:ind w:left="2978" w:hanging="360"/>
      </w:pPr>
      <w:rPr>
        <w:rFonts w:hint="default"/>
        <w:lang w:val="fr-FR" w:eastAsia="en-US" w:bidi="ar-SA"/>
      </w:rPr>
    </w:lvl>
    <w:lvl w:ilvl="6" w:tplc="5CAEEE64">
      <w:numFmt w:val="bullet"/>
      <w:lvlText w:val="•"/>
      <w:lvlJc w:val="left"/>
      <w:pPr>
        <w:ind w:left="3381" w:hanging="360"/>
      </w:pPr>
      <w:rPr>
        <w:rFonts w:hint="default"/>
        <w:lang w:val="fr-FR" w:eastAsia="en-US" w:bidi="ar-SA"/>
      </w:rPr>
    </w:lvl>
    <w:lvl w:ilvl="7" w:tplc="328C8B98">
      <w:numFmt w:val="bullet"/>
      <w:lvlText w:val="•"/>
      <w:lvlJc w:val="left"/>
      <w:pPr>
        <w:ind w:left="3785" w:hanging="360"/>
      </w:pPr>
      <w:rPr>
        <w:rFonts w:hint="default"/>
        <w:lang w:val="fr-FR" w:eastAsia="en-US" w:bidi="ar-SA"/>
      </w:rPr>
    </w:lvl>
    <w:lvl w:ilvl="8" w:tplc="F11EC1B0">
      <w:numFmt w:val="bullet"/>
      <w:lvlText w:val="•"/>
      <w:lvlJc w:val="left"/>
      <w:pPr>
        <w:ind w:left="4188" w:hanging="360"/>
      </w:pPr>
      <w:rPr>
        <w:rFonts w:hint="default"/>
        <w:lang w:val="fr-FR" w:eastAsia="en-US" w:bidi="ar-SA"/>
      </w:rPr>
    </w:lvl>
  </w:abstractNum>
  <w:abstractNum w:abstractNumId="26" w15:restartNumberingAfterBreak="0">
    <w:nsid w:val="4E207862"/>
    <w:multiLevelType w:val="hybridMultilevel"/>
    <w:tmpl w:val="7B18D6C4"/>
    <w:lvl w:ilvl="0" w:tplc="66F2C662">
      <w:start w:val="1"/>
      <w:numFmt w:val="bullet"/>
      <w:lvlText w:val=""/>
      <w:lvlJc w:val="left"/>
      <w:pPr>
        <w:ind w:left="50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52710264"/>
    <w:multiLevelType w:val="hybridMultilevel"/>
    <w:tmpl w:val="BA7844FE"/>
    <w:lvl w:ilvl="0" w:tplc="0C0C0003">
      <w:start w:val="1"/>
      <w:numFmt w:val="bullet"/>
      <w:lvlText w:val="o"/>
      <w:lvlJc w:val="left"/>
      <w:pPr>
        <w:ind w:left="644" w:hanging="360"/>
      </w:pPr>
      <w:rPr>
        <w:rFonts w:ascii="Courier New" w:hAnsi="Courier New" w:cs="Courier New" w:hint="default"/>
        <w:b w:val="0"/>
        <w:bCs w:val="0"/>
        <w:i w:val="0"/>
        <w:iCs w:val="0"/>
        <w:spacing w:val="0"/>
        <w:w w:val="100"/>
        <w:sz w:val="22"/>
        <w:szCs w:val="22"/>
        <w:lang w:val="fr-FR" w:eastAsia="en-US" w:bidi="ar-SA"/>
      </w:rPr>
    </w:lvl>
    <w:lvl w:ilvl="1" w:tplc="8B0A8A66">
      <w:numFmt w:val="bullet"/>
      <w:lvlText w:val="•"/>
      <w:lvlJc w:val="left"/>
      <w:pPr>
        <w:ind w:left="1363" w:hanging="360"/>
      </w:pPr>
      <w:rPr>
        <w:rFonts w:hint="default"/>
        <w:lang w:val="fr-FR" w:eastAsia="en-US" w:bidi="ar-SA"/>
      </w:rPr>
    </w:lvl>
    <w:lvl w:ilvl="2" w:tplc="E536D856">
      <w:numFmt w:val="bullet"/>
      <w:lvlText w:val="•"/>
      <w:lvlJc w:val="left"/>
      <w:pPr>
        <w:ind w:left="1767" w:hanging="360"/>
      </w:pPr>
      <w:rPr>
        <w:rFonts w:hint="default"/>
        <w:lang w:val="fr-FR" w:eastAsia="en-US" w:bidi="ar-SA"/>
      </w:rPr>
    </w:lvl>
    <w:lvl w:ilvl="3" w:tplc="ED86B22C">
      <w:numFmt w:val="bullet"/>
      <w:lvlText w:val="•"/>
      <w:lvlJc w:val="left"/>
      <w:pPr>
        <w:ind w:left="2170" w:hanging="360"/>
      </w:pPr>
      <w:rPr>
        <w:rFonts w:hint="default"/>
        <w:lang w:val="fr-FR" w:eastAsia="en-US" w:bidi="ar-SA"/>
      </w:rPr>
    </w:lvl>
    <w:lvl w:ilvl="4" w:tplc="DE2E41A6">
      <w:numFmt w:val="bullet"/>
      <w:lvlText w:val="•"/>
      <w:lvlJc w:val="left"/>
      <w:pPr>
        <w:ind w:left="2574" w:hanging="360"/>
      </w:pPr>
      <w:rPr>
        <w:rFonts w:hint="default"/>
        <w:lang w:val="fr-FR" w:eastAsia="en-US" w:bidi="ar-SA"/>
      </w:rPr>
    </w:lvl>
    <w:lvl w:ilvl="5" w:tplc="F90AB388">
      <w:numFmt w:val="bullet"/>
      <w:lvlText w:val="•"/>
      <w:lvlJc w:val="left"/>
      <w:pPr>
        <w:ind w:left="2978" w:hanging="360"/>
      </w:pPr>
      <w:rPr>
        <w:rFonts w:hint="default"/>
        <w:lang w:val="fr-FR" w:eastAsia="en-US" w:bidi="ar-SA"/>
      </w:rPr>
    </w:lvl>
    <w:lvl w:ilvl="6" w:tplc="D736F1A2">
      <w:numFmt w:val="bullet"/>
      <w:lvlText w:val="•"/>
      <w:lvlJc w:val="left"/>
      <w:pPr>
        <w:ind w:left="3381" w:hanging="360"/>
      </w:pPr>
      <w:rPr>
        <w:rFonts w:hint="default"/>
        <w:lang w:val="fr-FR" w:eastAsia="en-US" w:bidi="ar-SA"/>
      </w:rPr>
    </w:lvl>
    <w:lvl w:ilvl="7" w:tplc="90E294EE">
      <w:numFmt w:val="bullet"/>
      <w:lvlText w:val="•"/>
      <w:lvlJc w:val="left"/>
      <w:pPr>
        <w:ind w:left="3785" w:hanging="360"/>
      </w:pPr>
      <w:rPr>
        <w:rFonts w:hint="default"/>
        <w:lang w:val="fr-FR" w:eastAsia="en-US" w:bidi="ar-SA"/>
      </w:rPr>
    </w:lvl>
    <w:lvl w:ilvl="8" w:tplc="E5E8A6E6">
      <w:numFmt w:val="bullet"/>
      <w:lvlText w:val="•"/>
      <w:lvlJc w:val="left"/>
      <w:pPr>
        <w:ind w:left="4188" w:hanging="360"/>
      </w:pPr>
      <w:rPr>
        <w:rFonts w:hint="default"/>
        <w:lang w:val="fr-FR" w:eastAsia="en-US" w:bidi="ar-SA"/>
      </w:rPr>
    </w:lvl>
  </w:abstractNum>
  <w:abstractNum w:abstractNumId="28" w15:restartNumberingAfterBreak="0">
    <w:nsid w:val="52C62ED9"/>
    <w:multiLevelType w:val="hybridMultilevel"/>
    <w:tmpl w:val="52A29666"/>
    <w:lvl w:ilvl="0" w:tplc="66400320">
      <w:numFmt w:val="bullet"/>
      <w:lvlText w:val="-"/>
      <w:lvlJc w:val="left"/>
      <w:pPr>
        <w:ind w:left="955" w:hanging="360"/>
      </w:pPr>
      <w:rPr>
        <w:rFonts w:ascii="Calibri" w:eastAsia="Calibri" w:hAnsi="Calibri" w:cs="Calibri" w:hint="default"/>
        <w:b w:val="0"/>
        <w:bCs w:val="0"/>
        <w:i w:val="0"/>
        <w:iCs w:val="0"/>
        <w:spacing w:val="0"/>
        <w:w w:val="100"/>
        <w:sz w:val="22"/>
        <w:szCs w:val="22"/>
        <w:lang w:val="fr-FR" w:eastAsia="en-US" w:bidi="ar-SA"/>
      </w:rPr>
    </w:lvl>
    <w:lvl w:ilvl="1" w:tplc="202A36B6">
      <w:numFmt w:val="bullet"/>
      <w:lvlText w:val="o"/>
      <w:lvlJc w:val="left"/>
      <w:pPr>
        <w:ind w:left="1069" w:hanging="361"/>
      </w:pPr>
      <w:rPr>
        <w:rFonts w:ascii="Courier New" w:eastAsia="Courier New" w:hAnsi="Courier New" w:cs="Courier New" w:hint="default"/>
        <w:b w:val="0"/>
        <w:bCs w:val="0"/>
        <w:i w:val="0"/>
        <w:iCs w:val="0"/>
        <w:spacing w:val="0"/>
        <w:w w:val="100"/>
        <w:sz w:val="22"/>
        <w:szCs w:val="22"/>
        <w:lang w:val="fr-FR" w:eastAsia="en-US" w:bidi="ar-SA"/>
      </w:rPr>
    </w:lvl>
    <w:lvl w:ilvl="2" w:tplc="65C80158">
      <w:numFmt w:val="bullet"/>
      <w:lvlText w:val="•"/>
      <w:lvlJc w:val="left"/>
      <w:pPr>
        <w:ind w:left="2048" w:hanging="361"/>
      </w:pPr>
      <w:rPr>
        <w:rFonts w:hint="default"/>
        <w:lang w:val="fr-FR" w:eastAsia="en-US" w:bidi="ar-SA"/>
      </w:rPr>
    </w:lvl>
    <w:lvl w:ilvl="3" w:tplc="CA36EFD4">
      <w:numFmt w:val="bullet"/>
      <w:lvlText w:val="•"/>
      <w:lvlJc w:val="left"/>
      <w:pPr>
        <w:ind w:left="2416" w:hanging="361"/>
      </w:pPr>
      <w:rPr>
        <w:rFonts w:hint="default"/>
        <w:lang w:val="fr-FR" w:eastAsia="en-US" w:bidi="ar-SA"/>
      </w:rPr>
    </w:lvl>
    <w:lvl w:ilvl="4" w:tplc="61AC6096">
      <w:numFmt w:val="bullet"/>
      <w:lvlText w:val="•"/>
      <w:lvlJc w:val="left"/>
      <w:pPr>
        <w:ind w:left="2785" w:hanging="361"/>
      </w:pPr>
      <w:rPr>
        <w:rFonts w:hint="default"/>
        <w:lang w:val="fr-FR" w:eastAsia="en-US" w:bidi="ar-SA"/>
      </w:rPr>
    </w:lvl>
    <w:lvl w:ilvl="5" w:tplc="C92060AC">
      <w:numFmt w:val="bullet"/>
      <w:lvlText w:val="•"/>
      <w:lvlJc w:val="left"/>
      <w:pPr>
        <w:ind w:left="3153" w:hanging="361"/>
      </w:pPr>
      <w:rPr>
        <w:rFonts w:hint="default"/>
        <w:lang w:val="fr-FR" w:eastAsia="en-US" w:bidi="ar-SA"/>
      </w:rPr>
    </w:lvl>
    <w:lvl w:ilvl="6" w:tplc="2294DCE0">
      <w:numFmt w:val="bullet"/>
      <w:lvlText w:val="•"/>
      <w:lvlJc w:val="left"/>
      <w:pPr>
        <w:ind w:left="3522" w:hanging="361"/>
      </w:pPr>
      <w:rPr>
        <w:rFonts w:hint="default"/>
        <w:lang w:val="fr-FR" w:eastAsia="en-US" w:bidi="ar-SA"/>
      </w:rPr>
    </w:lvl>
    <w:lvl w:ilvl="7" w:tplc="07BAD99A">
      <w:numFmt w:val="bullet"/>
      <w:lvlText w:val="•"/>
      <w:lvlJc w:val="left"/>
      <w:pPr>
        <w:ind w:left="3890" w:hanging="361"/>
      </w:pPr>
      <w:rPr>
        <w:rFonts w:hint="default"/>
        <w:lang w:val="fr-FR" w:eastAsia="en-US" w:bidi="ar-SA"/>
      </w:rPr>
    </w:lvl>
    <w:lvl w:ilvl="8" w:tplc="84A2BDA4">
      <w:numFmt w:val="bullet"/>
      <w:lvlText w:val="•"/>
      <w:lvlJc w:val="left"/>
      <w:pPr>
        <w:ind w:left="4259" w:hanging="361"/>
      </w:pPr>
      <w:rPr>
        <w:rFonts w:hint="default"/>
        <w:lang w:val="fr-FR" w:eastAsia="en-US" w:bidi="ar-SA"/>
      </w:rPr>
    </w:lvl>
  </w:abstractNum>
  <w:abstractNum w:abstractNumId="29" w15:restartNumberingAfterBreak="0">
    <w:nsid w:val="532E48F9"/>
    <w:multiLevelType w:val="hybridMultilevel"/>
    <w:tmpl w:val="7E12F2B8"/>
    <w:lvl w:ilvl="0" w:tplc="2174E612">
      <w:numFmt w:val="bullet"/>
      <w:lvlText w:val="-"/>
      <w:lvlJc w:val="left"/>
      <w:pPr>
        <w:ind w:left="955" w:hanging="360"/>
      </w:pPr>
      <w:rPr>
        <w:rFonts w:ascii="Calibri" w:eastAsia="Calibri" w:hAnsi="Calibri" w:cs="Calibri" w:hint="default"/>
        <w:b w:val="0"/>
        <w:bCs w:val="0"/>
        <w:i w:val="0"/>
        <w:iCs w:val="0"/>
        <w:spacing w:val="0"/>
        <w:w w:val="100"/>
        <w:sz w:val="22"/>
        <w:szCs w:val="22"/>
        <w:lang w:val="fr-FR" w:eastAsia="en-US" w:bidi="ar-SA"/>
      </w:rPr>
    </w:lvl>
    <w:lvl w:ilvl="1" w:tplc="E716B4E0">
      <w:numFmt w:val="bullet"/>
      <w:lvlText w:val="•"/>
      <w:lvlJc w:val="left"/>
      <w:pPr>
        <w:ind w:left="1363" w:hanging="360"/>
      </w:pPr>
      <w:rPr>
        <w:rFonts w:hint="default"/>
        <w:lang w:val="fr-FR" w:eastAsia="en-US" w:bidi="ar-SA"/>
      </w:rPr>
    </w:lvl>
    <w:lvl w:ilvl="2" w:tplc="94CE3C92">
      <w:numFmt w:val="bullet"/>
      <w:lvlText w:val="•"/>
      <w:lvlJc w:val="left"/>
      <w:pPr>
        <w:ind w:left="1767" w:hanging="360"/>
      </w:pPr>
      <w:rPr>
        <w:rFonts w:hint="default"/>
        <w:lang w:val="fr-FR" w:eastAsia="en-US" w:bidi="ar-SA"/>
      </w:rPr>
    </w:lvl>
    <w:lvl w:ilvl="3" w:tplc="09B4AE2E">
      <w:numFmt w:val="bullet"/>
      <w:lvlText w:val="•"/>
      <w:lvlJc w:val="left"/>
      <w:pPr>
        <w:ind w:left="2170" w:hanging="360"/>
      </w:pPr>
      <w:rPr>
        <w:rFonts w:hint="default"/>
        <w:lang w:val="fr-FR" w:eastAsia="en-US" w:bidi="ar-SA"/>
      </w:rPr>
    </w:lvl>
    <w:lvl w:ilvl="4" w:tplc="C7E2D6DC">
      <w:numFmt w:val="bullet"/>
      <w:lvlText w:val="•"/>
      <w:lvlJc w:val="left"/>
      <w:pPr>
        <w:ind w:left="2574" w:hanging="360"/>
      </w:pPr>
      <w:rPr>
        <w:rFonts w:hint="default"/>
        <w:lang w:val="fr-FR" w:eastAsia="en-US" w:bidi="ar-SA"/>
      </w:rPr>
    </w:lvl>
    <w:lvl w:ilvl="5" w:tplc="612078FA">
      <w:numFmt w:val="bullet"/>
      <w:lvlText w:val="•"/>
      <w:lvlJc w:val="left"/>
      <w:pPr>
        <w:ind w:left="2978" w:hanging="360"/>
      </w:pPr>
      <w:rPr>
        <w:rFonts w:hint="default"/>
        <w:lang w:val="fr-FR" w:eastAsia="en-US" w:bidi="ar-SA"/>
      </w:rPr>
    </w:lvl>
    <w:lvl w:ilvl="6" w:tplc="73A2A6FC">
      <w:numFmt w:val="bullet"/>
      <w:lvlText w:val="•"/>
      <w:lvlJc w:val="left"/>
      <w:pPr>
        <w:ind w:left="3381" w:hanging="360"/>
      </w:pPr>
      <w:rPr>
        <w:rFonts w:hint="default"/>
        <w:lang w:val="fr-FR" w:eastAsia="en-US" w:bidi="ar-SA"/>
      </w:rPr>
    </w:lvl>
    <w:lvl w:ilvl="7" w:tplc="96FA59D8">
      <w:numFmt w:val="bullet"/>
      <w:lvlText w:val="•"/>
      <w:lvlJc w:val="left"/>
      <w:pPr>
        <w:ind w:left="3785" w:hanging="360"/>
      </w:pPr>
      <w:rPr>
        <w:rFonts w:hint="default"/>
        <w:lang w:val="fr-FR" w:eastAsia="en-US" w:bidi="ar-SA"/>
      </w:rPr>
    </w:lvl>
    <w:lvl w:ilvl="8" w:tplc="3098B538">
      <w:numFmt w:val="bullet"/>
      <w:lvlText w:val="•"/>
      <w:lvlJc w:val="left"/>
      <w:pPr>
        <w:ind w:left="4188" w:hanging="360"/>
      </w:pPr>
      <w:rPr>
        <w:rFonts w:hint="default"/>
        <w:lang w:val="fr-FR" w:eastAsia="en-US" w:bidi="ar-SA"/>
      </w:rPr>
    </w:lvl>
  </w:abstractNum>
  <w:abstractNum w:abstractNumId="30" w15:restartNumberingAfterBreak="0">
    <w:nsid w:val="55CB0A82"/>
    <w:multiLevelType w:val="hybridMultilevel"/>
    <w:tmpl w:val="92AEAB96"/>
    <w:lvl w:ilvl="0" w:tplc="4AAE7D9E">
      <w:numFmt w:val="bullet"/>
      <w:lvlText w:val=""/>
      <w:lvlJc w:val="left"/>
      <w:pPr>
        <w:ind w:left="502" w:hanging="360"/>
      </w:pPr>
      <w:rPr>
        <w:rFonts w:ascii="Symbol" w:eastAsia="Symbol" w:hAnsi="Symbol" w:cs="Symbol" w:hint="default"/>
        <w:b w:val="0"/>
        <w:bCs w:val="0"/>
        <w:i w:val="0"/>
        <w:iCs w:val="0"/>
        <w:spacing w:val="0"/>
        <w:w w:val="100"/>
        <w:sz w:val="22"/>
        <w:szCs w:val="22"/>
        <w:lang w:val="fr-FR" w:eastAsia="en-US" w:bidi="ar-SA"/>
      </w:rPr>
    </w:lvl>
    <w:lvl w:ilvl="1" w:tplc="79008B14">
      <w:numFmt w:val="bullet"/>
      <w:lvlText w:val="•"/>
      <w:lvlJc w:val="left"/>
      <w:pPr>
        <w:ind w:left="1331" w:hanging="360"/>
      </w:pPr>
      <w:rPr>
        <w:rFonts w:hint="default"/>
        <w:lang w:val="fr-FR" w:eastAsia="en-US" w:bidi="ar-SA"/>
      </w:rPr>
    </w:lvl>
    <w:lvl w:ilvl="2" w:tplc="F2762464">
      <w:numFmt w:val="bullet"/>
      <w:lvlText w:val="•"/>
      <w:lvlJc w:val="left"/>
      <w:pPr>
        <w:ind w:left="1922" w:hanging="360"/>
      </w:pPr>
      <w:rPr>
        <w:rFonts w:hint="default"/>
        <w:lang w:val="fr-FR" w:eastAsia="en-US" w:bidi="ar-SA"/>
      </w:rPr>
    </w:lvl>
    <w:lvl w:ilvl="3" w:tplc="880EE586">
      <w:numFmt w:val="bullet"/>
      <w:lvlText w:val="•"/>
      <w:lvlJc w:val="left"/>
      <w:pPr>
        <w:ind w:left="2513" w:hanging="360"/>
      </w:pPr>
      <w:rPr>
        <w:rFonts w:hint="default"/>
        <w:lang w:val="fr-FR" w:eastAsia="en-US" w:bidi="ar-SA"/>
      </w:rPr>
    </w:lvl>
    <w:lvl w:ilvl="4" w:tplc="D8968A2A">
      <w:numFmt w:val="bullet"/>
      <w:lvlText w:val="•"/>
      <w:lvlJc w:val="left"/>
      <w:pPr>
        <w:ind w:left="3105" w:hanging="360"/>
      </w:pPr>
      <w:rPr>
        <w:rFonts w:hint="default"/>
        <w:lang w:val="fr-FR" w:eastAsia="en-US" w:bidi="ar-SA"/>
      </w:rPr>
    </w:lvl>
    <w:lvl w:ilvl="5" w:tplc="F56E047C">
      <w:numFmt w:val="bullet"/>
      <w:lvlText w:val="•"/>
      <w:lvlJc w:val="left"/>
      <w:pPr>
        <w:ind w:left="3696" w:hanging="360"/>
      </w:pPr>
      <w:rPr>
        <w:rFonts w:hint="default"/>
        <w:lang w:val="fr-FR" w:eastAsia="en-US" w:bidi="ar-SA"/>
      </w:rPr>
    </w:lvl>
    <w:lvl w:ilvl="6" w:tplc="880E05CA">
      <w:numFmt w:val="bullet"/>
      <w:lvlText w:val="•"/>
      <w:lvlJc w:val="left"/>
      <w:pPr>
        <w:ind w:left="4287" w:hanging="360"/>
      </w:pPr>
      <w:rPr>
        <w:rFonts w:hint="default"/>
        <w:lang w:val="fr-FR" w:eastAsia="en-US" w:bidi="ar-SA"/>
      </w:rPr>
    </w:lvl>
    <w:lvl w:ilvl="7" w:tplc="67D2641A">
      <w:numFmt w:val="bullet"/>
      <w:lvlText w:val="•"/>
      <w:lvlJc w:val="left"/>
      <w:pPr>
        <w:ind w:left="4879" w:hanging="360"/>
      </w:pPr>
      <w:rPr>
        <w:rFonts w:hint="default"/>
        <w:lang w:val="fr-FR" w:eastAsia="en-US" w:bidi="ar-SA"/>
      </w:rPr>
    </w:lvl>
    <w:lvl w:ilvl="8" w:tplc="99B415E6">
      <w:numFmt w:val="bullet"/>
      <w:lvlText w:val="•"/>
      <w:lvlJc w:val="left"/>
      <w:pPr>
        <w:ind w:left="5470" w:hanging="360"/>
      </w:pPr>
      <w:rPr>
        <w:rFonts w:hint="default"/>
        <w:lang w:val="fr-FR" w:eastAsia="en-US" w:bidi="ar-SA"/>
      </w:rPr>
    </w:lvl>
  </w:abstractNum>
  <w:abstractNum w:abstractNumId="31" w15:restartNumberingAfterBreak="0">
    <w:nsid w:val="58B97C7B"/>
    <w:multiLevelType w:val="hybridMultilevel"/>
    <w:tmpl w:val="9C5C049A"/>
    <w:lvl w:ilvl="0" w:tplc="C5E222DC">
      <w:numFmt w:val="bullet"/>
      <w:lvlText w:val="-"/>
      <w:lvlJc w:val="left"/>
      <w:pPr>
        <w:ind w:left="954" w:hanging="360"/>
      </w:pPr>
      <w:rPr>
        <w:rFonts w:ascii="Calibri" w:eastAsia="Calibri" w:hAnsi="Calibri" w:cs="Calibri" w:hint="default"/>
        <w:b w:val="0"/>
        <w:bCs w:val="0"/>
        <w:i w:val="0"/>
        <w:iCs w:val="0"/>
        <w:spacing w:val="0"/>
        <w:w w:val="100"/>
        <w:sz w:val="22"/>
        <w:szCs w:val="22"/>
        <w:lang w:val="fr-FR" w:eastAsia="en-US" w:bidi="ar-SA"/>
      </w:rPr>
    </w:lvl>
    <w:lvl w:ilvl="1" w:tplc="9A44AFC4">
      <w:numFmt w:val="bullet"/>
      <w:lvlText w:val="•"/>
      <w:lvlJc w:val="left"/>
      <w:pPr>
        <w:ind w:left="1363" w:hanging="360"/>
      </w:pPr>
      <w:rPr>
        <w:rFonts w:hint="default"/>
        <w:lang w:val="fr-FR" w:eastAsia="en-US" w:bidi="ar-SA"/>
      </w:rPr>
    </w:lvl>
    <w:lvl w:ilvl="2" w:tplc="981E204C">
      <w:numFmt w:val="bullet"/>
      <w:lvlText w:val="•"/>
      <w:lvlJc w:val="left"/>
      <w:pPr>
        <w:ind w:left="1767" w:hanging="360"/>
      </w:pPr>
      <w:rPr>
        <w:rFonts w:hint="default"/>
        <w:lang w:val="fr-FR" w:eastAsia="en-US" w:bidi="ar-SA"/>
      </w:rPr>
    </w:lvl>
    <w:lvl w:ilvl="3" w:tplc="74509354">
      <w:numFmt w:val="bullet"/>
      <w:lvlText w:val="•"/>
      <w:lvlJc w:val="left"/>
      <w:pPr>
        <w:ind w:left="2170" w:hanging="360"/>
      </w:pPr>
      <w:rPr>
        <w:rFonts w:hint="default"/>
        <w:lang w:val="fr-FR" w:eastAsia="en-US" w:bidi="ar-SA"/>
      </w:rPr>
    </w:lvl>
    <w:lvl w:ilvl="4" w:tplc="85964E9C">
      <w:numFmt w:val="bullet"/>
      <w:lvlText w:val="•"/>
      <w:lvlJc w:val="left"/>
      <w:pPr>
        <w:ind w:left="2574" w:hanging="360"/>
      </w:pPr>
      <w:rPr>
        <w:rFonts w:hint="default"/>
        <w:lang w:val="fr-FR" w:eastAsia="en-US" w:bidi="ar-SA"/>
      </w:rPr>
    </w:lvl>
    <w:lvl w:ilvl="5" w:tplc="3886E980">
      <w:numFmt w:val="bullet"/>
      <w:lvlText w:val="•"/>
      <w:lvlJc w:val="left"/>
      <w:pPr>
        <w:ind w:left="2978" w:hanging="360"/>
      </w:pPr>
      <w:rPr>
        <w:rFonts w:hint="default"/>
        <w:lang w:val="fr-FR" w:eastAsia="en-US" w:bidi="ar-SA"/>
      </w:rPr>
    </w:lvl>
    <w:lvl w:ilvl="6" w:tplc="917CE906">
      <w:numFmt w:val="bullet"/>
      <w:lvlText w:val="•"/>
      <w:lvlJc w:val="left"/>
      <w:pPr>
        <w:ind w:left="3381" w:hanging="360"/>
      </w:pPr>
      <w:rPr>
        <w:rFonts w:hint="default"/>
        <w:lang w:val="fr-FR" w:eastAsia="en-US" w:bidi="ar-SA"/>
      </w:rPr>
    </w:lvl>
    <w:lvl w:ilvl="7" w:tplc="3B0E068A">
      <w:numFmt w:val="bullet"/>
      <w:lvlText w:val="•"/>
      <w:lvlJc w:val="left"/>
      <w:pPr>
        <w:ind w:left="3785" w:hanging="360"/>
      </w:pPr>
      <w:rPr>
        <w:rFonts w:hint="default"/>
        <w:lang w:val="fr-FR" w:eastAsia="en-US" w:bidi="ar-SA"/>
      </w:rPr>
    </w:lvl>
    <w:lvl w:ilvl="8" w:tplc="4D66B88A">
      <w:numFmt w:val="bullet"/>
      <w:lvlText w:val="•"/>
      <w:lvlJc w:val="left"/>
      <w:pPr>
        <w:ind w:left="4188" w:hanging="360"/>
      </w:pPr>
      <w:rPr>
        <w:rFonts w:hint="default"/>
        <w:lang w:val="fr-FR" w:eastAsia="en-US" w:bidi="ar-SA"/>
      </w:rPr>
    </w:lvl>
  </w:abstractNum>
  <w:abstractNum w:abstractNumId="32" w15:restartNumberingAfterBreak="0">
    <w:nsid w:val="59CA5E62"/>
    <w:multiLevelType w:val="hybridMultilevel"/>
    <w:tmpl w:val="2D58F256"/>
    <w:lvl w:ilvl="0" w:tplc="910CDB18">
      <w:numFmt w:val="bullet"/>
      <w:lvlText w:val=""/>
      <w:lvlJc w:val="left"/>
      <w:pPr>
        <w:ind w:left="360" w:hanging="147"/>
      </w:pPr>
      <w:rPr>
        <w:rFonts w:ascii="Symbol" w:eastAsia="Symbol" w:hAnsi="Symbol" w:cs="Symbol" w:hint="default"/>
        <w:spacing w:val="0"/>
        <w:w w:val="100"/>
        <w:lang w:val="fr-FR" w:eastAsia="en-US" w:bidi="ar-SA"/>
      </w:rPr>
    </w:lvl>
    <w:lvl w:ilvl="1" w:tplc="E640D6DA">
      <w:numFmt w:val="bullet"/>
      <w:lvlText w:val="•"/>
      <w:lvlJc w:val="left"/>
      <w:pPr>
        <w:ind w:left="1502" w:hanging="147"/>
      </w:pPr>
      <w:rPr>
        <w:rFonts w:hint="default"/>
        <w:lang w:val="fr-FR" w:eastAsia="en-US" w:bidi="ar-SA"/>
      </w:rPr>
    </w:lvl>
    <w:lvl w:ilvl="2" w:tplc="F7C616EA">
      <w:numFmt w:val="bullet"/>
      <w:lvlText w:val="•"/>
      <w:lvlJc w:val="left"/>
      <w:pPr>
        <w:ind w:left="2645" w:hanging="147"/>
      </w:pPr>
      <w:rPr>
        <w:rFonts w:hint="default"/>
        <w:lang w:val="fr-FR" w:eastAsia="en-US" w:bidi="ar-SA"/>
      </w:rPr>
    </w:lvl>
    <w:lvl w:ilvl="3" w:tplc="8FDA2EBA">
      <w:numFmt w:val="bullet"/>
      <w:lvlText w:val="•"/>
      <w:lvlJc w:val="left"/>
      <w:pPr>
        <w:ind w:left="3787" w:hanging="147"/>
      </w:pPr>
      <w:rPr>
        <w:rFonts w:hint="default"/>
        <w:lang w:val="fr-FR" w:eastAsia="en-US" w:bidi="ar-SA"/>
      </w:rPr>
    </w:lvl>
    <w:lvl w:ilvl="4" w:tplc="16F61CDA">
      <w:numFmt w:val="bullet"/>
      <w:lvlText w:val="•"/>
      <w:lvlJc w:val="left"/>
      <w:pPr>
        <w:ind w:left="4930" w:hanging="147"/>
      </w:pPr>
      <w:rPr>
        <w:rFonts w:hint="default"/>
        <w:lang w:val="fr-FR" w:eastAsia="en-US" w:bidi="ar-SA"/>
      </w:rPr>
    </w:lvl>
    <w:lvl w:ilvl="5" w:tplc="4238E2DA">
      <w:numFmt w:val="bullet"/>
      <w:lvlText w:val="•"/>
      <w:lvlJc w:val="left"/>
      <w:pPr>
        <w:ind w:left="6073" w:hanging="147"/>
      </w:pPr>
      <w:rPr>
        <w:rFonts w:hint="default"/>
        <w:lang w:val="fr-FR" w:eastAsia="en-US" w:bidi="ar-SA"/>
      </w:rPr>
    </w:lvl>
    <w:lvl w:ilvl="6" w:tplc="6B0C3888">
      <w:numFmt w:val="bullet"/>
      <w:lvlText w:val="•"/>
      <w:lvlJc w:val="left"/>
      <w:pPr>
        <w:ind w:left="7215" w:hanging="147"/>
      </w:pPr>
      <w:rPr>
        <w:rFonts w:hint="default"/>
        <w:lang w:val="fr-FR" w:eastAsia="en-US" w:bidi="ar-SA"/>
      </w:rPr>
    </w:lvl>
    <w:lvl w:ilvl="7" w:tplc="0406C4B6">
      <w:numFmt w:val="bullet"/>
      <w:lvlText w:val="•"/>
      <w:lvlJc w:val="left"/>
      <w:pPr>
        <w:ind w:left="8358" w:hanging="147"/>
      </w:pPr>
      <w:rPr>
        <w:rFonts w:hint="default"/>
        <w:lang w:val="fr-FR" w:eastAsia="en-US" w:bidi="ar-SA"/>
      </w:rPr>
    </w:lvl>
    <w:lvl w:ilvl="8" w:tplc="176024E6">
      <w:numFmt w:val="bullet"/>
      <w:lvlText w:val="•"/>
      <w:lvlJc w:val="left"/>
      <w:pPr>
        <w:ind w:left="9501" w:hanging="147"/>
      </w:pPr>
      <w:rPr>
        <w:rFonts w:hint="default"/>
        <w:lang w:val="fr-FR" w:eastAsia="en-US" w:bidi="ar-SA"/>
      </w:rPr>
    </w:lvl>
  </w:abstractNum>
  <w:abstractNum w:abstractNumId="33" w15:restartNumberingAfterBreak="0">
    <w:nsid w:val="5E6D3DD9"/>
    <w:multiLevelType w:val="hybridMultilevel"/>
    <w:tmpl w:val="88580CA0"/>
    <w:lvl w:ilvl="0" w:tplc="66F2C662">
      <w:start w:val="1"/>
      <w:numFmt w:val="bullet"/>
      <w:lvlText w:val=""/>
      <w:lvlJc w:val="left"/>
      <w:pPr>
        <w:ind w:left="50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5FC3074D"/>
    <w:multiLevelType w:val="hybridMultilevel"/>
    <w:tmpl w:val="6FE899CC"/>
    <w:lvl w:ilvl="0" w:tplc="969EB6BE">
      <w:numFmt w:val="bullet"/>
      <w:lvlText w:val=""/>
      <w:lvlJc w:val="left"/>
      <w:pPr>
        <w:ind w:left="405" w:hanging="323"/>
      </w:pPr>
      <w:rPr>
        <w:rFonts w:ascii="Wingdings" w:eastAsia="Wingdings" w:hAnsi="Wingdings" w:cs="Wingdings" w:hint="default"/>
        <w:b w:val="0"/>
        <w:bCs w:val="0"/>
        <w:i w:val="0"/>
        <w:iCs w:val="0"/>
        <w:spacing w:val="0"/>
        <w:w w:val="101"/>
        <w:sz w:val="18"/>
        <w:szCs w:val="18"/>
        <w:lang w:val="fr-FR" w:eastAsia="en-US" w:bidi="ar-SA"/>
      </w:rPr>
    </w:lvl>
    <w:lvl w:ilvl="1" w:tplc="3CE0A7BA">
      <w:numFmt w:val="bullet"/>
      <w:lvlText w:val="•"/>
      <w:lvlJc w:val="left"/>
      <w:pPr>
        <w:ind w:left="1015" w:hanging="323"/>
      </w:pPr>
      <w:rPr>
        <w:rFonts w:hint="default"/>
        <w:lang w:val="fr-FR" w:eastAsia="en-US" w:bidi="ar-SA"/>
      </w:rPr>
    </w:lvl>
    <w:lvl w:ilvl="2" w:tplc="3EE2F99C">
      <w:numFmt w:val="bullet"/>
      <w:lvlText w:val="•"/>
      <w:lvlJc w:val="left"/>
      <w:pPr>
        <w:ind w:left="1630" w:hanging="323"/>
      </w:pPr>
      <w:rPr>
        <w:rFonts w:hint="default"/>
        <w:lang w:val="fr-FR" w:eastAsia="en-US" w:bidi="ar-SA"/>
      </w:rPr>
    </w:lvl>
    <w:lvl w:ilvl="3" w:tplc="9C8C5020">
      <w:numFmt w:val="bullet"/>
      <w:lvlText w:val="•"/>
      <w:lvlJc w:val="left"/>
      <w:pPr>
        <w:ind w:left="2245" w:hanging="323"/>
      </w:pPr>
      <w:rPr>
        <w:rFonts w:hint="default"/>
        <w:lang w:val="fr-FR" w:eastAsia="en-US" w:bidi="ar-SA"/>
      </w:rPr>
    </w:lvl>
    <w:lvl w:ilvl="4" w:tplc="6FF80744">
      <w:numFmt w:val="bullet"/>
      <w:lvlText w:val="•"/>
      <w:lvlJc w:val="left"/>
      <w:pPr>
        <w:ind w:left="2860" w:hanging="323"/>
      </w:pPr>
      <w:rPr>
        <w:rFonts w:hint="default"/>
        <w:lang w:val="fr-FR" w:eastAsia="en-US" w:bidi="ar-SA"/>
      </w:rPr>
    </w:lvl>
    <w:lvl w:ilvl="5" w:tplc="FE78CF52">
      <w:numFmt w:val="bullet"/>
      <w:lvlText w:val="•"/>
      <w:lvlJc w:val="left"/>
      <w:pPr>
        <w:ind w:left="3475" w:hanging="323"/>
      </w:pPr>
      <w:rPr>
        <w:rFonts w:hint="default"/>
        <w:lang w:val="fr-FR" w:eastAsia="en-US" w:bidi="ar-SA"/>
      </w:rPr>
    </w:lvl>
    <w:lvl w:ilvl="6" w:tplc="33A24D1A">
      <w:numFmt w:val="bullet"/>
      <w:lvlText w:val="•"/>
      <w:lvlJc w:val="left"/>
      <w:pPr>
        <w:ind w:left="4090" w:hanging="323"/>
      </w:pPr>
      <w:rPr>
        <w:rFonts w:hint="default"/>
        <w:lang w:val="fr-FR" w:eastAsia="en-US" w:bidi="ar-SA"/>
      </w:rPr>
    </w:lvl>
    <w:lvl w:ilvl="7" w:tplc="51301804">
      <w:numFmt w:val="bullet"/>
      <w:lvlText w:val="•"/>
      <w:lvlJc w:val="left"/>
      <w:pPr>
        <w:ind w:left="4705" w:hanging="323"/>
      </w:pPr>
      <w:rPr>
        <w:rFonts w:hint="default"/>
        <w:lang w:val="fr-FR" w:eastAsia="en-US" w:bidi="ar-SA"/>
      </w:rPr>
    </w:lvl>
    <w:lvl w:ilvl="8" w:tplc="948AE39E">
      <w:numFmt w:val="bullet"/>
      <w:lvlText w:val="•"/>
      <w:lvlJc w:val="left"/>
      <w:pPr>
        <w:ind w:left="5320" w:hanging="323"/>
      </w:pPr>
      <w:rPr>
        <w:rFonts w:hint="default"/>
        <w:lang w:val="fr-FR" w:eastAsia="en-US" w:bidi="ar-SA"/>
      </w:rPr>
    </w:lvl>
  </w:abstractNum>
  <w:abstractNum w:abstractNumId="35" w15:restartNumberingAfterBreak="0">
    <w:nsid w:val="629537D0"/>
    <w:multiLevelType w:val="hybridMultilevel"/>
    <w:tmpl w:val="0972B95E"/>
    <w:lvl w:ilvl="0" w:tplc="202A36B6">
      <w:numFmt w:val="bullet"/>
      <w:lvlText w:val="o"/>
      <w:lvlJc w:val="left"/>
      <w:pPr>
        <w:ind w:left="1068" w:hanging="360"/>
      </w:pPr>
      <w:rPr>
        <w:rFonts w:ascii="Courier New" w:eastAsia="Courier New" w:hAnsi="Courier New" w:cs="Courier New" w:hint="default"/>
        <w:b w:val="0"/>
        <w:bCs w:val="0"/>
        <w:i w:val="0"/>
        <w:iCs w:val="0"/>
        <w:spacing w:val="0"/>
        <w:w w:val="100"/>
        <w:sz w:val="22"/>
        <w:szCs w:val="22"/>
        <w:lang w:val="fr-FR" w:eastAsia="en-US" w:bidi="ar-SA"/>
      </w:rPr>
    </w:lvl>
    <w:lvl w:ilvl="1" w:tplc="0C0C0003" w:tentative="1">
      <w:start w:val="1"/>
      <w:numFmt w:val="bullet"/>
      <w:lvlText w:val="o"/>
      <w:lvlJc w:val="left"/>
      <w:pPr>
        <w:ind w:left="2395" w:hanging="360"/>
      </w:pPr>
      <w:rPr>
        <w:rFonts w:ascii="Courier New" w:hAnsi="Courier New" w:cs="Courier New" w:hint="default"/>
      </w:rPr>
    </w:lvl>
    <w:lvl w:ilvl="2" w:tplc="0C0C0005" w:tentative="1">
      <w:start w:val="1"/>
      <w:numFmt w:val="bullet"/>
      <w:lvlText w:val=""/>
      <w:lvlJc w:val="left"/>
      <w:pPr>
        <w:ind w:left="3115" w:hanging="360"/>
      </w:pPr>
      <w:rPr>
        <w:rFonts w:ascii="Wingdings" w:hAnsi="Wingdings" w:hint="default"/>
      </w:rPr>
    </w:lvl>
    <w:lvl w:ilvl="3" w:tplc="0C0C0001" w:tentative="1">
      <w:start w:val="1"/>
      <w:numFmt w:val="bullet"/>
      <w:lvlText w:val=""/>
      <w:lvlJc w:val="left"/>
      <w:pPr>
        <w:ind w:left="3835" w:hanging="360"/>
      </w:pPr>
      <w:rPr>
        <w:rFonts w:ascii="Symbol" w:hAnsi="Symbol" w:hint="default"/>
      </w:rPr>
    </w:lvl>
    <w:lvl w:ilvl="4" w:tplc="0C0C0003" w:tentative="1">
      <w:start w:val="1"/>
      <w:numFmt w:val="bullet"/>
      <w:lvlText w:val="o"/>
      <w:lvlJc w:val="left"/>
      <w:pPr>
        <w:ind w:left="4555" w:hanging="360"/>
      </w:pPr>
      <w:rPr>
        <w:rFonts w:ascii="Courier New" w:hAnsi="Courier New" w:cs="Courier New" w:hint="default"/>
      </w:rPr>
    </w:lvl>
    <w:lvl w:ilvl="5" w:tplc="0C0C0005" w:tentative="1">
      <w:start w:val="1"/>
      <w:numFmt w:val="bullet"/>
      <w:lvlText w:val=""/>
      <w:lvlJc w:val="left"/>
      <w:pPr>
        <w:ind w:left="5275" w:hanging="360"/>
      </w:pPr>
      <w:rPr>
        <w:rFonts w:ascii="Wingdings" w:hAnsi="Wingdings" w:hint="default"/>
      </w:rPr>
    </w:lvl>
    <w:lvl w:ilvl="6" w:tplc="0C0C0001" w:tentative="1">
      <w:start w:val="1"/>
      <w:numFmt w:val="bullet"/>
      <w:lvlText w:val=""/>
      <w:lvlJc w:val="left"/>
      <w:pPr>
        <w:ind w:left="5995" w:hanging="360"/>
      </w:pPr>
      <w:rPr>
        <w:rFonts w:ascii="Symbol" w:hAnsi="Symbol" w:hint="default"/>
      </w:rPr>
    </w:lvl>
    <w:lvl w:ilvl="7" w:tplc="0C0C0003" w:tentative="1">
      <w:start w:val="1"/>
      <w:numFmt w:val="bullet"/>
      <w:lvlText w:val="o"/>
      <w:lvlJc w:val="left"/>
      <w:pPr>
        <w:ind w:left="6715" w:hanging="360"/>
      </w:pPr>
      <w:rPr>
        <w:rFonts w:ascii="Courier New" w:hAnsi="Courier New" w:cs="Courier New" w:hint="default"/>
      </w:rPr>
    </w:lvl>
    <w:lvl w:ilvl="8" w:tplc="0C0C0005" w:tentative="1">
      <w:start w:val="1"/>
      <w:numFmt w:val="bullet"/>
      <w:lvlText w:val=""/>
      <w:lvlJc w:val="left"/>
      <w:pPr>
        <w:ind w:left="7435" w:hanging="360"/>
      </w:pPr>
      <w:rPr>
        <w:rFonts w:ascii="Wingdings" w:hAnsi="Wingdings" w:hint="default"/>
      </w:rPr>
    </w:lvl>
  </w:abstractNum>
  <w:abstractNum w:abstractNumId="36" w15:restartNumberingAfterBreak="0">
    <w:nsid w:val="643812B6"/>
    <w:multiLevelType w:val="hybridMultilevel"/>
    <w:tmpl w:val="21947E90"/>
    <w:lvl w:ilvl="0" w:tplc="E766B89E">
      <w:numFmt w:val="bullet"/>
      <w:lvlText w:val="-"/>
      <w:lvlJc w:val="left"/>
      <w:pPr>
        <w:ind w:left="955" w:hanging="360"/>
      </w:pPr>
      <w:rPr>
        <w:rFonts w:ascii="Calibri" w:eastAsia="Calibri" w:hAnsi="Calibri" w:cs="Calibri" w:hint="default"/>
        <w:b w:val="0"/>
        <w:bCs w:val="0"/>
        <w:i w:val="0"/>
        <w:iCs w:val="0"/>
        <w:spacing w:val="0"/>
        <w:w w:val="100"/>
        <w:sz w:val="22"/>
        <w:szCs w:val="22"/>
        <w:lang w:val="fr-FR" w:eastAsia="en-US" w:bidi="ar-SA"/>
      </w:rPr>
    </w:lvl>
    <w:lvl w:ilvl="1" w:tplc="37784214">
      <w:numFmt w:val="bullet"/>
      <w:lvlText w:val="•"/>
      <w:lvlJc w:val="left"/>
      <w:pPr>
        <w:ind w:left="1363" w:hanging="360"/>
      </w:pPr>
      <w:rPr>
        <w:rFonts w:hint="default"/>
        <w:lang w:val="fr-FR" w:eastAsia="en-US" w:bidi="ar-SA"/>
      </w:rPr>
    </w:lvl>
    <w:lvl w:ilvl="2" w:tplc="58A648B6">
      <w:numFmt w:val="bullet"/>
      <w:lvlText w:val="•"/>
      <w:lvlJc w:val="left"/>
      <w:pPr>
        <w:ind w:left="1767" w:hanging="360"/>
      </w:pPr>
      <w:rPr>
        <w:rFonts w:hint="default"/>
        <w:lang w:val="fr-FR" w:eastAsia="en-US" w:bidi="ar-SA"/>
      </w:rPr>
    </w:lvl>
    <w:lvl w:ilvl="3" w:tplc="C248FD52">
      <w:numFmt w:val="bullet"/>
      <w:lvlText w:val="•"/>
      <w:lvlJc w:val="left"/>
      <w:pPr>
        <w:ind w:left="2170" w:hanging="360"/>
      </w:pPr>
      <w:rPr>
        <w:rFonts w:hint="default"/>
        <w:lang w:val="fr-FR" w:eastAsia="en-US" w:bidi="ar-SA"/>
      </w:rPr>
    </w:lvl>
    <w:lvl w:ilvl="4" w:tplc="B840FDF6">
      <w:numFmt w:val="bullet"/>
      <w:lvlText w:val="•"/>
      <w:lvlJc w:val="left"/>
      <w:pPr>
        <w:ind w:left="2574" w:hanging="360"/>
      </w:pPr>
      <w:rPr>
        <w:rFonts w:hint="default"/>
        <w:lang w:val="fr-FR" w:eastAsia="en-US" w:bidi="ar-SA"/>
      </w:rPr>
    </w:lvl>
    <w:lvl w:ilvl="5" w:tplc="7F9AA0C0">
      <w:numFmt w:val="bullet"/>
      <w:lvlText w:val="•"/>
      <w:lvlJc w:val="left"/>
      <w:pPr>
        <w:ind w:left="2978" w:hanging="360"/>
      </w:pPr>
      <w:rPr>
        <w:rFonts w:hint="default"/>
        <w:lang w:val="fr-FR" w:eastAsia="en-US" w:bidi="ar-SA"/>
      </w:rPr>
    </w:lvl>
    <w:lvl w:ilvl="6" w:tplc="8E68CD30">
      <w:numFmt w:val="bullet"/>
      <w:lvlText w:val="•"/>
      <w:lvlJc w:val="left"/>
      <w:pPr>
        <w:ind w:left="3381" w:hanging="360"/>
      </w:pPr>
      <w:rPr>
        <w:rFonts w:hint="default"/>
        <w:lang w:val="fr-FR" w:eastAsia="en-US" w:bidi="ar-SA"/>
      </w:rPr>
    </w:lvl>
    <w:lvl w:ilvl="7" w:tplc="57CCBA3A">
      <w:numFmt w:val="bullet"/>
      <w:lvlText w:val="•"/>
      <w:lvlJc w:val="left"/>
      <w:pPr>
        <w:ind w:left="3785" w:hanging="360"/>
      </w:pPr>
      <w:rPr>
        <w:rFonts w:hint="default"/>
        <w:lang w:val="fr-FR" w:eastAsia="en-US" w:bidi="ar-SA"/>
      </w:rPr>
    </w:lvl>
    <w:lvl w:ilvl="8" w:tplc="FC7EF256">
      <w:numFmt w:val="bullet"/>
      <w:lvlText w:val="•"/>
      <w:lvlJc w:val="left"/>
      <w:pPr>
        <w:ind w:left="4188" w:hanging="360"/>
      </w:pPr>
      <w:rPr>
        <w:rFonts w:hint="default"/>
        <w:lang w:val="fr-FR" w:eastAsia="en-US" w:bidi="ar-SA"/>
      </w:rPr>
    </w:lvl>
  </w:abstractNum>
  <w:abstractNum w:abstractNumId="37" w15:restartNumberingAfterBreak="0">
    <w:nsid w:val="69EC5799"/>
    <w:multiLevelType w:val="hybridMultilevel"/>
    <w:tmpl w:val="E8DE22B6"/>
    <w:lvl w:ilvl="0" w:tplc="202A36B6">
      <w:numFmt w:val="bullet"/>
      <w:lvlText w:val="o"/>
      <w:lvlJc w:val="left"/>
      <w:pPr>
        <w:ind w:left="1068" w:hanging="360"/>
      </w:pPr>
      <w:rPr>
        <w:rFonts w:ascii="Courier New" w:eastAsia="Courier New" w:hAnsi="Courier New" w:cs="Courier New" w:hint="default"/>
        <w:b w:val="0"/>
        <w:bCs w:val="0"/>
        <w:i w:val="0"/>
        <w:iCs w:val="0"/>
        <w:spacing w:val="0"/>
        <w:w w:val="100"/>
        <w:sz w:val="22"/>
        <w:szCs w:val="22"/>
        <w:lang w:val="fr-FR" w:eastAsia="en-US" w:bidi="ar-SA"/>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6AE35D11"/>
    <w:multiLevelType w:val="hybridMultilevel"/>
    <w:tmpl w:val="2C04E2B8"/>
    <w:lvl w:ilvl="0" w:tplc="6A583DAC">
      <w:numFmt w:val="bullet"/>
      <w:lvlText w:val=""/>
      <w:lvlJc w:val="left"/>
      <w:pPr>
        <w:ind w:left="410" w:hanging="360"/>
      </w:pPr>
      <w:rPr>
        <w:rFonts w:ascii="Symbol" w:eastAsia="Symbol" w:hAnsi="Symbol" w:cs="Symbol" w:hint="default"/>
        <w:b w:val="0"/>
        <w:bCs w:val="0"/>
        <w:i w:val="0"/>
        <w:iCs w:val="0"/>
        <w:spacing w:val="0"/>
        <w:w w:val="100"/>
        <w:sz w:val="22"/>
        <w:szCs w:val="22"/>
        <w:lang w:val="fr-FR" w:eastAsia="en-US" w:bidi="ar-SA"/>
      </w:rPr>
    </w:lvl>
    <w:lvl w:ilvl="1" w:tplc="5C42A4F0">
      <w:numFmt w:val="bullet"/>
      <w:lvlText w:val="•"/>
      <w:lvlJc w:val="left"/>
      <w:pPr>
        <w:ind w:left="609" w:hanging="360"/>
      </w:pPr>
      <w:rPr>
        <w:rFonts w:hint="default"/>
        <w:lang w:val="fr-FR" w:eastAsia="en-US" w:bidi="ar-SA"/>
      </w:rPr>
    </w:lvl>
    <w:lvl w:ilvl="2" w:tplc="FD007292">
      <w:numFmt w:val="bullet"/>
      <w:lvlText w:val="•"/>
      <w:lvlJc w:val="left"/>
      <w:pPr>
        <w:ind w:left="799" w:hanging="360"/>
      </w:pPr>
      <w:rPr>
        <w:rFonts w:hint="default"/>
        <w:lang w:val="fr-FR" w:eastAsia="en-US" w:bidi="ar-SA"/>
      </w:rPr>
    </w:lvl>
    <w:lvl w:ilvl="3" w:tplc="D3D412D0">
      <w:numFmt w:val="bullet"/>
      <w:lvlText w:val="•"/>
      <w:lvlJc w:val="left"/>
      <w:pPr>
        <w:ind w:left="988" w:hanging="360"/>
      </w:pPr>
      <w:rPr>
        <w:rFonts w:hint="default"/>
        <w:lang w:val="fr-FR" w:eastAsia="en-US" w:bidi="ar-SA"/>
      </w:rPr>
    </w:lvl>
    <w:lvl w:ilvl="4" w:tplc="3030217C">
      <w:numFmt w:val="bullet"/>
      <w:lvlText w:val="•"/>
      <w:lvlJc w:val="left"/>
      <w:pPr>
        <w:ind w:left="1178" w:hanging="360"/>
      </w:pPr>
      <w:rPr>
        <w:rFonts w:hint="default"/>
        <w:lang w:val="fr-FR" w:eastAsia="en-US" w:bidi="ar-SA"/>
      </w:rPr>
    </w:lvl>
    <w:lvl w:ilvl="5" w:tplc="0142BCB0">
      <w:numFmt w:val="bullet"/>
      <w:lvlText w:val="•"/>
      <w:lvlJc w:val="left"/>
      <w:pPr>
        <w:ind w:left="1368" w:hanging="360"/>
      </w:pPr>
      <w:rPr>
        <w:rFonts w:hint="default"/>
        <w:lang w:val="fr-FR" w:eastAsia="en-US" w:bidi="ar-SA"/>
      </w:rPr>
    </w:lvl>
    <w:lvl w:ilvl="6" w:tplc="438E088A">
      <w:numFmt w:val="bullet"/>
      <w:lvlText w:val="•"/>
      <w:lvlJc w:val="left"/>
      <w:pPr>
        <w:ind w:left="1557" w:hanging="360"/>
      </w:pPr>
      <w:rPr>
        <w:rFonts w:hint="default"/>
        <w:lang w:val="fr-FR" w:eastAsia="en-US" w:bidi="ar-SA"/>
      </w:rPr>
    </w:lvl>
    <w:lvl w:ilvl="7" w:tplc="FB9C41C2">
      <w:numFmt w:val="bullet"/>
      <w:lvlText w:val="•"/>
      <w:lvlJc w:val="left"/>
      <w:pPr>
        <w:ind w:left="1747" w:hanging="360"/>
      </w:pPr>
      <w:rPr>
        <w:rFonts w:hint="default"/>
        <w:lang w:val="fr-FR" w:eastAsia="en-US" w:bidi="ar-SA"/>
      </w:rPr>
    </w:lvl>
    <w:lvl w:ilvl="8" w:tplc="0CF2F724">
      <w:numFmt w:val="bullet"/>
      <w:lvlText w:val="•"/>
      <w:lvlJc w:val="left"/>
      <w:pPr>
        <w:ind w:left="1936" w:hanging="360"/>
      </w:pPr>
      <w:rPr>
        <w:rFonts w:hint="default"/>
        <w:lang w:val="fr-FR" w:eastAsia="en-US" w:bidi="ar-SA"/>
      </w:rPr>
    </w:lvl>
  </w:abstractNum>
  <w:abstractNum w:abstractNumId="39" w15:restartNumberingAfterBreak="0">
    <w:nsid w:val="6B47632D"/>
    <w:multiLevelType w:val="hybridMultilevel"/>
    <w:tmpl w:val="205A7398"/>
    <w:lvl w:ilvl="0" w:tplc="14D69B0C">
      <w:start w:val="27"/>
      <w:numFmt w:val="decimal"/>
      <w:lvlText w:val="%1."/>
      <w:lvlJc w:val="left"/>
      <w:pPr>
        <w:ind w:left="109" w:hanging="264"/>
      </w:pPr>
      <w:rPr>
        <w:rFonts w:ascii="Calibri" w:eastAsia="Calibri" w:hAnsi="Calibri" w:cs="Calibri" w:hint="default"/>
        <w:b w:val="0"/>
        <w:bCs w:val="0"/>
        <w:i w:val="0"/>
        <w:iCs w:val="0"/>
        <w:spacing w:val="-1"/>
        <w:w w:val="100"/>
        <w:sz w:val="18"/>
        <w:szCs w:val="18"/>
        <w:lang w:val="fr-FR" w:eastAsia="en-US" w:bidi="ar-SA"/>
      </w:rPr>
    </w:lvl>
    <w:lvl w:ilvl="1" w:tplc="BDDC37E0">
      <w:numFmt w:val="bullet"/>
      <w:lvlText w:val="•"/>
      <w:lvlJc w:val="left"/>
      <w:pPr>
        <w:ind w:left="882" w:hanging="264"/>
      </w:pPr>
      <w:rPr>
        <w:rFonts w:hint="default"/>
        <w:lang w:val="fr-FR" w:eastAsia="en-US" w:bidi="ar-SA"/>
      </w:rPr>
    </w:lvl>
    <w:lvl w:ilvl="2" w:tplc="D5944300">
      <w:numFmt w:val="bullet"/>
      <w:lvlText w:val="•"/>
      <w:lvlJc w:val="left"/>
      <w:pPr>
        <w:ind w:left="1665" w:hanging="264"/>
      </w:pPr>
      <w:rPr>
        <w:rFonts w:hint="default"/>
        <w:lang w:val="fr-FR" w:eastAsia="en-US" w:bidi="ar-SA"/>
      </w:rPr>
    </w:lvl>
    <w:lvl w:ilvl="3" w:tplc="B0EA82E2">
      <w:numFmt w:val="bullet"/>
      <w:lvlText w:val="•"/>
      <w:lvlJc w:val="left"/>
      <w:pPr>
        <w:ind w:left="2448" w:hanging="264"/>
      </w:pPr>
      <w:rPr>
        <w:rFonts w:hint="default"/>
        <w:lang w:val="fr-FR" w:eastAsia="en-US" w:bidi="ar-SA"/>
      </w:rPr>
    </w:lvl>
    <w:lvl w:ilvl="4" w:tplc="BD1C4FBE">
      <w:numFmt w:val="bullet"/>
      <w:lvlText w:val="•"/>
      <w:lvlJc w:val="left"/>
      <w:pPr>
        <w:ind w:left="3231" w:hanging="264"/>
      </w:pPr>
      <w:rPr>
        <w:rFonts w:hint="default"/>
        <w:lang w:val="fr-FR" w:eastAsia="en-US" w:bidi="ar-SA"/>
      </w:rPr>
    </w:lvl>
    <w:lvl w:ilvl="5" w:tplc="C054F11E">
      <w:numFmt w:val="bullet"/>
      <w:lvlText w:val="•"/>
      <w:lvlJc w:val="left"/>
      <w:pPr>
        <w:ind w:left="4014" w:hanging="264"/>
      </w:pPr>
      <w:rPr>
        <w:rFonts w:hint="default"/>
        <w:lang w:val="fr-FR" w:eastAsia="en-US" w:bidi="ar-SA"/>
      </w:rPr>
    </w:lvl>
    <w:lvl w:ilvl="6" w:tplc="A5C4C2E4">
      <w:numFmt w:val="bullet"/>
      <w:lvlText w:val="•"/>
      <w:lvlJc w:val="left"/>
      <w:pPr>
        <w:ind w:left="4796" w:hanging="264"/>
      </w:pPr>
      <w:rPr>
        <w:rFonts w:hint="default"/>
        <w:lang w:val="fr-FR" w:eastAsia="en-US" w:bidi="ar-SA"/>
      </w:rPr>
    </w:lvl>
    <w:lvl w:ilvl="7" w:tplc="2AB608F8">
      <w:numFmt w:val="bullet"/>
      <w:lvlText w:val="•"/>
      <w:lvlJc w:val="left"/>
      <w:pPr>
        <w:ind w:left="5579" w:hanging="264"/>
      </w:pPr>
      <w:rPr>
        <w:rFonts w:hint="default"/>
        <w:lang w:val="fr-FR" w:eastAsia="en-US" w:bidi="ar-SA"/>
      </w:rPr>
    </w:lvl>
    <w:lvl w:ilvl="8" w:tplc="9078B49E">
      <w:numFmt w:val="bullet"/>
      <w:lvlText w:val="•"/>
      <w:lvlJc w:val="left"/>
      <w:pPr>
        <w:ind w:left="6362" w:hanging="264"/>
      </w:pPr>
      <w:rPr>
        <w:rFonts w:hint="default"/>
        <w:lang w:val="fr-FR" w:eastAsia="en-US" w:bidi="ar-SA"/>
      </w:rPr>
    </w:lvl>
  </w:abstractNum>
  <w:abstractNum w:abstractNumId="40" w15:restartNumberingAfterBreak="0">
    <w:nsid w:val="6CA072B8"/>
    <w:multiLevelType w:val="hybridMultilevel"/>
    <w:tmpl w:val="879A863C"/>
    <w:lvl w:ilvl="0" w:tplc="471A30F0">
      <w:numFmt w:val="bullet"/>
      <w:lvlText w:val=""/>
      <w:lvlJc w:val="left"/>
      <w:pPr>
        <w:ind w:left="1778" w:hanging="567"/>
      </w:pPr>
      <w:rPr>
        <w:rFonts w:ascii="Symbol" w:eastAsia="Symbol" w:hAnsi="Symbol" w:cs="Symbol" w:hint="default"/>
        <w:spacing w:val="0"/>
        <w:w w:val="100"/>
        <w:lang w:val="fr-FR" w:eastAsia="en-US" w:bidi="ar-SA"/>
      </w:rPr>
    </w:lvl>
    <w:lvl w:ilvl="1" w:tplc="C542FA92">
      <w:numFmt w:val="bullet"/>
      <w:lvlText w:val="-"/>
      <w:lvlJc w:val="left"/>
      <w:pPr>
        <w:ind w:left="2160" w:hanging="360"/>
      </w:pPr>
      <w:rPr>
        <w:rFonts w:ascii="Calibri" w:eastAsia="Calibri" w:hAnsi="Calibri" w:cs="Calibri" w:hint="default"/>
        <w:b w:val="0"/>
        <w:bCs w:val="0"/>
        <w:i w:val="0"/>
        <w:iCs w:val="0"/>
        <w:spacing w:val="0"/>
        <w:w w:val="100"/>
        <w:sz w:val="24"/>
        <w:szCs w:val="24"/>
        <w:lang w:val="fr-FR" w:eastAsia="en-US" w:bidi="ar-SA"/>
      </w:rPr>
    </w:lvl>
    <w:lvl w:ilvl="2" w:tplc="5CCA34E2">
      <w:numFmt w:val="bullet"/>
      <w:lvlText w:val="•"/>
      <w:lvlJc w:val="left"/>
      <w:pPr>
        <w:ind w:left="4080" w:hanging="360"/>
      </w:pPr>
      <w:rPr>
        <w:rFonts w:hint="default"/>
        <w:lang w:val="fr-FR" w:eastAsia="en-US" w:bidi="ar-SA"/>
      </w:rPr>
    </w:lvl>
    <w:lvl w:ilvl="3" w:tplc="255CA342">
      <w:numFmt w:val="bullet"/>
      <w:lvlText w:val="•"/>
      <w:lvlJc w:val="left"/>
      <w:pPr>
        <w:ind w:left="6000" w:hanging="360"/>
      </w:pPr>
      <w:rPr>
        <w:rFonts w:hint="default"/>
        <w:lang w:val="fr-FR" w:eastAsia="en-US" w:bidi="ar-SA"/>
      </w:rPr>
    </w:lvl>
    <w:lvl w:ilvl="4" w:tplc="B826074C">
      <w:numFmt w:val="bullet"/>
      <w:lvlText w:val="•"/>
      <w:lvlJc w:val="left"/>
      <w:pPr>
        <w:ind w:left="7920" w:hanging="360"/>
      </w:pPr>
      <w:rPr>
        <w:rFonts w:hint="default"/>
        <w:lang w:val="fr-FR" w:eastAsia="en-US" w:bidi="ar-SA"/>
      </w:rPr>
    </w:lvl>
    <w:lvl w:ilvl="5" w:tplc="640CA676">
      <w:numFmt w:val="bullet"/>
      <w:lvlText w:val="•"/>
      <w:lvlJc w:val="left"/>
      <w:pPr>
        <w:ind w:left="9840" w:hanging="360"/>
      </w:pPr>
      <w:rPr>
        <w:rFonts w:hint="default"/>
        <w:lang w:val="fr-FR" w:eastAsia="en-US" w:bidi="ar-SA"/>
      </w:rPr>
    </w:lvl>
    <w:lvl w:ilvl="6" w:tplc="6FE4F152">
      <w:numFmt w:val="bullet"/>
      <w:lvlText w:val="•"/>
      <w:lvlJc w:val="left"/>
      <w:pPr>
        <w:ind w:left="11760" w:hanging="360"/>
      </w:pPr>
      <w:rPr>
        <w:rFonts w:hint="default"/>
        <w:lang w:val="fr-FR" w:eastAsia="en-US" w:bidi="ar-SA"/>
      </w:rPr>
    </w:lvl>
    <w:lvl w:ilvl="7" w:tplc="70421746">
      <w:numFmt w:val="bullet"/>
      <w:lvlText w:val="•"/>
      <w:lvlJc w:val="left"/>
      <w:pPr>
        <w:ind w:left="13680" w:hanging="360"/>
      </w:pPr>
      <w:rPr>
        <w:rFonts w:hint="default"/>
        <w:lang w:val="fr-FR" w:eastAsia="en-US" w:bidi="ar-SA"/>
      </w:rPr>
    </w:lvl>
    <w:lvl w:ilvl="8" w:tplc="606A5584">
      <w:numFmt w:val="bullet"/>
      <w:lvlText w:val="•"/>
      <w:lvlJc w:val="left"/>
      <w:pPr>
        <w:ind w:left="15600" w:hanging="360"/>
      </w:pPr>
      <w:rPr>
        <w:rFonts w:hint="default"/>
        <w:lang w:val="fr-FR" w:eastAsia="en-US" w:bidi="ar-SA"/>
      </w:rPr>
    </w:lvl>
  </w:abstractNum>
  <w:abstractNum w:abstractNumId="41" w15:restartNumberingAfterBreak="0">
    <w:nsid w:val="6D9777F1"/>
    <w:multiLevelType w:val="hybridMultilevel"/>
    <w:tmpl w:val="315012E2"/>
    <w:lvl w:ilvl="0" w:tplc="D018E580">
      <w:numFmt w:val="bullet"/>
      <w:lvlText w:val=""/>
      <w:lvlJc w:val="left"/>
      <w:pPr>
        <w:ind w:left="1153" w:hanging="176"/>
      </w:pPr>
      <w:rPr>
        <w:rFonts w:ascii="Symbol" w:eastAsia="Symbol" w:hAnsi="Symbol" w:cs="Symbol" w:hint="default"/>
        <w:b w:val="0"/>
        <w:bCs w:val="0"/>
        <w:i w:val="0"/>
        <w:iCs w:val="0"/>
        <w:spacing w:val="0"/>
        <w:w w:val="100"/>
        <w:sz w:val="18"/>
        <w:szCs w:val="18"/>
        <w:lang w:val="fr-FR" w:eastAsia="en-US" w:bidi="ar-SA"/>
      </w:rPr>
    </w:lvl>
    <w:lvl w:ilvl="1" w:tplc="1C02E126">
      <w:numFmt w:val="bullet"/>
      <w:lvlText w:val="•"/>
      <w:lvlJc w:val="left"/>
      <w:pPr>
        <w:ind w:left="1913" w:hanging="176"/>
      </w:pPr>
      <w:rPr>
        <w:rFonts w:hint="default"/>
        <w:lang w:val="fr-FR" w:eastAsia="en-US" w:bidi="ar-SA"/>
      </w:rPr>
    </w:lvl>
    <w:lvl w:ilvl="2" w:tplc="1E58853C">
      <w:numFmt w:val="bullet"/>
      <w:lvlText w:val="•"/>
      <w:lvlJc w:val="left"/>
      <w:pPr>
        <w:ind w:left="2678" w:hanging="176"/>
      </w:pPr>
      <w:rPr>
        <w:rFonts w:hint="default"/>
        <w:lang w:val="fr-FR" w:eastAsia="en-US" w:bidi="ar-SA"/>
      </w:rPr>
    </w:lvl>
    <w:lvl w:ilvl="3" w:tplc="D7D806F6">
      <w:numFmt w:val="bullet"/>
      <w:lvlText w:val="•"/>
      <w:lvlJc w:val="left"/>
      <w:pPr>
        <w:ind w:left="3443" w:hanging="176"/>
      </w:pPr>
      <w:rPr>
        <w:rFonts w:hint="default"/>
        <w:lang w:val="fr-FR" w:eastAsia="en-US" w:bidi="ar-SA"/>
      </w:rPr>
    </w:lvl>
    <w:lvl w:ilvl="4" w:tplc="84F2D676">
      <w:numFmt w:val="bullet"/>
      <w:lvlText w:val="•"/>
      <w:lvlJc w:val="left"/>
      <w:pPr>
        <w:ind w:left="4208" w:hanging="176"/>
      </w:pPr>
      <w:rPr>
        <w:rFonts w:hint="default"/>
        <w:lang w:val="fr-FR" w:eastAsia="en-US" w:bidi="ar-SA"/>
      </w:rPr>
    </w:lvl>
    <w:lvl w:ilvl="5" w:tplc="1D14DDC8">
      <w:numFmt w:val="bullet"/>
      <w:lvlText w:val="•"/>
      <w:lvlJc w:val="left"/>
      <w:pPr>
        <w:ind w:left="4973" w:hanging="176"/>
      </w:pPr>
      <w:rPr>
        <w:rFonts w:hint="default"/>
        <w:lang w:val="fr-FR" w:eastAsia="en-US" w:bidi="ar-SA"/>
      </w:rPr>
    </w:lvl>
    <w:lvl w:ilvl="6" w:tplc="CC1CF66E">
      <w:numFmt w:val="bullet"/>
      <w:lvlText w:val="•"/>
      <w:lvlJc w:val="left"/>
      <w:pPr>
        <w:ind w:left="5737" w:hanging="176"/>
      </w:pPr>
      <w:rPr>
        <w:rFonts w:hint="default"/>
        <w:lang w:val="fr-FR" w:eastAsia="en-US" w:bidi="ar-SA"/>
      </w:rPr>
    </w:lvl>
    <w:lvl w:ilvl="7" w:tplc="645EEADE">
      <w:numFmt w:val="bullet"/>
      <w:lvlText w:val="•"/>
      <w:lvlJc w:val="left"/>
      <w:pPr>
        <w:ind w:left="6502" w:hanging="176"/>
      </w:pPr>
      <w:rPr>
        <w:rFonts w:hint="default"/>
        <w:lang w:val="fr-FR" w:eastAsia="en-US" w:bidi="ar-SA"/>
      </w:rPr>
    </w:lvl>
    <w:lvl w:ilvl="8" w:tplc="0A3E450A">
      <w:numFmt w:val="bullet"/>
      <w:lvlText w:val="•"/>
      <w:lvlJc w:val="left"/>
      <w:pPr>
        <w:ind w:left="7267" w:hanging="176"/>
      </w:pPr>
      <w:rPr>
        <w:rFonts w:hint="default"/>
        <w:lang w:val="fr-FR" w:eastAsia="en-US" w:bidi="ar-SA"/>
      </w:rPr>
    </w:lvl>
  </w:abstractNum>
  <w:abstractNum w:abstractNumId="42" w15:restartNumberingAfterBreak="0">
    <w:nsid w:val="6FDA3DF2"/>
    <w:multiLevelType w:val="hybridMultilevel"/>
    <w:tmpl w:val="5F56CE46"/>
    <w:lvl w:ilvl="0" w:tplc="202A36B6">
      <w:numFmt w:val="bullet"/>
      <w:lvlText w:val="o"/>
      <w:lvlJc w:val="left"/>
      <w:pPr>
        <w:ind w:left="1069" w:hanging="360"/>
      </w:pPr>
      <w:rPr>
        <w:rFonts w:ascii="Courier New" w:eastAsia="Courier New" w:hAnsi="Courier New" w:cs="Courier New" w:hint="default"/>
        <w:b w:val="0"/>
        <w:bCs w:val="0"/>
        <w:i w:val="0"/>
        <w:iCs w:val="0"/>
        <w:spacing w:val="0"/>
        <w:w w:val="100"/>
        <w:sz w:val="22"/>
        <w:szCs w:val="22"/>
        <w:lang w:val="fr-FR" w:eastAsia="en-US" w:bidi="ar-SA"/>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3" w15:restartNumberingAfterBreak="0">
    <w:nsid w:val="742B5402"/>
    <w:multiLevelType w:val="hybridMultilevel"/>
    <w:tmpl w:val="1F5EAD7A"/>
    <w:lvl w:ilvl="0" w:tplc="97646768">
      <w:numFmt w:val="bullet"/>
      <w:lvlText w:val=""/>
      <w:lvlJc w:val="left"/>
      <w:pPr>
        <w:ind w:left="410" w:hanging="360"/>
      </w:pPr>
      <w:rPr>
        <w:rFonts w:ascii="Symbol" w:eastAsia="Symbol" w:hAnsi="Symbol" w:cs="Symbol" w:hint="default"/>
        <w:b w:val="0"/>
        <w:bCs w:val="0"/>
        <w:i w:val="0"/>
        <w:iCs w:val="0"/>
        <w:spacing w:val="0"/>
        <w:w w:val="100"/>
        <w:sz w:val="22"/>
        <w:szCs w:val="22"/>
        <w:lang w:val="fr-FR" w:eastAsia="en-US" w:bidi="ar-SA"/>
      </w:rPr>
    </w:lvl>
    <w:lvl w:ilvl="1" w:tplc="8E44484C">
      <w:numFmt w:val="bullet"/>
      <w:lvlText w:val="•"/>
      <w:lvlJc w:val="left"/>
      <w:pPr>
        <w:ind w:left="609" w:hanging="360"/>
      </w:pPr>
      <w:rPr>
        <w:rFonts w:hint="default"/>
        <w:lang w:val="fr-FR" w:eastAsia="en-US" w:bidi="ar-SA"/>
      </w:rPr>
    </w:lvl>
    <w:lvl w:ilvl="2" w:tplc="E0EE8CB8">
      <w:numFmt w:val="bullet"/>
      <w:lvlText w:val="•"/>
      <w:lvlJc w:val="left"/>
      <w:pPr>
        <w:ind w:left="799" w:hanging="360"/>
      </w:pPr>
      <w:rPr>
        <w:rFonts w:hint="default"/>
        <w:lang w:val="fr-FR" w:eastAsia="en-US" w:bidi="ar-SA"/>
      </w:rPr>
    </w:lvl>
    <w:lvl w:ilvl="3" w:tplc="0A64F740">
      <w:numFmt w:val="bullet"/>
      <w:lvlText w:val="•"/>
      <w:lvlJc w:val="left"/>
      <w:pPr>
        <w:ind w:left="988" w:hanging="360"/>
      </w:pPr>
      <w:rPr>
        <w:rFonts w:hint="default"/>
        <w:lang w:val="fr-FR" w:eastAsia="en-US" w:bidi="ar-SA"/>
      </w:rPr>
    </w:lvl>
    <w:lvl w:ilvl="4" w:tplc="10EECF94">
      <w:numFmt w:val="bullet"/>
      <w:lvlText w:val="•"/>
      <w:lvlJc w:val="left"/>
      <w:pPr>
        <w:ind w:left="1178" w:hanging="360"/>
      </w:pPr>
      <w:rPr>
        <w:rFonts w:hint="default"/>
        <w:lang w:val="fr-FR" w:eastAsia="en-US" w:bidi="ar-SA"/>
      </w:rPr>
    </w:lvl>
    <w:lvl w:ilvl="5" w:tplc="D5688D20">
      <w:numFmt w:val="bullet"/>
      <w:lvlText w:val="•"/>
      <w:lvlJc w:val="left"/>
      <w:pPr>
        <w:ind w:left="1368" w:hanging="360"/>
      </w:pPr>
      <w:rPr>
        <w:rFonts w:hint="default"/>
        <w:lang w:val="fr-FR" w:eastAsia="en-US" w:bidi="ar-SA"/>
      </w:rPr>
    </w:lvl>
    <w:lvl w:ilvl="6" w:tplc="72C0A478">
      <w:numFmt w:val="bullet"/>
      <w:lvlText w:val="•"/>
      <w:lvlJc w:val="left"/>
      <w:pPr>
        <w:ind w:left="1557" w:hanging="360"/>
      </w:pPr>
      <w:rPr>
        <w:rFonts w:hint="default"/>
        <w:lang w:val="fr-FR" w:eastAsia="en-US" w:bidi="ar-SA"/>
      </w:rPr>
    </w:lvl>
    <w:lvl w:ilvl="7" w:tplc="FCAE3702">
      <w:numFmt w:val="bullet"/>
      <w:lvlText w:val="•"/>
      <w:lvlJc w:val="left"/>
      <w:pPr>
        <w:ind w:left="1747" w:hanging="360"/>
      </w:pPr>
      <w:rPr>
        <w:rFonts w:hint="default"/>
        <w:lang w:val="fr-FR" w:eastAsia="en-US" w:bidi="ar-SA"/>
      </w:rPr>
    </w:lvl>
    <w:lvl w:ilvl="8" w:tplc="8FDC782C">
      <w:numFmt w:val="bullet"/>
      <w:lvlText w:val="•"/>
      <w:lvlJc w:val="left"/>
      <w:pPr>
        <w:ind w:left="1936" w:hanging="360"/>
      </w:pPr>
      <w:rPr>
        <w:rFonts w:hint="default"/>
        <w:lang w:val="fr-FR" w:eastAsia="en-US" w:bidi="ar-SA"/>
      </w:rPr>
    </w:lvl>
  </w:abstractNum>
  <w:abstractNum w:abstractNumId="44" w15:restartNumberingAfterBreak="0">
    <w:nsid w:val="7C186663"/>
    <w:multiLevelType w:val="hybridMultilevel"/>
    <w:tmpl w:val="C58C3266"/>
    <w:lvl w:ilvl="0" w:tplc="0C0C0001">
      <w:start w:val="1"/>
      <w:numFmt w:val="bullet"/>
      <w:lvlText w:val=""/>
      <w:lvlJc w:val="left"/>
      <w:pPr>
        <w:ind w:left="50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818617837">
    <w:abstractNumId w:val="41"/>
  </w:num>
  <w:num w:numId="2" w16cid:durableId="1563833928">
    <w:abstractNumId w:val="34"/>
  </w:num>
  <w:num w:numId="3" w16cid:durableId="292829827">
    <w:abstractNumId w:val="32"/>
  </w:num>
  <w:num w:numId="4" w16cid:durableId="835144353">
    <w:abstractNumId w:val="40"/>
  </w:num>
  <w:num w:numId="5" w16cid:durableId="1362781965">
    <w:abstractNumId w:val="28"/>
  </w:num>
  <w:num w:numId="6" w16cid:durableId="1627277439">
    <w:abstractNumId w:val="39"/>
  </w:num>
  <w:num w:numId="7" w16cid:durableId="1878425399">
    <w:abstractNumId w:val="30"/>
  </w:num>
  <w:num w:numId="8" w16cid:durableId="617420641">
    <w:abstractNumId w:val="12"/>
  </w:num>
  <w:num w:numId="9" w16cid:durableId="896165081">
    <w:abstractNumId w:val="9"/>
  </w:num>
  <w:num w:numId="10" w16cid:durableId="643312253">
    <w:abstractNumId w:val="22"/>
  </w:num>
  <w:num w:numId="11" w16cid:durableId="1413703208">
    <w:abstractNumId w:val="18"/>
  </w:num>
  <w:num w:numId="12" w16cid:durableId="1574731239">
    <w:abstractNumId w:val="38"/>
  </w:num>
  <w:num w:numId="13" w16cid:durableId="193081415">
    <w:abstractNumId w:val="43"/>
  </w:num>
  <w:num w:numId="14" w16cid:durableId="915356475">
    <w:abstractNumId w:val="21"/>
  </w:num>
  <w:num w:numId="15" w16cid:durableId="610941752">
    <w:abstractNumId w:val="15"/>
  </w:num>
  <w:num w:numId="16" w16cid:durableId="300234661">
    <w:abstractNumId w:val="7"/>
  </w:num>
  <w:num w:numId="17" w16cid:durableId="1099834654">
    <w:abstractNumId w:val="17"/>
  </w:num>
  <w:num w:numId="18" w16cid:durableId="1966351115">
    <w:abstractNumId w:val="10"/>
  </w:num>
  <w:num w:numId="19" w16cid:durableId="322127748">
    <w:abstractNumId w:val="19"/>
  </w:num>
  <w:num w:numId="20" w16cid:durableId="271480846">
    <w:abstractNumId w:val="3"/>
  </w:num>
  <w:num w:numId="21" w16cid:durableId="526868497">
    <w:abstractNumId w:val="16"/>
  </w:num>
  <w:num w:numId="22" w16cid:durableId="1284075712">
    <w:abstractNumId w:val="26"/>
  </w:num>
  <w:num w:numId="23" w16cid:durableId="1237742687">
    <w:abstractNumId w:val="14"/>
  </w:num>
  <w:num w:numId="24" w16cid:durableId="97916979">
    <w:abstractNumId w:val="2"/>
  </w:num>
  <w:num w:numId="25" w16cid:durableId="167791490">
    <w:abstractNumId w:val="0"/>
  </w:num>
  <w:num w:numId="26" w16cid:durableId="1901014471">
    <w:abstractNumId w:val="33"/>
  </w:num>
  <w:num w:numId="27" w16cid:durableId="483932065">
    <w:abstractNumId w:val="1"/>
  </w:num>
  <w:num w:numId="28" w16cid:durableId="972716025">
    <w:abstractNumId w:val="27"/>
  </w:num>
  <w:num w:numId="29" w16cid:durableId="2145151630">
    <w:abstractNumId w:val="6"/>
  </w:num>
  <w:num w:numId="30" w16cid:durableId="1565751740">
    <w:abstractNumId w:val="44"/>
  </w:num>
  <w:num w:numId="31" w16cid:durableId="1344555477">
    <w:abstractNumId w:val="20"/>
  </w:num>
  <w:num w:numId="32" w16cid:durableId="325868813">
    <w:abstractNumId w:val="5"/>
  </w:num>
  <w:num w:numId="33" w16cid:durableId="511264221">
    <w:abstractNumId w:val="35"/>
  </w:num>
  <w:num w:numId="34" w16cid:durableId="209003491">
    <w:abstractNumId w:val="37"/>
  </w:num>
  <w:num w:numId="35" w16cid:durableId="780030416">
    <w:abstractNumId w:val="42"/>
  </w:num>
  <w:num w:numId="36" w16cid:durableId="842163217">
    <w:abstractNumId w:val="8"/>
  </w:num>
  <w:num w:numId="37" w16cid:durableId="1289700863">
    <w:abstractNumId w:val="25"/>
  </w:num>
  <w:num w:numId="38" w16cid:durableId="274289716">
    <w:abstractNumId w:val="13"/>
  </w:num>
  <w:num w:numId="39" w16cid:durableId="1193835566">
    <w:abstractNumId w:val="4"/>
  </w:num>
  <w:num w:numId="40" w16cid:durableId="1835336525">
    <w:abstractNumId w:val="31"/>
  </w:num>
  <w:num w:numId="41" w16cid:durableId="1639919526">
    <w:abstractNumId w:val="29"/>
  </w:num>
  <w:num w:numId="42" w16cid:durableId="1182940850">
    <w:abstractNumId w:val="11"/>
  </w:num>
  <w:num w:numId="43" w16cid:durableId="1131089939">
    <w:abstractNumId w:val="36"/>
  </w:num>
  <w:num w:numId="44" w16cid:durableId="1924486421">
    <w:abstractNumId w:val="23"/>
  </w:num>
  <w:num w:numId="45" w16cid:durableId="190193500">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1E"/>
    <w:rsid w:val="00001028"/>
    <w:rsid w:val="00003186"/>
    <w:rsid w:val="00005EAF"/>
    <w:rsid w:val="00005F6A"/>
    <w:rsid w:val="00007A2E"/>
    <w:rsid w:val="0001557F"/>
    <w:rsid w:val="00021FB7"/>
    <w:rsid w:val="00023BB3"/>
    <w:rsid w:val="0002489F"/>
    <w:rsid w:val="000271A9"/>
    <w:rsid w:val="00027463"/>
    <w:rsid w:val="00030350"/>
    <w:rsid w:val="00037115"/>
    <w:rsid w:val="00037DED"/>
    <w:rsid w:val="00041204"/>
    <w:rsid w:val="00043343"/>
    <w:rsid w:val="00044B8B"/>
    <w:rsid w:val="00054DCD"/>
    <w:rsid w:val="00054F17"/>
    <w:rsid w:val="00055CAC"/>
    <w:rsid w:val="00056AE3"/>
    <w:rsid w:val="000632CA"/>
    <w:rsid w:val="00063B5B"/>
    <w:rsid w:val="00064059"/>
    <w:rsid w:val="00064171"/>
    <w:rsid w:val="0006420D"/>
    <w:rsid w:val="00073C51"/>
    <w:rsid w:val="00081BB3"/>
    <w:rsid w:val="000827EC"/>
    <w:rsid w:val="000831F9"/>
    <w:rsid w:val="000850D4"/>
    <w:rsid w:val="00085E39"/>
    <w:rsid w:val="00087603"/>
    <w:rsid w:val="00091026"/>
    <w:rsid w:val="00091C53"/>
    <w:rsid w:val="000950E3"/>
    <w:rsid w:val="000A2112"/>
    <w:rsid w:val="000A2D5B"/>
    <w:rsid w:val="000A3B1A"/>
    <w:rsid w:val="000B583B"/>
    <w:rsid w:val="000B66AE"/>
    <w:rsid w:val="000B6DB8"/>
    <w:rsid w:val="000C167B"/>
    <w:rsid w:val="000C1966"/>
    <w:rsid w:val="000C36CB"/>
    <w:rsid w:val="000C50C3"/>
    <w:rsid w:val="000C7FA9"/>
    <w:rsid w:val="000D11AC"/>
    <w:rsid w:val="000E0341"/>
    <w:rsid w:val="000E3034"/>
    <w:rsid w:val="000E6F0F"/>
    <w:rsid w:val="000F47EE"/>
    <w:rsid w:val="00102F11"/>
    <w:rsid w:val="00103B0C"/>
    <w:rsid w:val="00104FAA"/>
    <w:rsid w:val="0010521D"/>
    <w:rsid w:val="00105E87"/>
    <w:rsid w:val="00105F3E"/>
    <w:rsid w:val="00107B0C"/>
    <w:rsid w:val="00111B73"/>
    <w:rsid w:val="00115D40"/>
    <w:rsid w:val="00121663"/>
    <w:rsid w:val="00122503"/>
    <w:rsid w:val="00123DA8"/>
    <w:rsid w:val="00124940"/>
    <w:rsid w:val="001305C7"/>
    <w:rsid w:val="001315E9"/>
    <w:rsid w:val="001346E3"/>
    <w:rsid w:val="00140E80"/>
    <w:rsid w:val="0014356C"/>
    <w:rsid w:val="001468C0"/>
    <w:rsid w:val="00150568"/>
    <w:rsid w:val="00150F85"/>
    <w:rsid w:val="0015281E"/>
    <w:rsid w:val="001531AA"/>
    <w:rsid w:val="00155813"/>
    <w:rsid w:val="00155856"/>
    <w:rsid w:val="00156145"/>
    <w:rsid w:val="00162801"/>
    <w:rsid w:val="00165879"/>
    <w:rsid w:val="0017549C"/>
    <w:rsid w:val="00175F43"/>
    <w:rsid w:val="001824AD"/>
    <w:rsid w:val="00193254"/>
    <w:rsid w:val="00193A92"/>
    <w:rsid w:val="00194380"/>
    <w:rsid w:val="001974CB"/>
    <w:rsid w:val="001A6B3E"/>
    <w:rsid w:val="001A7089"/>
    <w:rsid w:val="001B1609"/>
    <w:rsid w:val="001B3457"/>
    <w:rsid w:val="001B3EB4"/>
    <w:rsid w:val="001B490F"/>
    <w:rsid w:val="001C153A"/>
    <w:rsid w:val="001C215C"/>
    <w:rsid w:val="001C770B"/>
    <w:rsid w:val="001C77B7"/>
    <w:rsid w:val="001D5791"/>
    <w:rsid w:val="001F4334"/>
    <w:rsid w:val="001F65FC"/>
    <w:rsid w:val="001F7557"/>
    <w:rsid w:val="00200B07"/>
    <w:rsid w:val="00203554"/>
    <w:rsid w:val="002059A8"/>
    <w:rsid w:val="00213677"/>
    <w:rsid w:val="002156B3"/>
    <w:rsid w:val="0021694E"/>
    <w:rsid w:val="00220F01"/>
    <w:rsid w:val="00223FEF"/>
    <w:rsid w:val="002243D8"/>
    <w:rsid w:val="002245A3"/>
    <w:rsid w:val="00225E77"/>
    <w:rsid w:val="0022703B"/>
    <w:rsid w:val="00233EF6"/>
    <w:rsid w:val="002378C4"/>
    <w:rsid w:val="00242239"/>
    <w:rsid w:val="00243264"/>
    <w:rsid w:val="0024427C"/>
    <w:rsid w:val="00244ED8"/>
    <w:rsid w:val="002464E9"/>
    <w:rsid w:val="00246788"/>
    <w:rsid w:val="00253A95"/>
    <w:rsid w:val="00253DCE"/>
    <w:rsid w:val="0025493B"/>
    <w:rsid w:val="00255217"/>
    <w:rsid w:val="00255C14"/>
    <w:rsid w:val="00257CF3"/>
    <w:rsid w:val="00261808"/>
    <w:rsid w:val="00261892"/>
    <w:rsid w:val="00262260"/>
    <w:rsid w:val="002633F8"/>
    <w:rsid w:val="0026532B"/>
    <w:rsid w:val="00265374"/>
    <w:rsid w:val="002738EA"/>
    <w:rsid w:val="00277621"/>
    <w:rsid w:val="00285ED2"/>
    <w:rsid w:val="00286A49"/>
    <w:rsid w:val="00286D4D"/>
    <w:rsid w:val="0029271D"/>
    <w:rsid w:val="00292D6A"/>
    <w:rsid w:val="00293827"/>
    <w:rsid w:val="00295C90"/>
    <w:rsid w:val="002963DD"/>
    <w:rsid w:val="002A3152"/>
    <w:rsid w:val="002A6D51"/>
    <w:rsid w:val="002B05F7"/>
    <w:rsid w:val="002B2BE2"/>
    <w:rsid w:val="002B3464"/>
    <w:rsid w:val="002B5CE2"/>
    <w:rsid w:val="002B7380"/>
    <w:rsid w:val="002B76E1"/>
    <w:rsid w:val="002C09EC"/>
    <w:rsid w:val="002C34C0"/>
    <w:rsid w:val="002C57E7"/>
    <w:rsid w:val="002C6A3E"/>
    <w:rsid w:val="002D205D"/>
    <w:rsid w:val="002D2674"/>
    <w:rsid w:val="002D27AA"/>
    <w:rsid w:val="002D57B4"/>
    <w:rsid w:val="002D6617"/>
    <w:rsid w:val="002D6C03"/>
    <w:rsid w:val="002E0850"/>
    <w:rsid w:val="002E4F88"/>
    <w:rsid w:val="002E737F"/>
    <w:rsid w:val="002F0B01"/>
    <w:rsid w:val="002F5E45"/>
    <w:rsid w:val="00300D9F"/>
    <w:rsid w:val="00300E7A"/>
    <w:rsid w:val="00304983"/>
    <w:rsid w:val="00307242"/>
    <w:rsid w:val="00307D8B"/>
    <w:rsid w:val="003106C7"/>
    <w:rsid w:val="003114DC"/>
    <w:rsid w:val="00312A18"/>
    <w:rsid w:val="00317C45"/>
    <w:rsid w:val="0032219A"/>
    <w:rsid w:val="00322ED8"/>
    <w:rsid w:val="00324282"/>
    <w:rsid w:val="003308DE"/>
    <w:rsid w:val="003368DE"/>
    <w:rsid w:val="00344D31"/>
    <w:rsid w:val="003451A8"/>
    <w:rsid w:val="0034602A"/>
    <w:rsid w:val="003478BC"/>
    <w:rsid w:val="00350D8A"/>
    <w:rsid w:val="0035596D"/>
    <w:rsid w:val="00361DE0"/>
    <w:rsid w:val="00367A49"/>
    <w:rsid w:val="00373BE6"/>
    <w:rsid w:val="0037536F"/>
    <w:rsid w:val="00381DD8"/>
    <w:rsid w:val="00391B9A"/>
    <w:rsid w:val="00392A06"/>
    <w:rsid w:val="003A092B"/>
    <w:rsid w:val="003A10E8"/>
    <w:rsid w:val="003A4192"/>
    <w:rsid w:val="003B2371"/>
    <w:rsid w:val="003B3E1E"/>
    <w:rsid w:val="003B435E"/>
    <w:rsid w:val="003B7954"/>
    <w:rsid w:val="003C0732"/>
    <w:rsid w:val="003C157D"/>
    <w:rsid w:val="003C1D05"/>
    <w:rsid w:val="003D56DF"/>
    <w:rsid w:val="003D5FF6"/>
    <w:rsid w:val="003D787A"/>
    <w:rsid w:val="003E1010"/>
    <w:rsid w:val="003E48B8"/>
    <w:rsid w:val="003E5D73"/>
    <w:rsid w:val="003E6592"/>
    <w:rsid w:val="003F71DC"/>
    <w:rsid w:val="00400661"/>
    <w:rsid w:val="00405243"/>
    <w:rsid w:val="004070D9"/>
    <w:rsid w:val="00414B60"/>
    <w:rsid w:val="00427409"/>
    <w:rsid w:val="00430E11"/>
    <w:rsid w:val="004360DB"/>
    <w:rsid w:val="00436AD4"/>
    <w:rsid w:val="00436DAB"/>
    <w:rsid w:val="0043793D"/>
    <w:rsid w:val="00440CFE"/>
    <w:rsid w:val="00441ACB"/>
    <w:rsid w:val="00441B73"/>
    <w:rsid w:val="00442926"/>
    <w:rsid w:val="004447F1"/>
    <w:rsid w:val="0044566C"/>
    <w:rsid w:val="004501BD"/>
    <w:rsid w:val="004525CA"/>
    <w:rsid w:val="00455AE0"/>
    <w:rsid w:val="00462476"/>
    <w:rsid w:val="00462646"/>
    <w:rsid w:val="00463539"/>
    <w:rsid w:val="0047074B"/>
    <w:rsid w:val="00471745"/>
    <w:rsid w:val="004717A5"/>
    <w:rsid w:val="00471913"/>
    <w:rsid w:val="0047475B"/>
    <w:rsid w:val="00474A84"/>
    <w:rsid w:val="00476A1D"/>
    <w:rsid w:val="004802FD"/>
    <w:rsid w:val="00485FE1"/>
    <w:rsid w:val="004918AA"/>
    <w:rsid w:val="00491DAF"/>
    <w:rsid w:val="004926CF"/>
    <w:rsid w:val="0049349C"/>
    <w:rsid w:val="004950F8"/>
    <w:rsid w:val="004977AA"/>
    <w:rsid w:val="004A25E5"/>
    <w:rsid w:val="004A5158"/>
    <w:rsid w:val="004A63E3"/>
    <w:rsid w:val="004B2155"/>
    <w:rsid w:val="004B2933"/>
    <w:rsid w:val="004B319E"/>
    <w:rsid w:val="004B3575"/>
    <w:rsid w:val="004C74BE"/>
    <w:rsid w:val="004C7B4C"/>
    <w:rsid w:val="004D1821"/>
    <w:rsid w:val="004D2A13"/>
    <w:rsid w:val="004D4077"/>
    <w:rsid w:val="004D53E9"/>
    <w:rsid w:val="004D56F6"/>
    <w:rsid w:val="004E1C8F"/>
    <w:rsid w:val="004E46C3"/>
    <w:rsid w:val="004E6CCE"/>
    <w:rsid w:val="004F2686"/>
    <w:rsid w:val="00501ED4"/>
    <w:rsid w:val="00502418"/>
    <w:rsid w:val="00504839"/>
    <w:rsid w:val="0050502C"/>
    <w:rsid w:val="005066AE"/>
    <w:rsid w:val="005100A6"/>
    <w:rsid w:val="005109B5"/>
    <w:rsid w:val="00512CAC"/>
    <w:rsid w:val="0051340F"/>
    <w:rsid w:val="00516C95"/>
    <w:rsid w:val="005252A8"/>
    <w:rsid w:val="00526693"/>
    <w:rsid w:val="005379ED"/>
    <w:rsid w:val="00542105"/>
    <w:rsid w:val="00543532"/>
    <w:rsid w:val="00544143"/>
    <w:rsid w:val="0054621B"/>
    <w:rsid w:val="005478FF"/>
    <w:rsid w:val="00551FA1"/>
    <w:rsid w:val="005536F0"/>
    <w:rsid w:val="00553C5C"/>
    <w:rsid w:val="00564EAC"/>
    <w:rsid w:val="0056570B"/>
    <w:rsid w:val="00571738"/>
    <w:rsid w:val="00574128"/>
    <w:rsid w:val="00577116"/>
    <w:rsid w:val="00577F02"/>
    <w:rsid w:val="00581556"/>
    <w:rsid w:val="00584C4A"/>
    <w:rsid w:val="005852F6"/>
    <w:rsid w:val="00585D12"/>
    <w:rsid w:val="00586A35"/>
    <w:rsid w:val="00596240"/>
    <w:rsid w:val="005A02F6"/>
    <w:rsid w:val="005A2536"/>
    <w:rsid w:val="005B08F9"/>
    <w:rsid w:val="005B4E8C"/>
    <w:rsid w:val="005B5C0C"/>
    <w:rsid w:val="005C16C5"/>
    <w:rsid w:val="005C2B34"/>
    <w:rsid w:val="005C6A21"/>
    <w:rsid w:val="005D3D42"/>
    <w:rsid w:val="005D4CE7"/>
    <w:rsid w:val="005D5CAC"/>
    <w:rsid w:val="005D63AF"/>
    <w:rsid w:val="005D78D2"/>
    <w:rsid w:val="005E315A"/>
    <w:rsid w:val="005E62A9"/>
    <w:rsid w:val="005E6A98"/>
    <w:rsid w:val="005F1213"/>
    <w:rsid w:val="005F1229"/>
    <w:rsid w:val="005F1306"/>
    <w:rsid w:val="006011F6"/>
    <w:rsid w:val="00601517"/>
    <w:rsid w:val="006031B9"/>
    <w:rsid w:val="006066C9"/>
    <w:rsid w:val="006116C0"/>
    <w:rsid w:val="00611ED1"/>
    <w:rsid w:val="006142F2"/>
    <w:rsid w:val="00617D21"/>
    <w:rsid w:val="00620BFF"/>
    <w:rsid w:val="0062166D"/>
    <w:rsid w:val="006216D9"/>
    <w:rsid w:val="00625F73"/>
    <w:rsid w:val="00626A03"/>
    <w:rsid w:val="00631F35"/>
    <w:rsid w:val="006354B8"/>
    <w:rsid w:val="0064021A"/>
    <w:rsid w:val="00642B5D"/>
    <w:rsid w:val="00646295"/>
    <w:rsid w:val="006473B7"/>
    <w:rsid w:val="00653866"/>
    <w:rsid w:val="00656F4C"/>
    <w:rsid w:val="00663DA9"/>
    <w:rsid w:val="00663EFE"/>
    <w:rsid w:val="006642B0"/>
    <w:rsid w:val="006672D4"/>
    <w:rsid w:val="006714FF"/>
    <w:rsid w:val="00681CAB"/>
    <w:rsid w:val="006904EA"/>
    <w:rsid w:val="0069471F"/>
    <w:rsid w:val="0069541A"/>
    <w:rsid w:val="00695577"/>
    <w:rsid w:val="006A03F9"/>
    <w:rsid w:val="006A121C"/>
    <w:rsid w:val="006A7803"/>
    <w:rsid w:val="006B032B"/>
    <w:rsid w:val="006B2AD3"/>
    <w:rsid w:val="006B2E24"/>
    <w:rsid w:val="006B718D"/>
    <w:rsid w:val="006C1CD2"/>
    <w:rsid w:val="006C3CB0"/>
    <w:rsid w:val="006C4BFF"/>
    <w:rsid w:val="006D4C01"/>
    <w:rsid w:val="006D5EB7"/>
    <w:rsid w:val="006D626D"/>
    <w:rsid w:val="006E15B7"/>
    <w:rsid w:val="006E764F"/>
    <w:rsid w:val="006F1E09"/>
    <w:rsid w:val="006F6EF6"/>
    <w:rsid w:val="007047E3"/>
    <w:rsid w:val="00704C22"/>
    <w:rsid w:val="00713503"/>
    <w:rsid w:val="00713A0D"/>
    <w:rsid w:val="007235CE"/>
    <w:rsid w:val="0072636B"/>
    <w:rsid w:val="0073668B"/>
    <w:rsid w:val="00740488"/>
    <w:rsid w:val="00744F6A"/>
    <w:rsid w:val="00747C3F"/>
    <w:rsid w:val="00747D66"/>
    <w:rsid w:val="00751240"/>
    <w:rsid w:val="00753964"/>
    <w:rsid w:val="00755D84"/>
    <w:rsid w:val="00765D70"/>
    <w:rsid w:val="00780763"/>
    <w:rsid w:val="00781EBC"/>
    <w:rsid w:val="00783BFE"/>
    <w:rsid w:val="0079132A"/>
    <w:rsid w:val="00791623"/>
    <w:rsid w:val="007A711D"/>
    <w:rsid w:val="007A723F"/>
    <w:rsid w:val="007B22A8"/>
    <w:rsid w:val="007B337F"/>
    <w:rsid w:val="007B5C0E"/>
    <w:rsid w:val="007B6E46"/>
    <w:rsid w:val="007C4184"/>
    <w:rsid w:val="007C7A24"/>
    <w:rsid w:val="007D2C7B"/>
    <w:rsid w:val="007D339E"/>
    <w:rsid w:val="007E04FE"/>
    <w:rsid w:val="007E0793"/>
    <w:rsid w:val="007E50FF"/>
    <w:rsid w:val="007F01B2"/>
    <w:rsid w:val="007F10E2"/>
    <w:rsid w:val="007F15CA"/>
    <w:rsid w:val="007F6008"/>
    <w:rsid w:val="007F6A3F"/>
    <w:rsid w:val="007F7910"/>
    <w:rsid w:val="007F7B84"/>
    <w:rsid w:val="0080564B"/>
    <w:rsid w:val="00806779"/>
    <w:rsid w:val="008115F4"/>
    <w:rsid w:val="00811FA0"/>
    <w:rsid w:val="00820C89"/>
    <w:rsid w:val="00821FDE"/>
    <w:rsid w:val="00830882"/>
    <w:rsid w:val="00831FAD"/>
    <w:rsid w:val="0083535B"/>
    <w:rsid w:val="0083563E"/>
    <w:rsid w:val="00841ED5"/>
    <w:rsid w:val="00847AF7"/>
    <w:rsid w:val="00850511"/>
    <w:rsid w:val="0085665B"/>
    <w:rsid w:val="00865FD5"/>
    <w:rsid w:val="00872FC1"/>
    <w:rsid w:val="00876E87"/>
    <w:rsid w:val="00885869"/>
    <w:rsid w:val="0089039D"/>
    <w:rsid w:val="0089088E"/>
    <w:rsid w:val="008969F7"/>
    <w:rsid w:val="008A0780"/>
    <w:rsid w:val="008A3FEA"/>
    <w:rsid w:val="008B08D1"/>
    <w:rsid w:val="008B351E"/>
    <w:rsid w:val="008B6F52"/>
    <w:rsid w:val="008C3C84"/>
    <w:rsid w:val="008C568A"/>
    <w:rsid w:val="008C6E61"/>
    <w:rsid w:val="008D1683"/>
    <w:rsid w:val="008D2985"/>
    <w:rsid w:val="008D2C71"/>
    <w:rsid w:val="008D356E"/>
    <w:rsid w:val="008D4B64"/>
    <w:rsid w:val="008D581B"/>
    <w:rsid w:val="008D648A"/>
    <w:rsid w:val="008E1CF3"/>
    <w:rsid w:val="008E45DB"/>
    <w:rsid w:val="008E4F29"/>
    <w:rsid w:val="008F0C7C"/>
    <w:rsid w:val="008F1446"/>
    <w:rsid w:val="008F7234"/>
    <w:rsid w:val="008F7953"/>
    <w:rsid w:val="009007DA"/>
    <w:rsid w:val="00900A53"/>
    <w:rsid w:val="009160A4"/>
    <w:rsid w:val="00917FA1"/>
    <w:rsid w:val="009226FA"/>
    <w:rsid w:val="00924065"/>
    <w:rsid w:val="00925DCF"/>
    <w:rsid w:val="009268B7"/>
    <w:rsid w:val="00926AEA"/>
    <w:rsid w:val="00926C42"/>
    <w:rsid w:val="00930DA5"/>
    <w:rsid w:val="00932BE9"/>
    <w:rsid w:val="00936100"/>
    <w:rsid w:val="0094543B"/>
    <w:rsid w:val="00947138"/>
    <w:rsid w:val="00947333"/>
    <w:rsid w:val="00947A3E"/>
    <w:rsid w:val="0095159C"/>
    <w:rsid w:val="00952753"/>
    <w:rsid w:val="00955164"/>
    <w:rsid w:val="0095563D"/>
    <w:rsid w:val="00961A30"/>
    <w:rsid w:val="00965494"/>
    <w:rsid w:val="00965939"/>
    <w:rsid w:val="00971644"/>
    <w:rsid w:val="009755AB"/>
    <w:rsid w:val="0097770F"/>
    <w:rsid w:val="00991031"/>
    <w:rsid w:val="009946CC"/>
    <w:rsid w:val="00995691"/>
    <w:rsid w:val="009A027D"/>
    <w:rsid w:val="009A374F"/>
    <w:rsid w:val="009A4CE2"/>
    <w:rsid w:val="009B1734"/>
    <w:rsid w:val="009B4718"/>
    <w:rsid w:val="009B59B3"/>
    <w:rsid w:val="009B5CBB"/>
    <w:rsid w:val="009B6135"/>
    <w:rsid w:val="009B73CB"/>
    <w:rsid w:val="009C065D"/>
    <w:rsid w:val="009C2D5E"/>
    <w:rsid w:val="009C5D5A"/>
    <w:rsid w:val="009C6CB7"/>
    <w:rsid w:val="009D14EF"/>
    <w:rsid w:val="009D43A8"/>
    <w:rsid w:val="009D6A70"/>
    <w:rsid w:val="009E194E"/>
    <w:rsid w:val="009E5662"/>
    <w:rsid w:val="009F43DA"/>
    <w:rsid w:val="009F4456"/>
    <w:rsid w:val="00A02C18"/>
    <w:rsid w:val="00A04954"/>
    <w:rsid w:val="00A074BE"/>
    <w:rsid w:val="00A07D20"/>
    <w:rsid w:val="00A11A19"/>
    <w:rsid w:val="00A14EA0"/>
    <w:rsid w:val="00A16E5C"/>
    <w:rsid w:val="00A209F8"/>
    <w:rsid w:val="00A22A4D"/>
    <w:rsid w:val="00A32096"/>
    <w:rsid w:val="00A451ED"/>
    <w:rsid w:val="00A57431"/>
    <w:rsid w:val="00A62E74"/>
    <w:rsid w:val="00A633D4"/>
    <w:rsid w:val="00A645EC"/>
    <w:rsid w:val="00A66BD1"/>
    <w:rsid w:val="00A7000B"/>
    <w:rsid w:val="00A736B3"/>
    <w:rsid w:val="00A75811"/>
    <w:rsid w:val="00A90AF7"/>
    <w:rsid w:val="00A91315"/>
    <w:rsid w:val="00AA1892"/>
    <w:rsid w:val="00AA2916"/>
    <w:rsid w:val="00AA5B7B"/>
    <w:rsid w:val="00AB120A"/>
    <w:rsid w:val="00AB15F9"/>
    <w:rsid w:val="00AB2B52"/>
    <w:rsid w:val="00AB5672"/>
    <w:rsid w:val="00AB74E4"/>
    <w:rsid w:val="00AB7958"/>
    <w:rsid w:val="00AD0522"/>
    <w:rsid w:val="00AD473B"/>
    <w:rsid w:val="00AE0982"/>
    <w:rsid w:val="00AE15D3"/>
    <w:rsid w:val="00AE4D90"/>
    <w:rsid w:val="00AE5F1A"/>
    <w:rsid w:val="00AE714E"/>
    <w:rsid w:val="00AF10C3"/>
    <w:rsid w:val="00AF2EFE"/>
    <w:rsid w:val="00AF58AC"/>
    <w:rsid w:val="00AF7F08"/>
    <w:rsid w:val="00B00063"/>
    <w:rsid w:val="00B13327"/>
    <w:rsid w:val="00B15ABA"/>
    <w:rsid w:val="00B160E0"/>
    <w:rsid w:val="00B20CA9"/>
    <w:rsid w:val="00B35103"/>
    <w:rsid w:val="00B368C3"/>
    <w:rsid w:val="00B37551"/>
    <w:rsid w:val="00B37727"/>
    <w:rsid w:val="00B42BA7"/>
    <w:rsid w:val="00B475F7"/>
    <w:rsid w:val="00B576C5"/>
    <w:rsid w:val="00B61C93"/>
    <w:rsid w:val="00B6599F"/>
    <w:rsid w:val="00B662F5"/>
    <w:rsid w:val="00B708B6"/>
    <w:rsid w:val="00B71112"/>
    <w:rsid w:val="00B74150"/>
    <w:rsid w:val="00B74504"/>
    <w:rsid w:val="00B754B5"/>
    <w:rsid w:val="00B75B0F"/>
    <w:rsid w:val="00B77D0A"/>
    <w:rsid w:val="00B81061"/>
    <w:rsid w:val="00B87011"/>
    <w:rsid w:val="00B9066A"/>
    <w:rsid w:val="00B9398A"/>
    <w:rsid w:val="00B96233"/>
    <w:rsid w:val="00B97494"/>
    <w:rsid w:val="00BB0BB9"/>
    <w:rsid w:val="00BB1383"/>
    <w:rsid w:val="00BB2B74"/>
    <w:rsid w:val="00BC0054"/>
    <w:rsid w:val="00BC245E"/>
    <w:rsid w:val="00BC281E"/>
    <w:rsid w:val="00BC4319"/>
    <w:rsid w:val="00BC67E9"/>
    <w:rsid w:val="00BD2DA3"/>
    <w:rsid w:val="00BD6A98"/>
    <w:rsid w:val="00BD7945"/>
    <w:rsid w:val="00BD7991"/>
    <w:rsid w:val="00BE167D"/>
    <w:rsid w:val="00BE23E4"/>
    <w:rsid w:val="00BE5868"/>
    <w:rsid w:val="00BE5F5C"/>
    <w:rsid w:val="00BF484A"/>
    <w:rsid w:val="00BF5470"/>
    <w:rsid w:val="00C01414"/>
    <w:rsid w:val="00C04168"/>
    <w:rsid w:val="00C05E33"/>
    <w:rsid w:val="00C10C46"/>
    <w:rsid w:val="00C16245"/>
    <w:rsid w:val="00C177FF"/>
    <w:rsid w:val="00C216AB"/>
    <w:rsid w:val="00C23525"/>
    <w:rsid w:val="00C235C5"/>
    <w:rsid w:val="00C249F6"/>
    <w:rsid w:val="00C27CFE"/>
    <w:rsid w:val="00C27F0F"/>
    <w:rsid w:val="00C31994"/>
    <w:rsid w:val="00C35937"/>
    <w:rsid w:val="00C35C7B"/>
    <w:rsid w:val="00C37194"/>
    <w:rsid w:val="00C40055"/>
    <w:rsid w:val="00C42180"/>
    <w:rsid w:val="00C42271"/>
    <w:rsid w:val="00C435E0"/>
    <w:rsid w:val="00C45DBA"/>
    <w:rsid w:val="00C479F9"/>
    <w:rsid w:val="00C550B7"/>
    <w:rsid w:val="00C5667A"/>
    <w:rsid w:val="00C6091E"/>
    <w:rsid w:val="00C62C2A"/>
    <w:rsid w:val="00C65FD2"/>
    <w:rsid w:val="00C66143"/>
    <w:rsid w:val="00C66498"/>
    <w:rsid w:val="00C66D24"/>
    <w:rsid w:val="00C76D5E"/>
    <w:rsid w:val="00C80700"/>
    <w:rsid w:val="00C81976"/>
    <w:rsid w:val="00C86A6E"/>
    <w:rsid w:val="00C90819"/>
    <w:rsid w:val="00C9310D"/>
    <w:rsid w:val="00C93691"/>
    <w:rsid w:val="00C96F63"/>
    <w:rsid w:val="00CA028D"/>
    <w:rsid w:val="00CA0CC2"/>
    <w:rsid w:val="00CA3541"/>
    <w:rsid w:val="00CA5952"/>
    <w:rsid w:val="00CA5EE5"/>
    <w:rsid w:val="00CB23EB"/>
    <w:rsid w:val="00CB31D9"/>
    <w:rsid w:val="00CB44FE"/>
    <w:rsid w:val="00CC5325"/>
    <w:rsid w:val="00CC6CF4"/>
    <w:rsid w:val="00CC74FA"/>
    <w:rsid w:val="00CC7EC8"/>
    <w:rsid w:val="00CD3AEA"/>
    <w:rsid w:val="00CD58D4"/>
    <w:rsid w:val="00CD6BAB"/>
    <w:rsid w:val="00CD7395"/>
    <w:rsid w:val="00CF1711"/>
    <w:rsid w:val="00CF43BD"/>
    <w:rsid w:val="00CF61CA"/>
    <w:rsid w:val="00D0100B"/>
    <w:rsid w:val="00D0553B"/>
    <w:rsid w:val="00D071BD"/>
    <w:rsid w:val="00D10955"/>
    <w:rsid w:val="00D125D4"/>
    <w:rsid w:val="00D13053"/>
    <w:rsid w:val="00D1711E"/>
    <w:rsid w:val="00D174E9"/>
    <w:rsid w:val="00D20B39"/>
    <w:rsid w:val="00D22430"/>
    <w:rsid w:val="00D231F7"/>
    <w:rsid w:val="00D243AF"/>
    <w:rsid w:val="00D27279"/>
    <w:rsid w:val="00D31B3B"/>
    <w:rsid w:val="00D3281E"/>
    <w:rsid w:val="00D341E5"/>
    <w:rsid w:val="00D345EC"/>
    <w:rsid w:val="00D36A05"/>
    <w:rsid w:val="00D40EA5"/>
    <w:rsid w:val="00D41748"/>
    <w:rsid w:val="00D41A0C"/>
    <w:rsid w:val="00D44581"/>
    <w:rsid w:val="00D45609"/>
    <w:rsid w:val="00D4729B"/>
    <w:rsid w:val="00D527AF"/>
    <w:rsid w:val="00D56613"/>
    <w:rsid w:val="00D657A1"/>
    <w:rsid w:val="00D65A9F"/>
    <w:rsid w:val="00D66220"/>
    <w:rsid w:val="00D67182"/>
    <w:rsid w:val="00D816A5"/>
    <w:rsid w:val="00D826E2"/>
    <w:rsid w:val="00D851E6"/>
    <w:rsid w:val="00D86421"/>
    <w:rsid w:val="00D878E1"/>
    <w:rsid w:val="00DA0B92"/>
    <w:rsid w:val="00DA6CA7"/>
    <w:rsid w:val="00DB1E80"/>
    <w:rsid w:val="00DB3960"/>
    <w:rsid w:val="00DC0C45"/>
    <w:rsid w:val="00DC2E63"/>
    <w:rsid w:val="00DD1C72"/>
    <w:rsid w:val="00DD26A8"/>
    <w:rsid w:val="00DE36F4"/>
    <w:rsid w:val="00DE4820"/>
    <w:rsid w:val="00DE4E00"/>
    <w:rsid w:val="00DE56A4"/>
    <w:rsid w:val="00DE7E95"/>
    <w:rsid w:val="00E03950"/>
    <w:rsid w:val="00E062D1"/>
    <w:rsid w:val="00E1185F"/>
    <w:rsid w:val="00E11F88"/>
    <w:rsid w:val="00E16610"/>
    <w:rsid w:val="00E2279D"/>
    <w:rsid w:val="00E318D5"/>
    <w:rsid w:val="00E369FE"/>
    <w:rsid w:val="00E40099"/>
    <w:rsid w:val="00E43D83"/>
    <w:rsid w:val="00E44E2F"/>
    <w:rsid w:val="00E47BE5"/>
    <w:rsid w:val="00E50E97"/>
    <w:rsid w:val="00E56087"/>
    <w:rsid w:val="00E56B13"/>
    <w:rsid w:val="00E675C1"/>
    <w:rsid w:val="00E72986"/>
    <w:rsid w:val="00E7405F"/>
    <w:rsid w:val="00E74690"/>
    <w:rsid w:val="00E75CC5"/>
    <w:rsid w:val="00E75F42"/>
    <w:rsid w:val="00E8345C"/>
    <w:rsid w:val="00E84F03"/>
    <w:rsid w:val="00E85122"/>
    <w:rsid w:val="00E9136E"/>
    <w:rsid w:val="00E95D52"/>
    <w:rsid w:val="00EA190E"/>
    <w:rsid w:val="00EA37FE"/>
    <w:rsid w:val="00EA4862"/>
    <w:rsid w:val="00EA651A"/>
    <w:rsid w:val="00EB149B"/>
    <w:rsid w:val="00EB1A5C"/>
    <w:rsid w:val="00EB2314"/>
    <w:rsid w:val="00EB277E"/>
    <w:rsid w:val="00EC12EF"/>
    <w:rsid w:val="00EC374A"/>
    <w:rsid w:val="00EC5384"/>
    <w:rsid w:val="00EC64D3"/>
    <w:rsid w:val="00EC7907"/>
    <w:rsid w:val="00ED33E0"/>
    <w:rsid w:val="00ED5DEF"/>
    <w:rsid w:val="00ED61F0"/>
    <w:rsid w:val="00EE210C"/>
    <w:rsid w:val="00EE39B3"/>
    <w:rsid w:val="00EE401B"/>
    <w:rsid w:val="00EE61A7"/>
    <w:rsid w:val="00EE7905"/>
    <w:rsid w:val="00EF00B9"/>
    <w:rsid w:val="00EF0E2F"/>
    <w:rsid w:val="00EF1622"/>
    <w:rsid w:val="00EF3057"/>
    <w:rsid w:val="00EF3F42"/>
    <w:rsid w:val="00EF5A0C"/>
    <w:rsid w:val="00F022E4"/>
    <w:rsid w:val="00F042E1"/>
    <w:rsid w:val="00F06B6E"/>
    <w:rsid w:val="00F07824"/>
    <w:rsid w:val="00F07DE9"/>
    <w:rsid w:val="00F14D13"/>
    <w:rsid w:val="00F21449"/>
    <w:rsid w:val="00F23372"/>
    <w:rsid w:val="00F331AF"/>
    <w:rsid w:val="00F35520"/>
    <w:rsid w:val="00F36A02"/>
    <w:rsid w:val="00F374ED"/>
    <w:rsid w:val="00F44A1E"/>
    <w:rsid w:val="00F51587"/>
    <w:rsid w:val="00F5161A"/>
    <w:rsid w:val="00F51B2B"/>
    <w:rsid w:val="00F57AB4"/>
    <w:rsid w:val="00F64CDF"/>
    <w:rsid w:val="00F65892"/>
    <w:rsid w:val="00F71428"/>
    <w:rsid w:val="00F737B2"/>
    <w:rsid w:val="00F75841"/>
    <w:rsid w:val="00F75B71"/>
    <w:rsid w:val="00F76BF0"/>
    <w:rsid w:val="00F8093B"/>
    <w:rsid w:val="00F81712"/>
    <w:rsid w:val="00F82023"/>
    <w:rsid w:val="00F82CCD"/>
    <w:rsid w:val="00F840CC"/>
    <w:rsid w:val="00F8621C"/>
    <w:rsid w:val="00FA2011"/>
    <w:rsid w:val="00FA4BF1"/>
    <w:rsid w:val="00FA7554"/>
    <w:rsid w:val="00FB057D"/>
    <w:rsid w:val="00FB5488"/>
    <w:rsid w:val="00FC27A9"/>
    <w:rsid w:val="00FC6FE7"/>
    <w:rsid w:val="00FD133E"/>
    <w:rsid w:val="00FD2398"/>
    <w:rsid w:val="00FD34E6"/>
    <w:rsid w:val="00FD3A18"/>
    <w:rsid w:val="00FD460D"/>
    <w:rsid w:val="00FD5F4F"/>
    <w:rsid w:val="00FD7F2E"/>
    <w:rsid w:val="00FE3DC6"/>
    <w:rsid w:val="00FE470C"/>
    <w:rsid w:val="00FF2BD8"/>
    <w:rsid w:val="00FF7933"/>
    <w:rsid w:val="01156933"/>
    <w:rsid w:val="01CD4D90"/>
    <w:rsid w:val="1353152D"/>
    <w:rsid w:val="23A83CB2"/>
    <w:rsid w:val="249E98CC"/>
    <w:rsid w:val="64A694CB"/>
    <w:rsid w:val="6FF712A4"/>
    <w:rsid w:val="79F297EA"/>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C71D6"/>
  <w15:docId w15:val="{80C0F0D3-F6EC-43EE-A78B-20A356EF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1778" w:hanging="567"/>
      <w:outlineLvl w:val="0"/>
    </w:pPr>
    <w:rPr>
      <w:rFonts w:ascii="Arial" w:eastAsia="Arial" w:hAnsi="Arial" w:cs="Arial"/>
      <w:b/>
      <w:bCs/>
      <w:sz w:val="24"/>
      <w:szCs w:val="24"/>
    </w:rPr>
  </w:style>
  <w:style w:type="paragraph" w:styleId="Titre2">
    <w:name w:val="heading 2"/>
    <w:basedOn w:val="Normal"/>
    <w:uiPriority w:val="9"/>
    <w:unhideWhenUsed/>
    <w:qFormat/>
    <w:pPr>
      <w:ind w:left="1140"/>
      <w:outlineLvl w:val="1"/>
    </w:pPr>
    <w:rPr>
      <w:rFonts w:ascii="Arial Black" w:eastAsia="Arial Black" w:hAnsi="Arial Black" w:cs="Arial Black"/>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uiPriority w:val="1"/>
    <w:qFormat/>
    <w:pPr>
      <w:spacing w:before="396"/>
      <w:ind w:right="7"/>
      <w:jc w:val="center"/>
    </w:pPr>
    <w:rPr>
      <w:rFonts w:ascii="Arial Black" w:eastAsia="Arial Black" w:hAnsi="Arial Black" w:cs="Arial Black"/>
      <w:b/>
      <w:bCs/>
      <w:sz w:val="20"/>
      <w:szCs w:val="20"/>
    </w:rPr>
  </w:style>
  <w:style w:type="paragraph" w:styleId="TM2">
    <w:name w:val="toc 2"/>
    <w:basedOn w:val="Normal"/>
    <w:uiPriority w:val="1"/>
    <w:qFormat/>
    <w:pPr>
      <w:spacing w:before="1"/>
      <w:ind w:left="1519" w:hanging="439"/>
    </w:pPr>
    <w:rPr>
      <w:rFonts w:ascii="Arial Black" w:eastAsia="Arial Black" w:hAnsi="Arial Black" w:cs="Arial Black"/>
      <w:b/>
      <w:bCs/>
      <w:sz w:val="20"/>
      <w:szCs w:val="20"/>
    </w:rPr>
  </w:style>
  <w:style w:type="paragraph" w:styleId="TM3">
    <w:name w:val="toc 3"/>
    <w:basedOn w:val="Normal"/>
    <w:uiPriority w:val="1"/>
    <w:qFormat/>
    <w:pPr>
      <w:spacing w:before="156"/>
      <w:ind w:left="1960" w:hanging="660"/>
    </w:pPr>
    <w:rPr>
      <w:rFonts w:ascii="Arial" w:eastAsia="Arial" w:hAnsi="Arial" w:cs="Arial"/>
      <w:sz w:val="20"/>
      <w:szCs w:val="20"/>
    </w:rPr>
  </w:style>
  <w:style w:type="paragraph" w:styleId="TM4">
    <w:name w:val="toc 4"/>
    <w:basedOn w:val="Normal"/>
    <w:uiPriority w:val="1"/>
    <w:qFormat/>
    <w:pPr>
      <w:spacing w:before="156"/>
      <w:ind w:left="1960" w:hanging="660"/>
    </w:pPr>
    <w:rPr>
      <w:rFonts w:ascii="Arial" w:eastAsia="Arial" w:hAnsi="Arial" w:cs="Arial"/>
      <w:sz w:val="20"/>
      <w:szCs w:val="20"/>
    </w:rPr>
  </w:style>
  <w:style w:type="paragraph" w:styleId="TM5">
    <w:name w:val="toc 5"/>
    <w:basedOn w:val="Normal"/>
    <w:uiPriority w:val="1"/>
    <w:qFormat/>
    <w:pPr>
      <w:spacing w:before="282"/>
      <w:ind w:left="1300"/>
    </w:pPr>
    <w:rPr>
      <w:rFonts w:ascii="Arial Black" w:eastAsia="Arial Black" w:hAnsi="Arial Black" w:cs="Arial Black"/>
      <w:b/>
      <w:bCs/>
      <w:i/>
      <w:iCs/>
    </w:rPr>
  </w:style>
  <w:style w:type="paragraph" w:styleId="Corpsdetexte">
    <w:name w:val="Body Text"/>
    <w:basedOn w:val="Normal"/>
    <w:uiPriority w:val="1"/>
    <w:qFormat/>
    <w:rPr>
      <w:sz w:val="24"/>
      <w:szCs w:val="24"/>
    </w:rPr>
  </w:style>
  <w:style w:type="paragraph" w:styleId="Titre">
    <w:name w:val="Title"/>
    <w:basedOn w:val="Normal"/>
    <w:uiPriority w:val="10"/>
    <w:qFormat/>
    <w:pPr>
      <w:ind w:left="8" w:right="7"/>
      <w:jc w:val="center"/>
    </w:pPr>
    <w:rPr>
      <w:b/>
      <w:bCs/>
      <w:sz w:val="52"/>
      <w:szCs w:val="52"/>
    </w:rPr>
  </w:style>
  <w:style w:type="paragraph" w:styleId="Paragraphedeliste">
    <w:name w:val="List Paragraph"/>
    <w:basedOn w:val="Normal"/>
    <w:uiPriority w:val="1"/>
    <w:qFormat/>
    <w:pPr>
      <w:spacing w:before="45"/>
      <w:ind w:left="1778" w:hanging="566"/>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755D84"/>
    <w:pPr>
      <w:tabs>
        <w:tab w:val="center" w:pos="4320"/>
        <w:tab w:val="right" w:pos="8640"/>
      </w:tabs>
    </w:pPr>
  </w:style>
  <w:style w:type="character" w:customStyle="1" w:styleId="En-tteCar">
    <w:name w:val="En-tête Car"/>
    <w:basedOn w:val="Policepardfaut"/>
    <w:link w:val="En-tte"/>
    <w:uiPriority w:val="99"/>
    <w:rsid w:val="00755D84"/>
    <w:rPr>
      <w:rFonts w:ascii="Calibri" w:eastAsia="Calibri" w:hAnsi="Calibri" w:cs="Calibri"/>
      <w:lang w:val="fr-FR"/>
    </w:rPr>
  </w:style>
  <w:style w:type="paragraph" w:styleId="Pieddepage">
    <w:name w:val="footer"/>
    <w:basedOn w:val="Normal"/>
    <w:link w:val="PieddepageCar"/>
    <w:uiPriority w:val="99"/>
    <w:unhideWhenUsed/>
    <w:rsid w:val="00755D84"/>
    <w:pPr>
      <w:tabs>
        <w:tab w:val="center" w:pos="4320"/>
        <w:tab w:val="right" w:pos="8640"/>
      </w:tabs>
    </w:pPr>
  </w:style>
  <w:style w:type="character" w:customStyle="1" w:styleId="PieddepageCar">
    <w:name w:val="Pied de page Car"/>
    <w:basedOn w:val="Policepardfaut"/>
    <w:link w:val="Pieddepage"/>
    <w:uiPriority w:val="99"/>
    <w:rsid w:val="00755D84"/>
    <w:rPr>
      <w:rFonts w:ascii="Calibri" w:eastAsia="Calibri" w:hAnsi="Calibri" w:cs="Calibri"/>
      <w:lang w:val="fr-FR"/>
    </w:rPr>
  </w:style>
  <w:style w:type="table" w:customStyle="1" w:styleId="TableNormal1">
    <w:name w:val="Table Normal1"/>
    <w:uiPriority w:val="2"/>
    <w:semiHidden/>
    <w:unhideWhenUsed/>
    <w:qFormat/>
    <w:rsid w:val="00755D84"/>
    <w:tblPr>
      <w:tblInd w:w="0" w:type="dxa"/>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6473B7"/>
    <w:rPr>
      <w:sz w:val="16"/>
      <w:szCs w:val="16"/>
    </w:rPr>
  </w:style>
  <w:style w:type="paragraph" w:styleId="Commentaire">
    <w:name w:val="annotation text"/>
    <w:basedOn w:val="Normal"/>
    <w:link w:val="CommentaireCar"/>
    <w:uiPriority w:val="99"/>
    <w:unhideWhenUsed/>
    <w:rsid w:val="006473B7"/>
    <w:rPr>
      <w:sz w:val="20"/>
      <w:szCs w:val="20"/>
    </w:rPr>
  </w:style>
  <w:style w:type="character" w:customStyle="1" w:styleId="CommentaireCar">
    <w:name w:val="Commentaire Car"/>
    <w:basedOn w:val="Policepardfaut"/>
    <w:link w:val="Commentaire"/>
    <w:uiPriority w:val="99"/>
    <w:rsid w:val="006473B7"/>
    <w:rPr>
      <w:rFonts w:ascii="Calibri" w:eastAsia="Calibri" w:hAnsi="Calibri" w:cs="Calibri"/>
      <w:sz w:val="20"/>
      <w:szCs w:val="20"/>
      <w:lang w:val="fr-FR"/>
    </w:rPr>
  </w:style>
  <w:style w:type="paragraph" w:styleId="Objetducommentaire">
    <w:name w:val="annotation subject"/>
    <w:basedOn w:val="Commentaire"/>
    <w:next w:val="Commentaire"/>
    <w:link w:val="ObjetducommentaireCar"/>
    <w:uiPriority w:val="99"/>
    <w:semiHidden/>
    <w:unhideWhenUsed/>
    <w:rsid w:val="006473B7"/>
    <w:rPr>
      <w:b/>
      <w:bCs/>
    </w:rPr>
  </w:style>
  <w:style w:type="character" w:customStyle="1" w:styleId="ObjetducommentaireCar">
    <w:name w:val="Objet du commentaire Car"/>
    <w:basedOn w:val="CommentaireCar"/>
    <w:link w:val="Objetducommentaire"/>
    <w:uiPriority w:val="99"/>
    <w:semiHidden/>
    <w:rsid w:val="006473B7"/>
    <w:rPr>
      <w:rFonts w:ascii="Calibri" w:eastAsia="Calibri" w:hAnsi="Calibri" w:cs="Calibri"/>
      <w:b/>
      <w:bCs/>
      <w:sz w:val="20"/>
      <w:szCs w:val="20"/>
      <w:lang w:val="fr-FR"/>
    </w:rPr>
  </w:style>
  <w:style w:type="table" w:styleId="Grilledutableau">
    <w:name w:val="Table Grid"/>
    <w:basedOn w:val="TableauNormal"/>
    <w:uiPriority w:val="39"/>
    <w:rsid w:val="00B70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12.xm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03a8ee-a99c-4119-9e91-7d2ac1e25e24">
      <Terms xmlns="http://schemas.microsoft.com/office/infopath/2007/PartnerControls"/>
    </lcf76f155ced4ddcb4097134ff3c332f>
    <TaxCatchAll xmlns="62a1cb50-77f7-4768-9903-6f511e8ebc4c"/>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38B1DE1BA0F54C914D65922D12E9FD" ma:contentTypeVersion="25" ma:contentTypeDescription="Crée un document." ma:contentTypeScope="" ma:versionID="8bda296539ddabbe246faf4db441ef0b">
  <xsd:schema xmlns:xsd="http://www.w3.org/2001/XMLSchema" xmlns:xs="http://www.w3.org/2001/XMLSchema" xmlns:p="http://schemas.microsoft.com/office/2006/metadata/properties" xmlns:ns2="0e03a8ee-a99c-4119-9e91-7d2ac1e25e24" xmlns:ns3="62a1cb50-77f7-4768-9903-6f511e8ebc4c" targetNamespace="http://schemas.microsoft.com/office/2006/metadata/properties" ma:root="true" ma:fieldsID="846503ea63909339be81268ac10a4070" ns2:_="" ns3:_="">
    <xsd:import namespace="0e03a8ee-a99c-4119-9e91-7d2ac1e25e24"/>
    <xsd:import namespace="62a1cb50-77f7-4768-9903-6f511e8ebc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3a8ee-a99c-4119-9e91-7d2ac1e25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c947764-8cfa-4f57-ad3d-d678482f3b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a1cb50-77f7-4768-9903-6f511e8ebc4c"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9d53e4cd-b2af-4cf8-bcee-d366b6ea6751}" ma:internalName="TaxCatchAll" ma:showField="CatchAllData" ma:web="62a1cb50-77f7-4768-9903-6f511e8eb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785664-DC34-48B4-BD65-849E6EB7EDCC}">
  <ds:schemaRefs>
    <ds:schemaRef ds:uri="http://schemas.microsoft.com/sharepoint/v3/contenttype/forms"/>
  </ds:schemaRefs>
</ds:datastoreItem>
</file>

<file path=customXml/itemProps2.xml><?xml version="1.0" encoding="utf-8"?>
<ds:datastoreItem xmlns:ds="http://schemas.openxmlformats.org/officeDocument/2006/customXml" ds:itemID="{B7133433-217F-4939-9F60-B33994BB2227}">
  <ds:schemaRefs>
    <ds:schemaRef ds:uri="http://schemas.openxmlformats.org/officeDocument/2006/bibliography"/>
  </ds:schemaRefs>
</ds:datastoreItem>
</file>

<file path=customXml/itemProps3.xml><?xml version="1.0" encoding="utf-8"?>
<ds:datastoreItem xmlns:ds="http://schemas.openxmlformats.org/officeDocument/2006/customXml" ds:itemID="{A24BA416-E614-4588-81A0-02BF42DA5F72}">
  <ds:schemaRefs>
    <ds:schemaRef ds:uri="http://schemas.microsoft.com/office/2006/metadata/properties"/>
    <ds:schemaRef ds:uri="http://schemas.microsoft.com/office/infopath/2007/PartnerControls"/>
    <ds:schemaRef ds:uri="0e03a8ee-a99c-4119-9e91-7d2ac1e25e24"/>
    <ds:schemaRef ds:uri="62a1cb50-77f7-4768-9903-6f511e8ebc4c"/>
  </ds:schemaRefs>
</ds:datastoreItem>
</file>

<file path=customXml/itemProps4.xml><?xml version="1.0" encoding="utf-8"?>
<ds:datastoreItem xmlns:ds="http://schemas.openxmlformats.org/officeDocument/2006/customXml" ds:itemID="{AF60B87A-5F1D-49AB-A155-83C22629C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3a8ee-a99c-4119-9e91-7d2ac1e25e24"/>
    <ds:schemaRef ds:uri="62a1cb50-77f7-4768-9903-6f511e8ebc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7269</Words>
  <Characters>39985</Characters>
  <Application>Microsoft Office Word</Application>
  <DocSecurity>0</DocSecurity>
  <Lines>333</Lines>
  <Paragraphs>94</Paragraphs>
  <ScaleCrop>false</ScaleCrop>
  <Company>CSDGS</Company>
  <LinksUpToDate>false</LinksUpToDate>
  <CharactersWithSpaces>47160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 Tiberiu</dc:creator>
  <cp:keywords/>
  <cp:lastModifiedBy>Mireille Salvetti - Dir.adj.centre éduc.adul.</cp:lastModifiedBy>
  <cp:revision>6</cp:revision>
  <dcterms:created xsi:type="dcterms:W3CDTF">2026-06-19T18:14:00Z</dcterms:created>
  <dcterms:modified xsi:type="dcterms:W3CDTF">2026-06-19T18:18:00Z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0x0101001138B1DE1BA0F54C914D65922D12E9FD</vt:lpwstr>
  </property>
  <property fmtid="{D5CDD505-2E9C-101B-9397-08002B2CF9AE}" pid="4" name="Created">
    <vt:filetime>2026-01-14T00:00:00Z</vt:filetime>
  </property>
  <property fmtid="{D5CDD505-2E9C-101B-9397-08002B2CF9AE}" pid="5" name="Creator">
    <vt:lpwstr>Acrobat PDFMaker 25 pour Word</vt:lpwstr>
  </property>
  <property fmtid="{D5CDD505-2E9C-101B-9397-08002B2CF9AE}" pid="6" name="LastSaved">
    <vt:filetime>2026-01-23T00:00:00Z</vt:filetime>
  </property>
  <property fmtid="{D5CDD505-2E9C-101B-9397-08002B2CF9AE}" pid="7" name="MediaServiceImageTags">
    <vt:lpwstr/>
  </property>
  <property fmtid="{D5CDD505-2E9C-101B-9397-08002B2CF9AE}" pid="8" name="Producer">
    <vt:lpwstr>Adobe PDF Library 25.1.5</vt:lpwstr>
  </property>
  <property fmtid="{D5CDD505-2E9C-101B-9397-08002B2CF9AE}" pid="9" name="SourceModified">
    <vt:lpwstr/>
  </property>
  <property fmtid="{D5CDD505-2E9C-101B-9397-08002B2CF9AE}" pid="10" name="TemplateUrl">
    <vt:lpwstr/>
  </property>
  <property fmtid="{D5CDD505-2E9C-101B-9397-08002B2CF9AE}" pid="11" name="xd_ProgID">
    <vt:lpwstr/>
  </property>
  <property fmtid="{D5CDD505-2E9C-101B-9397-08002B2CF9AE}" pid="12" name="xd_Signature">
    <vt:lpwstr>0</vt:lpwstr>
  </property>
</Properties>
</file>